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keepNext w:val="0"/>
        <w:keepLines w:val="0"/>
        <w:pageBreakBefore w:val="0"/>
        <w:wordWrap/>
        <w:overflowPunct/>
        <w:bidi w:val="0"/>
        <w:spacing w:line="300" w:lineRule="auto"/>
        <w:ind w:left="0" w:leftChars="0" w:right="0"/>
        <w:rPr>
          <w:rFonts w:hint="eastAsia" w:ascii="宋体" w:hAnsi="宋体" w:eastAsia="宋体" w:cs="宋体"/>
          <w:color w:val="auto"/>
        </w:rPr>
      </w:pPr>
      <w:bookmarkStart w:id="0" w:name="_Toc14049"/>
      <w:bookmarkStart w:id="1" w:name="_Toc27807"/>
    </w:p>
    <w:p w14:paraId="5B7F7DA7">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4412ACBA">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379A0450">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5038742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10D76C4">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color w:val="auto"/>
          <w:spacing w:val="-3"/>
          <w:sz w:val="52"/>
          <w:szCs w:val="52"/>
        </w:rPr>
      </w:pPr>
      <w:bookmarkStart w:id="2" w:name="_Toc16784"/>
      <w:bookmarkStart w:id="3" w:name="_Toc11471"/>
      <w:r>
        <w:rPr>
          <w:rFonts w:hint="eastAsia" w:ascii="宋体" w:hAnsi="宋体" w:eastAsia="宋体" w:cs="宋体"/>
          <w:color w:val="auto"/>
          <w:sz w:val="52"/>
          <w:szCs w:val="52"/>
          <w:u w:val="single"/>
          <w:lang w:val="en-US" w:eastAsia="zh-CN"/>
        </w:rPr>
        <w:t>海西分院 电器件</w:t>
      </w:r>
      <w:r>
        <w:rPr>
          <w:rFonts w:hint="eastAsia" w:ascii="宋体" w:hAnsi="宋体" w:eastAsia="宋体" w:cs="宋体"/>
          <w:color w:val="auto"/>
          <w:sz w:val="52"/>
          <w:szCs w:val="52"/>
          <w:u w:val="single"/>
        </w:rPr>
        <w:t xml:space="preserve"> </w:t>
      </w:r>
      <w:r>
        <w:rPr>
          <w:rFonts w:hint="eastAsia" w:ascii="宋体" w:hAnsi="宋体" w:eastAsia="宋体" w:cs="宋体"/>
          <w:color w:val="auto"/>
          <w:spacing w:val="-3"/>
          <w:sz w:val="52"/>
          <w:szCs w:val="52"/>
        </w:rPr>
        <w:t>采购项目</w:t>
      </w:r>
      <w:bookmarkEnd w:id="2"/>
      <w:bookmarkEnd w:id="3"/>
    </w:p>
    <w:p w14:paraId="61BA6F0E">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color w:val="auto"/>
          <w:spacing w:val="-3"/>
          <w:sz w:val="52"/>
          <w:szCs w:val="52"/>
        </w:rPr>
      </w:pPr>
    </w:p>
    <w:p w14:paraId="3536D8E8">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57FE6F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0DF0104">
      <w:pPr>
        <w:keepNext w:val="0"/>
        <w:keepLines w:val="0"/>
        <w:pageBreakBefore w:val="0"/>
        <w:wordWrap/>
        <w:overflowPunct/>
        <w:bidi w:val="0"/>
        <w:spacing w:line="300" w:lineRule="auto"/>
        <w:ind w:left="0" w:leftChars="0" w:right="0"/>
        <w:jc w:val="center"/>
        <w:rPr>
          <w:rFonts w:hint="default" w:ascii="宋体" w:hAnsi="宋体" w:eastAsia="宋体" w:cs="宋体"/>
          <w:color w:val="auto"/>
          <w:highlight w:val="yellow"/>
          <w:lang w:val="en-US" w:eastAsia="zh-CN"/>
        </w:rPr>
      </w:pPr>
      <w:bookmarkStart w:id="4" w:name="_Toc5886"/>
      <w:r>
        <w:rPr>
          <w:rFonts w:hint="eastAsia" w:ascii="宋体" w:hAnsi="宋体" w:eastAsia="宋体" w:cs="宋体"/>
          <w:color w:val="auto"/>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color w:val="auto"/>
          <w:spacing w:val="-2"/>
          <w:sz w:val="52"/>
          <w:szCs w:val="52"/>
        </w:rPr>
        <w:t>：</w:t>
      </w:r>
      <w:bookmarkEnd w:id="4"/>
      <w:r>
        <w:rPr>
          <w:rFonts w:hint="eastAsia" w:ascii="宋体" w:hAnsi="宋体" w:eastAsia="宋体" w:cs="宋体"/>
          <w:color w:val="auto"/>
          <w:spacing w:val="-2"/>
          <w:sz w:val="52"/>
          <w:szCs w:val="52"/>
          <w:lang w:val="en-US" w:eastAsia="zh-CN"/>
        </w:rPr>
        <w:t xml:space="preserve"> </w:t>
      </w:r>
      <w:r>
        <w:rPr>
          <w:rFonts w:hint="eastAsia" w:ascii="宋体" w:hAnsi="宋体" w:eastAsia="宋体" w:cs="宋体"/>
          <w:b w:val="0"/>
          <w:bCs w:val="0"/>
          <w:color w:val="auto"/>
          <w:sz w:val="52"/>
          <w:szCs w:val="52"/>
          <w:highlight w:val="none"/>
          <w:lang w:eastAsia="zh-CN"/>
        </w:rPr>
        <w:t>HXZB202</w:t>
      </w:r>
      <w:r>
        <w:rPr>
          <w:rFonts w:hint="eastAsia" w:ascii="宋体" w:hAnsi="宋体" w:eastAsia="宋体" w:cs="宋体"/>
          <w:b w:val="0"/>
          <w:bCs w:val="0"/>
          <w:color w:val="auto"/>
          <w:sz w:val="52"/>
          <w:szCs w:val="52"/>
          <w:highlight w:val="none"/>
          <w:lang w:val="en-US" w:eastAsia="zh-CN"/>
        </w:rPr>
        <w:t>5042101</w:t>
      </w:r>
    </w:p>
    <w:p w14:paraId="71F61A58">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2734A9B">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509F951">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CA38F7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06DC315">
      <w:pPr>
        <w:keepNext w:val="0"/>
        <w:keepLines w:val="0"/>
        <w:pageBreakBefore w:val="0"/>
        <w:wordWrap/>
        <w:overflowPunct/>
        <w:bidi w:val="0"/>
        <w:spacing w:line="300" w:lineRule="auto"/>
        <w:ind w:left="0" w:leftChars="0" w:right="0" w:firstLine="1646"/>
        <w:outlineLvl w:val="0"/>
        <w:rPr>
          <w:rFonts w:hint="eastAsia" w:ascii="宋体" w:hAnsi="宋体" w:eastAsia="宋体" w:cs="宋体"/>
          <w:color w:val="auto"/>
          <w:sz w:val="84"/>
          <w:szCs w:val="84"/>
        </w:rPr>
      </w:pPr>
      <w:bookmarkStart w:id="5" w:name="_Toc13557"/>
      <w:bookmarkStart w:id="6" w:name="_Toc7773"/>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color w:val="auto"/>
          <w:spacing w:val="21"/>
          <w:sz w:val="84"/>
          <w:szCs w:val="84"/>
        </w:rPr>
        <w:t xml:space="preserve">  </w:t>
      </w:r>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color w:val="auto"/>
          <w:spacing w:val="24"/>
          <w:sz w:val="84"/>
          <w:szCs w:val="84"/>
        </w:rPr>
        <w:t xml:space="preserve">  </w:t>
      </w:r>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color w:val="auto"/>
          <w:spacing w:val="18"/>
          <w:sz w:val="84"/>
          <w:szCs w:val="84"/>
        </w:rPr>
        <w:t xml:space="preserve">  </w:t>
      </w:r>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C115D64">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2E24D4D">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903FB7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39C065">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F5C4BF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EC5D314">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3E5BC8F8">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49993E69">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6484DAA4">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9A2213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85560F5">
      <w:pPr>
        <w:keepNext w:val="0"/>
        <w:keepLines w:val="0"/>
        <w:pageBreakBefore w:val="0"/>
        <w:wordWrap/>
        <w:overflowPunct/>
        <w:bidi w:val="0"/>
        <w:spacing w:line="300" w:lineRule="auto"/>
        <w:ind w:left="0" w:leftChars="0" w:right="0"/>
        <w:rPr>
          <w:rFonts w:hint="eastAsia" w:ascii="宋体" w:hAnsi="宋体" w:eastAsia="宋体" w:cs="宋体"/>
          <w:color w:val="auto"/>
          <w:spacing w:val="-18"/>
          <w:sz w:val="32"/>
          <w:szCs w:val="32"/>
        </w:rPr>
      </w:pPr>
    </w:p>
    <w:p w14:paraId="448CD1B8">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32"/>
          <w:szCs w:val="32"/>
        </w:rPr>
      </w:pPr>
      <w:bookmarkStart w:id="7" w:name="_Toc28706"/>
      <w:bookmarkStart w:id="8" w:name="_Toc12968"/>
      <w:r>
        <w:rPr>
          <w:rFonts w:hint="eastAsia" w:ascii="宋体" w:hAnsi="宋体" w:eastAsia="宋体" w:cs="宋体"/>
          <w:color w:val="auto"/>
          <w:sz w:val="32"/>
          <w:szCs w:val="32"/>
        </w:rPr>
        <w:t>招标人：中国机械总院集团海西（福建）分院有限公司</w:t>
      </w:r>
      <w:bookmarkEnd w:id="7"/>
      <w:bookmarkEnd w:id="8"/>
    </w:p>
    <w:p w14:paraId="7DD53396">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941FF50">
      <w:pPr>
        <w:keepNext w:val="0"/>
        <w:keepLines w:val="0"/>
        <w:pageBreakBefore w:val="0"/>
        <w:wordWrap/>
        <w:overflowPunct/>
        <w:bidi w:val="0"/>
        <w:spacing w:line="300" w:lineRule="auto"/>
        <w:ind w:left="0" w:leftChars="0" w:right="0"/>
        <w:jc w:val="center"/>
        <w:outlineLvl w:val="0"/>
        <w:rPr>
          <w:rFonts w:hint="default" w:ascii="宋体" w:hAnsi="宋体" w:eastAsia="宋体" w:cs="宋体"/>
          <w:color w:val="auto"/>
          <w:sz w:val="24"/>
          <w:szCs w:val="24"/>
          <w:highlight w:val="none"/>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highlight w:val="none"/>
          <w:lang w:val="en-US" w:eastAsia="zh-CN"/>
        </w:rPr>
        <w:t>2025</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04</w:t>
      </w:r>
      <w:r>
        <w:rPr>
          <w:rFonts w:hint="eastAsia" w:ascii="宋体" w:hAnsi="宋体" w:eastAsia="宋体" w:cs="宋体"/>
          <w:color w:val="auto"/>
          <w:sz w:val="32"/>
          <w:szCs w:val="32"/>
          <w:highlight w:val="none"/>
        </w:rPr>
        <w:t>月</w:t>
      </w:r>
      <w:bookmarkEnd w:id="9"/>
      <w:r>
        <w:rPr>
          <w:rFonts w:hint="eastAsia" w:ascii="宋体" w:hAnsi="宋体" w:eastAsia="宋体" w:cs="宋体"/>
          <w:color w:val="auto"/>
          <w:sz w:val="32"/>
          <w:szCs w:val="32"/>
          <w:highlight w:val="none"/>
          <w:lang w:val="en-US" w:eastAsia="zh-CN"/>
        </w:rPr>
        <w:t>21日</w:t>
      </w:r>
      <w:bookmarkEnd w:id="10"/>
    </w:p>
    <w:sdt>
      <w:sdtPr>
        <w:rPr>
          <w:rFonts w:hint="eastAsia" w:ascii="宋体" w:hAnsi="宋体" w:eastAsia="宋体" w:cs="宋体"/>
          <w:b/>
          <w:bCs/>
          <w:snapToGrid w:val="0"/>
          <w:color w:val="auto"/>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auto"/>
          <w:sz w:val="28"/>
          <w:szCs w:val="28"/>
          <w:lang w:val="en-US" w:eastAsia="zh-CN" w:bidi="ar-SA"/>
        </w:rPr>
      </w:sdtEndPr>
      <w:sdtContent>
        <w:p w14:paraId="617F51A6">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目录</w:t>
          </w:r>
        </w:p>
        <w:p w14:paraId="1546BFBF">
          <w:pPr>
            <w:pStyle w:val="12"/>
            <w:keepNext w:val="0"/>
            <w:keepLines w:val="0"/>
            <w:pageBreakBefore w:val="0"/>
            <w:tabs>
              <w:tab w:val="right" w:leader="dot" w:pos="9183"/>
            </w:tabs>
            <w:wordWrap/>
            <w:overflowPunct/>
            <w:bidi w:val="0"/>
            <w:spacing w:line="300" w:lineRule="auto"/>
            <w:ind w:left="0" w:leftChars="0" w:right="0"/>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p>
        <w:p w14:paraId="5567D675">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_Toc23495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color w:val="auto"/>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_Toc23495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0D14426">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_Toc25726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color w:val="auto"/>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_Toc25726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AB7A16D">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_Toc14207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_Toc14207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F8A2CC3">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_Toc14784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_Toc14784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C58B387">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_Toc7216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_Toc7216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9FA98E2">
          <w:pPr>
            <w:pStyle w:val="12"/>
            <w:keepNext w:val="0"/>
            <w:keepLines w:val="0"/>
            <w:pageBreakBefore w:val="0"/>
            <w:tabs>
              <w:tab w:val="right" w:leader="dot" w:pos="9183"/>
            </w:tabs>
            <w:wordWrap/>
            <w:overflowPunct/>
            <w:bidi w:val="0"/>
            <w:spacing w:line="300" w:lineRule="auto"/>
            <w:ind w:left="0" w:leftChars="0" w:right="0"/>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_Toc30455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_Toc30455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0C18C06">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auto"/>
              <w:sz w:val="28"/>
              <w:szCs w:val="28"/>
              <w:lang w:val="en-US" w:eastAsia="zh-CN" w:bidi="ar-SA"/>
            </w:rPr>
          </w:pPr>
          <w:r>
            <w:rPr>
              <w:rFonts w:hint="eastAsia" w:ascii="宋体" w:hAnsi="宋体" w:eastAsia="宋体" w:cs="宋体"/>
              <w:color w:val="auto"/>
              <w:szCs w:val="28"/>
            </w:rPr>
            <w:fldChar w:fldCharType="end"/>
          </w:r>
        </w:p>
      </w:sdtContent>
    </w:sdt>
    <w:p w14:paraId="3BADDEAA">
      <w:pPr>
        <w:pStyle w:val="15"/>
        <w:keepNext w:val="0"/>
        <w:keepLines w:val="0"/>
        <w:pageBreakBefore w:val="0"/>
        <w:wordWrap/>
        <w:overflowPunct/>
        <w:bidi w:val="0"/>
        <w:spacing w:after="0" w:line="300" w:lineRule="auto"/>
        <w:ind w:left="0" w:leftChars="0" w:right="0"/>
        <w:rPr>
          <w:rFonts w:hint="eastAsia"/>
          <w:color w:val="auto"/>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6A738EF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36"/>
          <w:szCs w:val="36"/>
        </w:rPr>
      </w:pPr>
      <w:bookmarkStart w:id="11" w:name="_Toc23495"/>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color w:val="auto"/>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1D8E39B">
      <w:pPr>
        <w:keepNext w:val="0"/>
        <w:keepLines w:val="0"/>
        <w:pageBreakBefore w:val="0"/>
        <w:tabs>
          <w:tab w:val="left" w:pos="2648"/>
        </w:tabs>
        <w:wordWrap/>
        <w:overflowPunct/>
        <w:bidi w:val="0"/>
        <w:spacing w:line="300" w:lineRule="auto"/>
        <w:ind w:left="0" w:leftChars="0" w:right="0"/>
        <w:rPr>
          <w:rFonts w:hint="eastAsia" w:ascii="宋体" w:hAnsi="宋体" w:eastAsia="宋体" w:cs="宋体"/>
          <w:color w:val="auto"/>
          <w:sz w:val="24"/>
          <w:szCs w:val="24"/>
        </w:rPr>
      </w:pPr>
      <w:bookmarkStart w:id="12" w:name="_Hlk121147898"/>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5B0956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招标人中国机械总院集团海西（福建）分院有限公司根据生产所需，现决定通过邀请招标方式采购招标编号：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8"/>
          <w:szCs w:val="28"/>
          <w:highlight w:val="none"/>
          <w:u w:val="single"/>
        </w:rPr>
        <w:t>HXZB202</w:t>
      </w:r>
      <w:r>
        <w:rPr>
          <w:rFonts w:hint="eastAsia" w:ascii="宋体" w:hAnsi="宋体" w:eastAsia="宋体" w:cs="宋体"/>
          <w:b w:val="0"/>
          <w:bCs w:val="0"/>
          <w:color w:val="auto"/>
          <w:sz w:val="28"/>
          <w:szCs w:val="28"/>
          <w:highlight w:val="none"/>
          <w:u w:val="single"/>
          <w:lang w:val="en-US" w:eastAsia="zh-CN"/>
        </w:rPr>
        <w:t>5042101</w:t>
      </w:r>
      <w:r>
        <w:rPr>
          <w:rFonts w:hint="eastAsia" w:ascii="宋体" w:hAnsi="宋体" w:eastAsia="宋体" w:cs="宋体"/>
          <w:color w:val="auto"/>
          <w:spacing w:val="-2"/>
          <w:sz w:val="28"/>
          <w:szCs w:val="28"/>
          <w:highlight w:val="none"/>
          <w:u w:val="single"/>
        </w:rPr>
        <w:t xml:space="preserve"> </w:t>
      </w:r>
      <w:r>
        <w:rPr>
          <w:rFonts w:hint="eastAsia" w:ascii="宋体" w:hAnsi="宋体" w:eastAsia="宋体" w:cs="宋体"/>
          <w:color w:val="auto"/>
          <w:sz w:val="24"/>
          <w:szCs w:val="24"/>
        </w:rPr>
        <w:t xml:space="preserve"> ，项目名称：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海西分院 电器件采购项目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。经过对多个单位的初步资格审查，贵单位被</w:t>
      </w:r>
      <w:bookmarkEnd w:id="12"/>
      <w:r>
        <w:rPr>
          <w:rFonts w:hint="eastAsia" w:ascii="宋体" w:hAnsi="宋体" w:eastAsia="宋体" w:cs="宋体"/>
          <w:color w:val="auto"/>
          <w:sz w:val="24"/>
          <w:szCs w:val="24"/>
        </w:rPr>
        <w:t>选为具有承担提供该采购项目能力的被邀请单位之一，特致函邀请贵单位参加该采购项目的投标活动。我们将通过邀请招标方式，最后确定中标单位。</w:t>
      </w:r>
    </w:p>
    <w:p w14:paraId="40E77AEF">
      <w:pPr>
        <w:pStyle w:val="28"/>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13" w:name="_Toc30525"/>
      <w:bookmarkStart w:id="14" w:name="_Toc3520"/>
      <w:bookmarkStart w:id="15" w:name="_Toc23627"/>
      <w:bookmarkStart w:id="16" w:name="_Toc3942"/>
      <w:bookmarkStart w:id="17" w:name="_Toc13304"/>
      <w:bookmarkStart w:id="18" w:name="_Toc30218"/>
      <w:r>
        <w:rPr>
          <w:rFonts w:hint="eastAsia" w:ascii="宋体" w:hAnsi="宋体" w:eastAsia="宋体" w:cs="宋体"/>
          <w:color w:val="auto"/>
          <w:sz w:val="24"/>
          <w:szCs w:val="24"/>
        </w:rPr>
        <w:t>招标内容、型号规格（见下表）</w:t>
      </w:r>
      <w:bookmarkEnd w:id="13"/>
      <w:bookmarkEnd w:id="14"/>
      <w:bookmarkEnd w:id="15"/>
      <w:bookmarkEnd w:id="16"/>
      <w:bookmarkEnd w:id="17"/>
      <w:bookmarkEnd w:id="18"/>
    </w:p>
    <w:tbl>
      <w:tblPr>
        <w:tblStyle w:val="22"/>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2268"/>
        <w:gridCol w:w="1668"/>
        <w:gridCol w:w="1908"/>
        <w:gridCol w:w="660"/>
        <w:gridCol w:w="972"/>
        <w:gridCol w:w="1260"/>
        <w:gridCol w:w="1056"/>
      </w:tblGrid>
      <w:tr w14:paraId="357F1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684" w:type="dxa"/>
            <w:vAlign w:val="center"/>
          </w:tcPr>
          <w:p w14:paraId="4A22FE4B">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68" w:type="dxa"/>
            <w:vAlign w:val="center"/>
          </w:tcPr>
          <w:p w14:paraId="0167E88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原料名称</w:t>
            </w:r>
          </w:p>
        </w:tc>
        <w:tc>
          <w:tcPr>
            <w:tcW w:w="1668" w:type="dxa"/>
            <w:tcBorders>
              <w:right w:val="single" w:color="auto" w:sz="4" w:space="0"/>
            </w:tcBorders>
            <w:vAlign w:val="center"/>
          </w:tcPr>
          <w:p w14:paraId="3871A2E3">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型号规格</w:t>
            </w:r>
          </w:p>
        </w:tc>
        <w:tc>
          <w:tcPr>
            <w:tcW w:w="1908" w:type="dxa"/>
            <w:tcBorders>
              <w:left w:val="single" w:color="auto" w:sz="4" w:space="0"/>
            </w:tcBorders>
            <w:vAlign w:val="center"/>
          </w:tcPr>
          <w:p w14:paraId="3577DB4D">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技术要求</w:t>
            </w:r>
          </w:p>
        </w:tc>
        <w:tc>
          <w:tcPr>
            <w:tcW w:w="660" w:type="dxa"/>
            <w:tcBorders>
              <w:left w:val="single" w:color="auto" w:sz="4" w:space="0"/>
            </w:tcBorders>
            <w:vAlign w:val="center"/>
          </w:tcPr>
          <w:p w14:paraId="480672DD">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972" w:type="dxa"/>
            <w:vAlign w:val="center"/>
          </w:tcPr>
          <w:p w14:paraId="5BAD953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260" w:type="dxa"/>
            <w:vAlign w:val="center"/>
          </w:tcPr>
          <w:p w14:paraId="428F9E3A">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交货期</w:t>
            </w:r>
          </w:p>
        </w:tc>
        <w:tc>
          <w:tcPr>
            <w:tcW w:w="1056" w:type="dxa"/>
            <w:vAlign w:val="center"/>
          </w:tcPr>
          <w:p w14:paraId="2F1273E3">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14:paraId="7192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31F4549A">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1</w:t>
            </w:r>
          </w:p>
        </w:tc>
        <w:tc>
          <w:tcPr>
            <w:tcW w:w="2268" w:type="dxa"/>
            <w:shd w:val="clear" w:color="auto" w:fill="auto"/>
            <w:vAlign w:val="center"/>
          </w:tcPr>
          <w:p w14:paraId="302EE6AE">
            <w:pPr>
              <w:keepNext w:val="0"/>
              <w:keepLines w:val="0"/>
              <w:pageBreakBefore w:val="0"/>
              <w:wordWrap/>
              <w:overflowPunct/>
              <w:bidi w:val="0"/>
              <w:spacing w:line="300" w:lineRule="auto"/>
              <w:ind w:left="0" w:leftChars="0" w:right="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详见附件明细</w:t>
            </w:r>
          </w:p>
        </w:tc>
        <w:tc>
          <w:tcPr>
            <w:tcW w:w="1668" w:type="dxa"/>
            <w:tcBorders>
              <w:right w:val="single" w:color="auto" w:sz="4" w:space="0"/>
            </w:tcBorders>
            <w:shd w:val="clear" w:color="auto" w:fill="auto"/>
            <w:vAlign w:val="center"/>
          </w:tcPr>
          <w:p w14:paraId="78E87E54">
            <w:pPr>
              <w:keepNext w:val="0"/>
              <w:keepLines w:val="0"/>
              <w:pageBreakBefore w:val="0"/>
              <w:wordWrap/>
              <w:overflowPunct/>
              <w:bidi w:val="0"/>
              <w:spacing w:line="300" w:lineRule="auto"/>
              <w:ind w:left="0" w:leftChars="0" w:right="0"/>
              <w:jc w:val="left"/>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w:t>
            </w:r>
          </w:p>
        </w:tc>
        <w:tc>
          <w:tcPr>
            <w:tcW w:w="1908" w:type="dxa"/>
            <w:tcBorders>
              <w:left w:val="single" w:color="auto" w:sz="4" w:space="0"/>
            </w:tcBorders>
            <w:shd w:val="clear" w:color="auto" w:fill="auto"/>
            <w:vAlign w:val="center"/>
          </w:tcPr>
          <w:p w14:paraId="1B1F3A0F">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详见来料检验规范</w:t>
            </w:r>
          </w:p>
        </w:tc>
        <w:tc>
          <w:tcPr>
            <w:tcW w:w="660" w:type="dxa"/>
            <w:tcBorders>
              <w:left w:val="single" w:color="auto" w:sz="4" w:space="0"/>
            </w:tcBorders>
            <w:shd w:val="clear" w:color="auto" w:fill="auto"/>
            <w:vAlign w:val="center"/>
          </w:tcPr>
          <w:p w14:paraId="2F7804F2">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批</w:t>
            </w:r>
          </w:p>
        </w:tc>
        <w:tc>
          <w:tcPr>
            <w:tcW w:w="972" w:type="dxa"/>
            <w:shd w:val="clear" w:color="auto" w:fill="auto"/>
            <w:vAlign w:val="center"/>
          </w:tcPr>
          <w:p w14:paraId="074FEC88">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根据采购需求分配下单</w:t>
            </w:r>
          </w:p>
        </w:tc>
        <w:tc>
          <w:tcPr>
            <w:tcW w:w="1260" w:type="dxa"/>
            <w:shd w:val="clear" w:color="auto" w:fill="auto"/>
            <w:vAlign w:val="center"/>
          </w:tcPr>
          <w:p w14:paraId="11423C37">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sz w:val="21"/>
                <w:szCs w:val="21"/>
                <w:lang w:val="en-US" w:eastAsia="zh-CN"/>
              </w:rPr>
              <w:t>分批交货</w:t>
            </w:r>
          </w:p>
        </w:tc>
        <w:tc>
          <w:tcPr>
            <w:tcW w:w="1056" w:type="dxa"/>
            <w:vAlign w:val="center"/>
          </w:tcPr>
          <w:p w14:paraId="4487D58B">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1"/>
                <w:szCs w:val="21"/>
                <w:lang w:val="en-US" w:eastAsia="zh-CN"/>
              </w:rPr>
            </w:pPr>
          </w:p>
        </w:tc>
      </w:tr>
      <w:tr w14:paraId="44EC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476" w:type="dxa"/>
            <w:gridSpan w:val="8"/>
            <w:shd w:val="clear" w:color="auto" w:fill="auto"/>
            <w:vAlign w:val="center"/>
          </w:tcPr>
          <w:p w14:paraId="029E6007">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以上数量为2025年整年需求量，以供应商现有规格和技术要求参与投标。</w:t>
            </w:r>
          </w:p>
        </w:tc>
      </w:tr>
    </w:tbl>
    <w:p w14:paraId="54E1654C">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(具体相关信息如技术参数、规格、质量标准、包装、运输费等要求请与我单位相关人员联系，联系人：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乐佳佳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13636964281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78417BF">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交货地点：中国机械总院集团海西（福建）分院有限公司指定地点。</w:t>
      </w:r>
    </w:p>
    <w:p w14:paraId="184E7178">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highlight w:val="none"/>
        </w:rPr>
      </w:pPr>
      <w:bookmarkStart w:id="19" w:name="_Toc5828"/>
      <w:r>
        <w:rPr>
          <w:rFonts w:hint="eastAsia" w:ascii="宋体" w:hAnsi="宋体" w:eastAsia="宋体" w:cs="宋体"/>
          <w:color w:val="auto"/>
          <w:sz w:val="24"/>
          <w:szCs w:val="24"/>
          <w:highlight w:val="none"/>
        </w:rPr>
        <w:t>投标截止时间：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bookmarkEnd w:id="19"/>
      <w:r>
        <w:rPr>
          <w:rFonts w:hint="eastAsia" w:ascii="宋体" w:hAnsi="宋体" w:eastAsia="宋体" w:cs="宋体"/>
          <w:color w:val="auto"/>
          <w:sz w:val="24"/>
          <w:szCs w:val="24"/>
          <w:highlight w:val="none"/>
          <w:lang w:val="en-US" w:eastAsia="zh-CN"/>
        </w:rPr>
        <w:t>29日</w:t>
      </w:r>
    </w:p>
    <w:p w14:paraId="298CC50F">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p>
    <w:p w14:paraId="5A17A8CE">
      <w:pPr>
        <w:pStyle w:val="28"/>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20" w:name="_Toc24591"/>
      <w:bookmarkStart w:id="21" w:name="_Toc30159"/>
      <w:bookmarkStart w:id="22" w:name="_Toc9339"/>
      <w:bookmarkStart w:id="23" w:name="_Toc7018"/>
      <w:bookmarkStart w:id="24" w:name="_Toc654"/>
      <w:bookmarkStart w:id="25" w:name="_Toc27635"/>
      <w:r>
        <w:rPr>
          <w:rFonts w:hint="eastAsia" w:ascii="宋体" w:hAnsi="宋体" w:eastAsia="宋体" w:cs="宋体"/>
          <w:color w:val="auto"/>
          <w:sz w:val="24"/>
          <w:szCs w:val="24"/>
        </w:rPr>
        <w:t>相关要求：</w:t>
      </w:r>
      <w:bookmarkEnd w:id="20"/>
      <w:bookmarkEnd w:id="21"/>
      <w:bookmarkEnd w:id="22"/>
      <w:bookmarkEnd w:id="23"/>
      <w:bookmarkEnd w:id="24"/>
      <w:bookmarkEnd w:id="25"/>
    </w:p>
    <w:p w14:paraId="536F1E45">
      <w:pPr>
        <w:keepNext w:val="0"/>
        <w:keepLines w:val="0"/>
        <w:pageBreakBefore w:val="0"/>
        <w:widowControl w:val="0"/>
        <w:kinsoku/>
        <w:wordWrap/>
        <w:overflowPunct/>
        <w:bidi w:val="0"/>
        <w:spacing w:line="300" w:lineRule="auto"/>
        <w:ind w:left="0" w:leftChars="0" w:right="0" w:firstLine="420" w:firstLineChars="200"/>
        <w:rPr>
          <w:rFonts w:hint="eastAsia" w:ascii="宋体" w:hAnsi="宋体" w:eastAsia="宋体" w:cs="宋体"/>
          <w:color w:val="auto"/>
          <w:sz w:val="24"/>
          <w:szCs w:val="24"/>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"http://www.haosou.com/s?q=%E6%8A%A5%E4%BB%B7%E5%8D%95&amp;ie=utf-8&amp;src=wenda_link"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投标报价单需按照我公司提供的样表填写，</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特殊情况可稍作调整，内容必须填写完整、真实和准确。除投标报价表外，不得对文件格式和内容进行修改，如发现投标文件 未按我公司提供的招标文件格式填写，将视为废标。</w:t>
      </w:r>
    </w:p>
    <w:p w14:paraId="1C3AC6A2">
      <w:pPr>
        <w:keepNext w:val="0"/>
        <w:keepLines w:val="0"/>
        <w:pageBreakBefore w:val="0"/>
        <w:widowControl w:val="0"/>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密封文件袋上必须标注项目名称和投标单位名称,并注明“正式开标前，不得开启”字样。投标人投标时应提供加盖单位公章的项目技术方案、供货业绩及营业执照副本、资质证书、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"https://baike.baidu.com/item/%E5%AE%89%E5%85%A8%E7%94%9F%E4%BA%A7%E8%AE%B8%E5%8F%AF%E8%AF%81"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安全生产许可证等</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证书复印件。</w:t>
      </w:r>
    </w:p>
    <w:p w14:paraId="619D7059">
      <w:pPr>
        <w:keepNext w:val="0"/>
        <w:keepLines w:val="0"/>
        <w:pageBreakBefore w:val="0"/>
        <w:widowControl w:val="0"/>
        <w:kinsoku/>
        <w:wordWrap/>
        <w:overflowPunct/>
        <w:bidi w:val="0"/>
        <w:spacing w:line="300" w:lineRule="auto"/>
        <w:ind w:left="0" w:leftChars="0" w:right="0" w:firstLine="480" w:firstLineChars="200"/>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（3）本次招标报价税率为13%。</w:t>
      </w:r>
    </w:p>
    <w:p w14:paraId="0C0EF5CF">
      <w:pPr>
        <w:pStyle w:val="15"/>
        <w:keepNext w:val="0"/>
        <w:keepLines w:val="0"/>
        <w:pageBreakBefore w:val="0"/>
        <w:wordWrap/>
        <w:overflowPunct/>
        <w:bidi w:val="0"/>
        <w:spacing w:after="0" w:line="300" w:lineRule="auto"/>
        <w:ind w:left="0" w:leftChars="0" w:right="0" w:firstLine="480" w:firstLineChars="0"/>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（4）营业执照</w:t>
      </w:r>
    </w:p>
    <w:p w14:paraId="7B0CFA4B">
      <w:pPr>
        <w:pStyle w:val="15"/>
        <w:keepNext w:val="0"/>
        <w:keepLines w:val="0"/>
        <w:pageBreakBefore w:val="0"/>
        <w:wordWrap/>
        <w:overflowPunct/>
        <w:bidi w:val="0"/>
        <w:spacing w:after="0" w:line="300" w:lineRule="auto"/>
        <w:ind w:left="0" w:leftChars="0" w:right="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auto"/>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D93F4C9">
      <w:pPr>
        <w:pStyle w:val="15"/>
        <w:ind w:left="0" w:leftChars="0" w:firstLine="480" w:firstLineChars="0"/>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highlight w:val="none"/>
        </w:rPr>
        <w:t>投标人近三年来</w:t>
      </w:r>
      <w:r>
        <w:rPr>
          <w:rFonts w:hint="eastAsia" w:ascii="宋体" w:hAnsi="宋体" w:eastAsia="宋体" w:cs="宋体"/>
          <w:color w:val="auto"/>
          <w:sz w:val="24"/>
          <w:szCs w:val="24"/>
          <w:highlight w:val="none"/>
          <w:lang w:val="en-US" w:eastAsia="zh-CN"/>
        </w:rPr>
        <w:t>典型或者代表业绩（</w:t>
      </w:r>
      <w:r>
        <w:rPr>
          <w:rFonts w:hint="eastAsia" w:ascii="宋体" w:hAnsi="宋体" w:eastAsia="宋体" w:cs="宋体"/>
          <w:color w:val="auto"/>
          <w:sz w:val="24"/>
          <w:szCs w:val="24"/>
          <w:highlight w:val="none"/>
        </w:rPr>
        <w:t>投标人应当提供合同、验收证明复印件（须加盖验收方公章）等证明材料</w:t>
      </w:r>
      <w:r>
        <w:rPr>
          <w:rFonts w:hint="eastAsia" w:ascii="宋体" w:hAnsi="宋体" w:eastAsia="宋体" w:cs="宋体"/>
          <w:color w:val="auto"/>
          <w:sz w:val="24"/>
          <w:szCs w:val="24"/>
          <w:highlight w:val="none"/>
          <w:lang w:eastAsia="zh-CN"/>
        </w:rPr>
        <w:t>）</w:t>
      </w:r>
    </w:p>
    <w:p w14:paraId="0A64B3E9">
      <w:pPr>
        <w:pStyle w:val="15"/>
        <w:keepNext w:val="0"/>
        <w:keepLines w:val="0"/>
        <w:pageBreakBefore w:val="0"/>
        <w:wordWrap/>
        <w:overflowPunct/>
        <w:bidi w:val="0"/>
        <w:spacing w:after="0" w:line="300" w:lineRule="auto"/>
        <w:ind w:left="0" w:leftChars="0" w:right="0" w:firstLine="480" w:firstLineChars="0"/>
        <w:rPr>
          <w:rFonts w:hint="eastAsia" w:ascii="宋体" w:hAnsi="宋体" w:eastAsia="宋体" w:cs="宋体"/>
          <w:color w:val="auto"/>
          <w:sz w:val="24"/>
          <w:szCs w:val="24"/>
          <w:lang w:eastAsia="zh-CN"/>
        </w:rPr>
      </w:pP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7）货到、票到检验合格后30天付款，付电汇或银承。</w:t>
      </w:r>
    </w:p>
    <w:p w14:paraId="28091B32">
      <w:pPr>
        <w:keepNext w:val="0"/>
        <w:keepLines w:val="0"/>
        <w:pageBreakBefore w:val="0"/>
        <w:widowControl w:val="0"/>
        <w:kinsoku/>
        <w:wordWrap/>
        <w:overflowPunct/>
        <w:bidi w:val="0"/>
        <w:spacing w:line="300" w:lineRule="auto"/>
        <w:ind w:left="0" w:leftChars="0" w:right="0"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投标人须对所售出的产品实行三包:即产品在正常使用情况下发生质量问题时，投标人应按使用方的要求，负责对产品实行包修、包换、包退。</w:t>
      </w:r>
    </w:p>
    <w:p w14:paraId="6449A810">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凡对本次招标的有关事项需要咨询或有异议时，请在</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rPr>
        <w:t>前与相关负责人联系。关于评标结果，我们将会在评标结束之后第一时间告知。</w:t>
      </w:r>
    </w:p>
    <w:p w14:paraId="2118314F">
      <w:pPr>
        <w:pStyle w:val="28"/>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26" w:name="_Toc20083"/>
      <w:bookmarkStart w:id="27" w:name="_Toc30078"/>
      <w:bookmarkStart w:id="28" w:name="_Toc4182"/>
      <w:bookmarkStart w:id="29" w:name="_Toc21113"/>
      <w:bookmarkStart w:id="30" w:name="_Toc21790"/>
      <w:bookmarkStart w:id="31" w:name="_Toc19941"/>
      <w:r>
        <w:rPr>
          <w:rFonts w:hint="eastAsia" w:ascii="宋体" w:hAnsi="宋体" w:eastAsia="宋体" w:cs="宋体"/>
          <w:color w:val="auto"/>
          <w:sz w:val="24"/>
          <w:szCs w:val="24"/>
        </w:rPr>
        <w:t>联系方式</w:t>
      </w:r>
      <w:bookmarkEnd w:id="26"/>
      <w:bookmarkEnd w:id="27"/>
      <w:bookmarkEnd w:id="28"/>
      <w:bookmarkEnd w:id="29"/>
      <w:bookmarkEnd w:id="30"/>
      <w:bookmarkEnd w:id="31"/>
    </w:p>
    <w:p w14:paraId="214B5A7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 标 人：中国机械总院集团海西（福建）分院有限公司</w:t>
      </w:r>
    </w:p>
    <w:p w14:paraId="28B0F52F">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eastAsia="宋体" w:cs="宋体"/>
          <w:color w:val="auto"/>
          <w:sz w:val="24"/>
          <w:szCs w:val="24"/>
          <w:lang w:eastAsia="zh-CN"/>
        </w:rPr>
        <w:t>李浩东</w:t>
      </w:r>
    </w:p>
    <w:p w14:paraId="530C351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联系电话：0598-8050808、</w:t>
      </w:r>
      <w:r>
        <w:rPr>
          <w:rFonts w:hint="eastAsia" w:ascii="宋体" w:hAnsi="宋体" w:eastAsia="宋体" w:cs="宋体"/>
          <w:color w:val="auto"/>
          <w:sz w:val="24"/>
          <w:szCs w:val="24"/>
          <w:lang w:val="en-US" w:eastAsia="zh-CN"/>
        </w:rPr>
        <w:t>18707194032</w:t>
      </w:r>
    </w:p>
    <w:p w14:paraId="56DA46E0">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纪检监督电话：0598-8050668  </w:t>
      </w:r>
    </w:p>
    <w:p w14:paraId="48FEA49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址：福建省三明市沙县区金沙园开发区创新东路413号</w:t>
      </w:r>
    </w:p>
    <w:p w14:paraId="46CDEEB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2C87FB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2A85C49">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color w:val="auto"/>
          <w:sz w:val="24"/>
          <w:szCs w:val="24"/>
        </w:rPr>
      </w:pPr>
      <w:bookmarkStart w:id="32" w:name="_Toc20059"/>
      <w:bookmarkStart w:id="33" w:name="_Toc19147"/>
      <w:bookmarkStart w:id="34" w:name="_Toc322"/>
      <w:bookmarkStart w:id="35" w:name="_Toc23207"/>
      <w:r>
        <w:rPr>
          <w:rFonts w:hint="eastAsia" w:ascii="宋体" w:hAnsi="宋体" w:eastAsia="宋体" w:cs="宋体"/>
          <w:color w:val="auto"/>
          <w:sz w:val="24"/>
          <w:szCs w:val="24"/>
        </w:rPr>
        <w:t>中国机械总院集团海西（福建）分院有限公司</w:t>
      </w:r>
      <w:bookmarkEnd w:id="32"/>
      <w:bookmarkEnd w:id="33"/>
      <w:bookmarkEnd w:id="34"/>
      <w:bookmarkEnd w:id="35"/>
      <w:r>
        <w:rPr>
          <w:rFonts w:hint="eastAsia" w:ascii="宋体" w:hAnsi="宋体" w:eastAsia="宋体" w:cs="宋体"/>
          <w:color w:val="auto"/>
          <w:sz w:val="24"/>
          <w:szCs w:val="24"/>
        </w:rPr>
        <w:t xml:space="preserve"> </w:t>
      </w:r>
    </w:p>
    <w:p w14:paraId="7CC527C7">
      <w:pPr>
        <w:keepNext w:val="0"/>
        <w:keepLines w:val="0"/>
        <w:pageBreakBefore w:val="0"/>
        <w:wordWrap/>
        <w:overflowPunct/>
        <w:bidi w:val="0"/>
        <w:spacing w:line="300" w:lineRule="auto"/>
        <w:ind w:left="0" w:leftChars="0" w:right="0" w:firstLine="459"/>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招标委员会办公室</w:t>
      </w:r>
    </w:p>
    <w:p w14:paraId="6DA97FB8">
      <w:pPr>
        <w:keepNext w:val="0"/>
        <w:keepLines w:val="0"/>
        <w:pageBreakBefore w:val="0"/>
        <w:wordWrap/>
        <w:overflowPunct/>
        <w:bidi w:val="0"/>
        <w:spacing w:line="300" w:lineRule="auto"/>
        <w:ind w:left="0" w:leftChars="0" w:right="0"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21</w:t>
      </w:r>
      <w:bookmarkStart w:id="104" w:name="_GoBack"/>
      <w:bookmarkEnd w:id="104"/>
      <w:r>
        <w:rPr>
          <w:rFonts w:hint="eastAsia" w:ascii="宋体" w:hAnsi="宋体" w:eastAsia="宋体" w:cs="宋体"/>
          <w:color w:val="auto"/>
          <w:sz w:val="24"/>
          <w:szCs w:val="24"/>
          <w:highlight w:val="none"/>
        </w:rPr>
        <w:t>日</w:t>
      </w:r>
    </w:p>
    <w:p w14:paraId="460E6BBD">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57B900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14:textOutline w14:w="6527" w14:cap="flat" w14:cmpd="sng" w14:algn="ctr">
            <w14:solidFill>
              <w14:srgbClr w14:val="000000"/>
            </w14:solidFill>
            <w14:prstDash w14:val="solid"/>
            <w14:miter w14:val="0"/>
          </w14:textOutline>
        </w:rPr>
      </w:pPr>
      <w:bookmarkStart w:id="36" w:name="_Toc25726"/>
      <w:bookmarkStart w:id="37" w:name="_Toc10599"/>
      <w:bookmarkStart w:id="38" w:name="_Toc18439"/>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color w:val="auto"/>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一、投标要求</w:t>
      </w:r>
    </w:p>
    <w:p w14:paraId="645A886E">
      <w:pPr>
        <w:pStyle w:val="28"/>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color w:val="auto"/>
          <w:sz w:val="24"/>
          <w:szCs w:val="24"/>
        </w:rPr>
      </w:pPr>
      <w:r>
        <w:rPr>
          <w:rFonts w:hint="eastAsia" w:ascii="宋体" w:hAnsi="宋体" w:eastAsia="宋体" w:cs="宋体"/>
          <w:color w:val="auto"/>
          <w:sz w:val="24"/>
          <w:szCs w:val="24"/>
        </w:rPr>
        <w:t>投标人应遵守国家有关招标投标法律、法规、部门规章和规范性文件。</w:t>
      </w:r>
    </w:p>
    <w:p w14:paraId="0E6FEACE">
      <w:pPr>
        <w:pStyle w:val="28"/>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color w:val="auto"/>
          <w:sz w:val="24"/>
          <w:szCs w:val="24"/>
        </w:rPr>
      </w:pPr>
      <w:bookmarkStart w:id="39" w:name="_Toc21532"/>
      <w:bookmarkStart w:id="40" w:name="_Toc24156"/>
      <w:bookmarkStart w:id="41" w:name="_Toc14879"/>
      <w:bookmarkStart w:id="42" w:name="_Toc5448"/>
      <w:bookmarkStart w:id="43" w:name="_Toc9822"/>
      <w:bookmarkStart w:id="44" w:name="_Toc15722"/>
      <w:r>
        <w:rPr>
          <w:rFonts w:hint="eastAsia" w:ascii="宋体" w:hAnsi="宋体" w:eastAsia="宋体" w:cs="宋体"/>
          <w:color w:val="auto"/>
          <w:sz w:val="24"/>
          <w:szCs w:val="24"/>
        </w:rPr>
        <w:t>投标资格（包括但不限于）：</w:t>
      </w:r>
      <w:bookmarkEnd w:id="39"/>
      <w:bookmarkEnd w:id="40"/>
      <w:bookmarkEnd w:id="41"/>
      <w:bookmarkEnd w:id="42"/>
      <w:bookmarkEnd w:id="43"/>
      <w:bookmarkEnd w:id="44"/>
    </w:p>
    <w:p w14:paraId="151317DE">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"https://baike.baidu.com/item/%E5%AE%89%E5%85%A8%E7%94%9F%E4%BA%A7%E8%AE%B8%E5%8F%AF%E8%AF%81" </w:instrText>
      </w:r>
      <w:r>
        <w:rPr>
          <w:rFonts w:hint="eastAsia" w:ascii="宋体" w:hAnsi="宋体" w:eastAsia="宋体" w:cs="宋体"/>
          <w:color w:val="auto"/>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3. 投标费用：投标人应承担投标过程中所涉及的一切费用，不管投标结果如何，招标人对上述费用不负任何责任。</w:t>
      </w:r>
    </w:p>
    <w:p w14:paraId="4649B182">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45" w:name="_Toc12309"/>
      <w:bookmarkStart w:id="46" w:name="_Toc9930"/>
      <w:bookmarkStart w:id="47" w:name="_Toc15847"/>
      <w:bookmarkStart w:id="48" w:name="_Toc23688"/>
      <w:bookmarkStart w:id="49" w:name="_Toc16770"/>
      <w:r>
        <w:rPr>
          <w:rFonts w:hint="eastAsia" w:ascii="宋体" w:hAnsi="宋体" w:eastAsia="宋体" w:cs="宋体"/>
          <w:b/>
          <w:bCs/>
          <w:color w:val="auto"/>
          <w:sz w:val="24"/>
          <w:szCs w:val="24"/>
        </w:rPr>
        <w:t>二、投标报价</w:t>
      </w:r>
      <w:bookmarkEnd w:id="45"/>
      <w:bookmarkEnd w:id="46"/>
      <w:bookmarkEnd w:id="47"/>
      <w:bookmarkEnd w:id="48"/>
      <w:bookmarkEnd w:id="49"/>
    </w:p>
    <w:p w14:paraId="0DAFC7ED">
      <w:pPr>
        <w:pStyle w:val="28"/>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投标报价要求按招标文件要求报价，并按招标文件中所附《投标函》《投标报价表》格式填写。</w:t>
      </w:r>
      <w:bookmarkStart w:id="50" w:name="_Toc4816"/>
    </w:p>
    <w:p w14:paraId="131A3A28">
      <w:pPr>
        <w:pStyle w:val="28"/>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color w:val="auto"/>
          <w:sz w:val="24"/>
          <w:szCs w:val="24"/>
        </w:rPr>
      </w:pPr>
      <w:r>
        <w:rPr>
          <w:rFonts w:hint="eastAsia" w:ascii="宋体" w:hAnsi="宋体" w:eastAsia="宋体" w:cs="宋体"/>
          <w:color w:val="auto"/>
          <w:sz w:val="24"/>
          <w:szCs w:val="24"/>
        </w:rPr>
        <w:t>所有投标均以人民币报价。</w:t>
      </w:r>
      <w:bookmarkEnd w:id="50"/>
    </w:p>
    <w:p w14:paraId="2EDDFA9C">
      <w:pPr>
        <w:pStyle w:val="28"/>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投标人所报单价在本招标文件项下的合同履行期间不能因市场变化因素而变动。</w:t>
      </w:r>
    </w:p>
    <w:p w14:paraId="21D7F137">
      <w:pPr>
        <w:pStyle w:val="28"/>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14:paraId="762DF806">
      <w:pPr>
        <w:pStyle w:val="28"/>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招标人有权重视各投标人全部报价的合理性。所有投标人不能相互串通、哄抬报价，若有发现，招标人有权宣布其投标无效。</w:t>
      </w:r>
    </w:p>
    <w:p w14:paraId="4175D8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51" w:name="_Toc19945"/>
      <w:bookmarkStart w:id="52" w:name="_Toc24896"/>
      <w:bookmarkStart w:id="53" w:name="_Toc14547"/>
      <w:bookmarkStart w:id="54" w:name="_Toc13329"/>
      <w:bookmarkStart w:id="55" w:name="_Toc2348"/>
      <w:r>
        <w:rPr>
          <w:rFonts w:hint="eastAsia" w:ascii="宋体" w:hAnsi="宋体" w:eastAsia="宋体" w:cs="宋体"/>
          <w:b/>
          <w:bCs/>
          <w:color w:val="auto"/>
          <w:sz w:val="24"/>
          <w:szCs w:val="24"/>
        </w:rPr>
        <w:t>三、投标文件</w:t>
      </w:r>
      <w:bookmarkEnd w:id="51"/>
      <w:bookmarkEnd w:id="52"/>
      <w:bookmarkEnd w:id="53"/>
      <w:bookmarkEnd w:id="54"/>
      <w:bookmarkEnd w:id="55"/>
    </w:p>
    <w:p w14:paraId="50E0AD51">
      <w:pPr>
        <w:pStyle w:val="28"/>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56" w:name="_Toc29954"/>
      <w:bookmarkStart w:id="57" w:name="_Toc11398"/>
      <w:bookmarkStart w:id="58" w:name="_Toc30156"/>
      <w:bookmarkStart w:id="59" w:name="_Toc2231"/>
      <w:bookmarkStart w:id="60" w:name="_Toc7457"/>
      <w:bookmarkStart w:id="61" w:name="_Toc30571"/>
      <w:r>
        <w:rPr>
          <w:rFonts w:hint="eastAsia" w:ascii="宋体" w:hAnsi="宋体" w:eastAsia="宋体" w:cs="宋体"/>
          <w:color w:val="auto"/>
          <w:sz w:val="24"/>
          <w:szCs w:val="24"/>
        </w:rPr>
        <w:t>投标人应填写其单位名称全称。</w:t>
      </w:r>
      <w:bookmarkEnd w:id="56"/>
      <w:bookmarkEnd w:id="57"/>
      <w:bookmarkEnd w:id="58"/>
      <w:bookmarkEnd w:id="59"/>
      <w:bookmarkEnd w:id="60"/>
      <w:bookmarkEnd w:id="61"/>
    </w:p>
    <w:p w14:paraId="6E8472B1">
      <w:pPr>
        <w:pStyle w:val="28"/>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投标文件包括《投标函》《投标报价表》《投标人产品质量承诺函》和资格证明文件。资格证明文件包含上述投标资格要求中的所有资料。</w:t>
      </w:r>
    </w:p>
    <w:p w14:paraId="1010B9C5">
      <w:pPr>
        <w:pStyle w:val="28"/>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《投标函》《投标报价表》《投标人产品质量承诺函》须加盖投标人公章，由其法定代表人或其委托代理人亲笔签字。</w:t>
      </w:r>
    </w:p>
    <w:p w14:paraId="377BAA23">
      <w:pPr>
        <w:pStyle w:val="28"/>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自开标之日起60天内，投标文件应保持有效。有效期短于前述规定期限的投标，将被拒绝。</w:t>
      </w:r>
    </w:p>
    <w:p w14:paraId="3A2EB1D9">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62" w:name="_Toc18677"/>
      <w:bookmarkStart w:id="63" w:name="_Toc29111"/>
      <w:bookmarkStart w:id="64" w:name="_Toc8"/>
      <w:bookmarkStart w:id="65" w:name="_Toc23458"/>
      <w:bookmarkStart w:id="66" w:name="_Toc14760"/>
      <w:r>
        <w:rPr>
          <w:rFonts w:hint="eastAsia" w:ascii="宋体" w:hAnsi="宋体" w:eastAsia="宋体" w:cs="宋体"/>
          <w:b/>
          <w:bCs/>
          <w:color w:val="auto"/>
          <w:sz w:val="24"/>
          <w:szCs w:val="24"/>
        </w:rPr>
        <w:t>四、开标、评标、定标</w:t>
      </w:r>
      <w:bookmarkEnd w:id="62"/>
      <w:bookmarkEnd w:id="63"/>
      <w:bookmarkEnd w:id="64"/>
      <w:bookmarkEnd w:id="65"/>
      <w:bookmarkEnd w:id="66"/>
    </w:p>
    <w:p w14:paraId="169C957F">
      <w:pPr>
        <w:pStyle w:val="28"/>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color w:val="auto"/>
          <w:sz w:val="24"/>
          <w:szCs w:val="24"/>
        </w:rPr>
      </w:pPr>
      <w:bookmarkStart w:id="67" w:name="_Toc5695"/>
      <w:bookmarkStart w:id="68" w:name="_Toc31780"/>
      <w:bookmarkStart w:id="69" w:name="_Toc20255"/>
      <w:bookmarkStart w:id="70" w:name="_Toc29386"/>
      <w:bookmarkStart w:id="71" w:name="_Toc3331"/>
      <w:bookmarkStart w:id="72" w:name="_Toc998"/>
      <w:r>
        <w:rPr>
          <w:rFonts w:hint="eastAsia" w:ascii="宋体" w:hAnsi="宋体" w:eastAsia="宋体" w:cs="宋体"/>
          <w:snapToGrid w:val="0"/>
          <w:color w:val="auto"/>
          <w:sz w:val="24"/>
          <w:szCs w:val="24"/>
          <w:lang w:val="en-US" w:eastAsia="zh-CN" w:bidi="ar-SA"/>
        </w:rPr>
        <w:t>1.</w:t>
      </w:r>
      <w:r>
        <w:rPr>
          <w:rFonts w:hint="eastAsia" w:ascii="宋体" w:hAnsi="宋体" w:eastAsia="宋体" w:cs="宋体"/>
          <w:color w:val="auto"/>
          <w:sz w:val="24"/>
          <w:szCs w:val="24"/>
        </w:rPr>
        <w:t>开标时，将按照招标人有关招投标规定执行。</w:t>
      </w:r>
      <w:bookmarkEnd w:id="67"/>
      <w:bookmarkEnd w:id="68"/>
      <w:bookmarkEnd w:id="69"/>
      <w:bookmarkEnd w:id="70"/>
      <w:bookmarkEnd w:id="71"/>
      <w:bookmarkEnd w:id="72"/>
    </w:p>
    <w:p w14:paraId="5AF9D3F4">
      <w:pPr>
        <w:pStyle w:val="28"/>
        <w:keepNext w:val="0"/>
        <w:keepLines w:val="0"/>
        <w:pageBreakBefore w:val="0"/>
        <w:numPr>
          <w:ilvl w:val="0"/>
          <w:numId w:val="0"/>
        </w:numPr>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snapToGrid w:val="0"/>
          <w:color w:val="auto"/>
          <w:sz w:val="24"/>
          <w:szCs w:val="24"/>
          <w:lang w:val="en-US" w:eastAsia="zh-CN" w:bidi="ar-SA"/>
        </w:rPr>
        <w:t>2.</w:t>
      </w:r>
      <w:r>
        <w:rPr>
          <w:rFonts w:hint="eastAsia" w:ascii="宋体" w:hAnsi="宋体" w:eastAsia="宋体" w:cs="宋体"/>
          <w:color w:val="auto"/>
          <w:sz w:val="24"/>
          <w:szCs w:val="24"/>
        </w:rPr>
        <w:t>开标后由招标人组建的评标委员会进行评标，以经评审的</w:t>
      </w:r>
      <w:r>
        <w:rPr>
          <w:rFonts w:hint="eastAsia" w:ascii="宋体" w:hAnsi="宋体" w:eastAsia="宋体" w:cs="宋体"/>
          <w:color w:val="auto"/>
          <w:sz w:val="24"/>
          <w:szCs w:val="24"/>
          <w:lang w:val="en-US" w:eastAsia="zh-CN"/>
        </w:rPr>
        <w:t>综合</w:t>
      </w:r>
      <w:r>
        <w:rPr>
          <w:rFonts w:hint="eastAsia" w:ascii="宋体" w:hAnsi="宋体" w:eastAsia="宋体" w:cs="宋体"/>
          <w:color w:val="auto"/>
          <w:sz w:val="24"/>
          <w:szCs w:val="24"/>
        </w:rPr>
        <w:t>评标价法确定中标人。</w:t>
      </w:r>
    </w:p>
    <w:p w14:paraId="4A0CF380">
      <w:pPr>
        <w:pStyle w:val="28"/>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color w:val="auto"/>
          <w:sz w:val="24"/>
          <w:szCs w:val="24"/>
        </w:rPr>
      </w:pPr>
      <w:bookmarkStart w:id="73" w:name="_Toc12"/>
      <w:bookmarkStart w:id="74" w:name="_Toc14086"/>
      <w:bookmarkStart w:id="75" w:name="_Toc26371"/>
      <w:bookmarkStart w:id="76" w:name="_Toc18886"/>
      <w:bookmarkStart w:id="77" w:name="_Toc6426"/>
      <w:bookmarkStart w:id="78" w:name="_Toc24129"/>
      <w:r>
        <w:rPr>
          <w:rFonts w:hint="eastAsia" w:ascii="宋体" w:hAnsi="宋体" w:eastAsia="宋体" w:cs="宋体"/>
          <w:snapToGrid w:val="0"/>
          <w:color w:val="auto"/>
          <w:sz w:val="24"/>
          <w:szCs w:val="24"/>
          <w:lang w:val="en-US" w:eastAsia="zh-CN" w:bidi="ar-SA"/>
        </w:rPr>
        <w:t>3.</w:t>
      </w:r>
      <w:r>
        <w:rPr>
          <w:rFonts w:hint="eastAsia" w:ascii="宋体" w:hAnsi="宋体" w:eastAsia="宋体" w:cs="宋体"/>
          <w:color w:val="auto"/>
          <w:sz w:val="24"/>
          <w:szCs w:val="24"/>
        </w:rPr>
        <w:t>招标人不对未中标的投标人作任何解释，不退还投标文件。</w:t>
      </w:r>
      <w:bookmarkEnd w:id="73"/>
      <w:bookmarkEnd w:id="74"/>
      <w:bookmarkEnd w:id="75"/>
      <w:bookmarkEnd w:id="76"/>
      <w:bookmarkEnd w:id="77"/>
      <w:bookmarkEnd w:id="78"/>
    </w:p>
    <w:p w14:paraId="6DC0DA81">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79" w:name="_Toc32748"/>
      <w:bookmarkStart w:id="80" w:name="_Toc2586"/>
      <w:bookmarkStart w:id="81" w:name="_Toc29662"/>
      <w:bookmarkStart w:id="82" w:name="_Toc25649"/>
      <w:bookmarkStart w:id="83" w:name="_Toc6326"/>
      <w:r>
        <w:rPr>
          <w:rFonts w:hint="eastAsia" w:ascii="宋体" w:hAnsi="宋体" w:eastAsia="宋体" w:cs="宋体"/>
          <w:b/>
          <w:bCs/>
          <w:color w:val="auto"/>
          <w:sz w:val="24"/>
          <w:szCs w:val="24"/>
        </w:rPr>
        <w:t>五、纪律要求</w:t>
      </w:r>
      <w:bookmarkEnd w:id="79"/>
      <w:bookmarkEnd w:id="80"/>
      <w:bookmarkEnd w:id="81"/>
      <w:bookmarkEnd w:id="82"/>
      <w:bookmarkEnd w:id="83"/>
    </w:p>
    <w:p w14:paraId="2C8BB739">
      <w:pPr>
        <w:pStyle w:val="28"/>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2B3E2C4">
      <w:pPr>
        <w:pStyle w:val="28"/>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评标委员会及其组成人员应严格自律，严格遵守国家法律、法规，并接受监察部门的监督。</w:t>
      </w:r>
    </w:p>
    <w:p w14:paraId="4F373253">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84" w:name="_Toc3302"/>
      <w:bookmarkStart w:id="85" w:name="_Toc11099"/>
      <w:bookmarkStart w:id="86" w:name="_Toc23438"/>
      <w:bookmarkStart w:id="87" w:name="_Toc9588"/>
      <w:bookmarkStart w:id="88" w:name="_Toc7771"/>
      <w:r>
        <w:rPr>
          <w:rFonts w:hint="eastAsia" w:ascii="宋体" w:hAnsi="宋体" w:eastAsia="宋体" w:cs="宋体"/>
          <w:b/>
          <w:bCs/>
          <w:color w:val="auto"/>
          <w:sz w:val="24"/>
          <w:szCs w:val="24"/>
        </w:rPr>
        <w:t>六、其他</w:t>
      </w:r>
      <w:bookmarkEnd w:id="84"/>
      <w:bookmarkEnd w:id="85"/>
      <w:bookmarkEnd w:id="86"/>
      <w:bookmarkEnd w:id="87"/>
      <w:bookmarkEnd w:id="88"/>
    </w:p>
    <w:p w14:paraId="72D537FA">
      <w:pPr>
        <w:pStyle w:val="28"/>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中标人若改变原材料配方和生产工艺，需征得招标人同意，并需重新认可。</w:t>
      </w:r>
    </w:p>
    <w:p w14:paraId="3ED3D84F">
      <w:pPr>
        <w:pStyle w:val="28"/>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0F769D6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7A48F2D">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B31CB1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FFB3A02">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851DC2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965E782">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A033BD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27AA9DA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D700E2F">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9DE7AA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FA2A11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0522102">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3CC89C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53A7DE3">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6A5ED3">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18AF0A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CB596F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5F4CCA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11FE53B">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22470EAD">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242F88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787573">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5DEEC55">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265D585">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C712F8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4AC7E0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41CCDC6">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10EA4E">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14035"/>
      <w:bookmarkStart w:id="91" w:name="_Toc26223"/>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4E57F729">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5437CBB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245906C6">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4FC56C1C">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5D40BF67">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2F4FAE47">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67C1B3A0">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18BC915A">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213E51CC">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22736235">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79A99937">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4226E0B3">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7571D1F3">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23296"/>
      <w:bookmarkStart w:id="93" w:name="_Toc14784"/>
      <w:bookmarkStart w:id="94" w:name="_Toc1353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87610D7">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3D3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598A34DF">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5DC4C40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53F3354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784A75E6">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4A4047A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2310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D0F2CE4">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3AB4AA2C">
            <w:pPr>
              <w:pStyle w:val="5"/>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2D413612">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32845FDB">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66D6DE6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672F925A">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512D0A82">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01BA965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5161DAFB">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636E1DB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12D58F6B">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1053EBED">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00266FC">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9AD1207">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79251E8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7F0E21E">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097EE8D2">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5B18DAE4">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A1822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3068A27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9</w:t>
            </w:r>
            <w:r>
              <w:rPr>
                <w:rFonts w:hint="eastAsia" w:ascii="宋体" w:hAnsi="宋体" w:eastAsia="宋体" w:cs="宋体"/>
                <w:sz w:val="24"/>
              </w:rPr>
              <w:t>0%，评审过程中，不得去掉最后报价中的最高报价和最低报价。（保留到小数点后两位，第三位四舍五入。）</w:t>
            </w:r>
          </w:p>
          <w:p w14:paraId="0EFD888B">
            <w:pPr>
              <w:keepNext w:val="0"/>
              <w:keepLines w:val="0"/>
              <w:pageBreakBefore w:val="0"/>
              <w:wordWrap/>
              <w:overflowPunct/>
              <w:bidi w:val="0"/>
              <w:spacing w:line="300" w:lineRule="auto"/>
              <w:ind w:left="0" w:leftChars="0" w:right="0"/>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9FF66DB">
            <w:pPr>
              <w:keepNext w:val="0"/>
              <w:keepLines w:val="0"/>
              <w:pageBreakBefore w:val="0"/>
              <w:wordWrap/>
              <w:overflowPunct/>
              <w:bidi w:val="0"/>
              <w:spacing w:line="300" w:lineRule="auto"/>
              <w:ind w:left="0" w:leftChars="0" w:right="0"/>
              <w:rPr>
                <w:rFonts w:hint="eastAsia" w:ascii="宋体" w:hAnsi="宋体" w:eastAsia="宋体" w:cs="宋体"/>
                <w:sz w:val="24"/>
                <w:szCs w:val="24"/>
              </w:rPr>
            </w:pPr>
          </w:p>
        </w:tc>
      </w:tr>
    </w:tbl>
    <w:p w14:paraId="3420E8E5">
      <w:pPr>
        <w:pStyle w:val="15"/>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rPr>
      </w:pPr>
    </w:p>
    <w:p w14:paraId="6EA70B71">
      <w:pPr>
        <w:pStyle w:val="15"/>
        <w:keepNext w:val="0"/>
        <w:keepLines w:val="0"/>
        <w:pageBreakBefore w:val="0"/>
        <w:wordWrap/>
        <w:overflowPunct/>
        <w:bidi w:val="0"/>
        <w:spacing w:after="0" w:line="300" w:lineRule="auto"/>
        <w:ind w:left="0" w:leftChars="0" w:right="0" w:firstLine="0" w:firstLineChars="0"/>
        <w:rPr>
          <w:rFonts w:hint="default" w:ascii="宋体" w:hAnsi="宋体" w:eastAsia="宋体" w:cs="宋体"/>
          <w:b/>
          <w:bCs/>
          <w:snapToGrid w:val="0"/>
          <w:color w:val="000000"/>
          <w:sz w:val="24"/>
          <w:szCs w:val="21"/>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b/>
          <w:bCs/>
          <w:snapToGrid w:val="0"/>
          <w:color w:val="000000"/>
          <w:sz w:val="24"/>
          <w:szCs w:val="21"/>
          <w:lang w:val="en-US" w:eastAsia="zh-CN" w:bidi="ar-SA"/>
        </w:rPr>
        <w:t xml:space="preserve">  3、其他部分（分值10分）</w:t>
      </w:r>
    </w:p>
    <w:p w14:paraId="08CA60C5">
      <w:pPr>
        <w:keepNext w:val="0"/>
        <w:keepLines w:val="0"/>
        <w:pageBreakBefore w:val="0"/>
        <w:wordWrap/>
        <w:overflowPunct/>
        <w:bidi w:val="0"/>
        <w:spacing w:line="300" w:lineRule="auto"/>
        <w:ind w:left="0" w:leftChars="0" w:right="0" w:firstLine="482" w:firstLineChars="200"/>
        <w:rPr>
          <w:rFonts w:hint="eastAsia" w:ascii="宋体" w:hAnsi="宋体" w:eastAsia="宋体" w:cs="宋体"/>
          <w:b/>
          <w:bCs/>
          <w:snapToGrid w:val="0"/>
          <w:color w:val="000000"/>
          <w:sz w:val="24"/>
          <w:szCs w:val="21"/>
          <w:lang w:val="en-US" w:eastAsia="zh-CN" w:bidi="ar-SA"/>
        </w:rPr>
      </w:pPr>
      <w:r>
        <w:rPr>
          <w:rFonts w:hint="eastAsia" w:ascii="宋体" w:hAnsi="宋体" w:eastAsia="宋体" w:cs="宋体"/>
          <w:b/>
          <w:bCs/>
          <w:snapToGrid w:val="0"/>
          <w:color w:val="000000"/>
          <w:sz w:val="24"/>
          <w:szCs w:val="21"/>
          <w:lang w:val="en-US" w:eastAsia="zh-CN" w:bidi="ar-SA"/>
        </w:rPr>
        <w:t>4、定标办法</w:t>
      </w:r>
    </w:p>
    <w:p w14:paraId="7BC5BA13">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5F40F8B1">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+其他</w:t>
      </w:r>
      <w:r>
        <w:rPr>
          <w:rFonts w:hint="eastAsia" w:ascii="宋体" w:hAnsi="宋体" w:eastAsia="宋体" w:cs="宋体"/>
          <w:color w:val="auto"/>
          <w:sz w:val="24"/>
        </w:rPr>
        <w:t>）。</w:t>
      </w:r>
    </w:p>
    <w:p w14:paraId="00C533B0">
      <w:pPr>
        <w:keepNext w:val="0"/>
        <w:keepLines w:val="0"/>
        <w:pageBreakBefore w:val="0"/>
        <w:shd w:val="clear"/>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049B682B">
      <w:pPr>
        <w:keepNext w:val="0"/>
        <w:keepLines w:val="0"/>
        <w:pageBreakBefore w:val="0"/>
        <w:shd w:val="clear"/>
        <w:wordWrap/>
        <w:overflowPunct/>
        <w:bidi w:val="0"/>
        <w:spacing w:line="300" w:lineRule="auto"/>
        <w:ind w:left="0" w:leftChars="0" w:right="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.评标小组评委依据得分高低顺序依次确定</w:t>
      </w:r>
      <w:r>
        <w:rPr>
          <w:rFonts w:hint="eastAsia" w:ascii="宋体" w:hAnsi="宋体" w:eastAsia="宋体" w:cs="宋体"/>
          <w:color w:val="auto"/>
          <w:sz w:val="24"/>
          <w:highlight w:val="none"/>
          <w:lang w:val="en-US" w:eastAsia="zh-CN"/>
        </w:rPr>
        <w:t>一家</w:t>
      </w:r>
      <w:r>
        <w:rPr>
          <w:rFonts w:hint="eastAsia" w:ascii="宋体" w:hAnsi="宋体" w:eastAsia="宋体" w:cs="宋体"/>
          <w:color w:val="auto"/>
          <w:sz w:val="24"/>
          <w:highlight w:val="none"/>
        </w:rPr>
        <w:t>中标候选人，评分以得分最高者作为第一中标候选人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以此类推。</w:t>
      </w:r>
      <w:r>
        <w:rPr>
          <w:rFonts w:hint="eastAsia" w:ascii="宋体" w:hAnsi="宋体" w:eastAsia="宋体" w:cs="宋体"/>
          <w:color w:val="auto"/>
          <w:sz w:val="24"/>
          <w:highlight w:val="none"/>
        </w:rPr>
        <w:t>如果出现并列得分最高，则确定价格较低者排名在前；价格投标仍相</w:t>
      </w:r>
      <w:r>
        <w:rPr>
          <w:rFonts w:hint="eastAsia" w:ascii="宋体" w:hAnsi="宋体" w:eastAsia="宋体" w:cs="宋体"/>
          <w:color w:val="auto"/>
          <w:sz w:val="24"/>
          <w:highlight w:val="none"/>
          <w:lang w:val="en-US" w:eastAsia="zh-CN"/>
        </w:rPr>
        <w:t>同时则采用抽签方式现场确定中标候选人。</w:t>
      </w:r>
    </w:p>
    <w:p w14:paraId="02382C26">
      <w:pPr>
        <w:keepNext w:val="0"/>
        <w:keepLines w:val="0"/>
        <w:pageBreakBefore w:val="0"/>
        <w:wordWrap/>
        <w:overflowPunct/>
        <w:bidi w:val="0"/>
        <w:spacing w:line="300" w:lineRule="auto"/>
        <w:ind w:left="0" w:leftChars="0" w:right="0" w:firstLine="480" w:firstLineChars="200"/>
        <w:rPr>
          <w:rFonts w:hint="eastAsia" w:ascii="宋体" w:hAnsi="宋体" w:eastAsia="宋体" w:cs="宋体"/>
          <w:lang w:val="en-US" w:eastAsia="zh-CN"/>
        </w:rPr>
        <w:sectPr>
          <w:pgSz w:w="11907" w:h="16839"/>
          <w:pgMar w:top="1432" w:right="1335" w:bottom="1201" w:left="1389" w:header="852" w:footer="1021" w:gutter="0"/>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w:t>
      </w:r>
      <w:r>
        <w:rPr>
          <w:rFonts w:hint="eastAsia" w:ascii="宋体" w:hAnsi="宋体" w:eastAsia="宋体" w:cs="宋体"/>
          <w:color w:val="auto"/>
          <w:sz w:val="24"/>
          <w:lang w:val="en-US" w:eastAsia="zh-CN"/>
        </w:rPr>
        <w:t>推。</w:t>
      </w:r>
    </w:p>
    <w:p w14:paraId="6DF6CCB7">
      <w:pPr>
        <w:keepNext w:val="0"/>
        <w:keepLines w:val="0"/>
        <w:pageBreakBefore w:val="0"/>
        <w:wordWrap/>
        <w:overflowPunct/>
        <w:bidi w:val="0"/>
        <w:spacing w:line="240" w:lineRule="auto"/>
        <w:ind w:left="0" w:leftChars="0" w:right="0" w:firstLine="3540" w:firstLineChars="1000"/>
        <w:jc w:val="both"/>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bookmarkStart w:id="95" w:name="_Toc20197"/>
      <w:bookmarkStart w:id="96" w:name="_Toc12820"/>
      <w:bookmarkStart w:id="97" w:name="_Toc7216"/>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059143A">
      <w:pPr>
        <w:pStyle w:val="6"/>
        <w:keepNext w:val="0"/>
        <w:keepLines w:val="0"/>
        <w:pageBreakBefore w:val="0"/>
        <w:wordWrap/>
        <w:overflowPunct/>
        <w:bidi w:val="0"/>
        <w:spacing w:line="240" w:lineRule="auto"/>
        <w:ind w:left="0" w:leftChars="0" w:right="0"/>
        <w:rPr>
          <w:rFonts w:hint="eastAsia" w:ascii="宋体" w:hAnsi="宋体" w:eastAsia="宋体" w:cs="宋体"/>
          <w:color w:val="auto"/>
        </w:rPr>
      </w:pPr>
      <w:r>
        <w:rPr>
          <w:rFonts w:hint="eastAsia" w:ascii="宋体" w:hAnsi="宋体" w:eastAsia="宋体" w:cs="宋体"/>
          <w:color w:val="auto"/>
        </w:rPr>
        <w:t>投标人应满足以下要求：</w:t>
      </w:r>
    </w:p>
    <w:p w14:paraId="2D2A0201">
      <w:pPr>
        <w:numPr>
          <w:ilvl w:val="0"/>
          <w:numId w:val="8"/>
        </w:numPr>
        <w:spacing w:before="156" w:beforeLines="50" w:line="240" w:lineRule="auto"/>
        <w:rPr>
          <w:rFonts w:hint="default" w:ascii="宋体" w:hAnsi="宋体" w:eastAsia="宋体" w:cs="宋体"/>
          <w:b w:val="0"/>
          <w:bCs/>
          <w:sz w:val="24"/>
          <w:szCs w:val="24"/>
          <w:lang w:val="en-US"/>
        </w:rPr>
      </w:pPr>
      <w:r>
        <w:rPr>
          <w:rFonts w:hint="eastAsia" w:ascii="宋体" w:hAnsi="宋体" w:eastAsia="宋体" w:cs="宋体"/>
          <w:b w:val="0"/>
          <w:bCs/>
          <w:sz w:val="24"/>
          <w:szCs w:val="24"/>
          <w:lang w:val="en-US" w:eastAsia="zh-CN"/>
        </w:rPr>
        <w:t>电器类通用件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587"/>
        <w:gridCol w:w="1650"/>
        <w:gridCol w:w="1438"/>
        <w:gridCol w:w="1089"/>
      </w:tblGrid>
      <w:tr w14:paraId="656C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shd w:val="clear" w:color="auto" w:fill="C7DAF1"/>
            <w:noWrap w:val="0"/>
            <w:vAlign w:val="top"/>
          </w:tcPr>
          <w:p w14:paraId="4916738C">
            <w:pPr>
              <w:numPr>
                <w:ilvl w:val="0"/>
                <w:numId w:val="0"/>
              </w:numPr>
              <w:spacing w:line="360" w:lineRule="auto"/>
              <w:jc w:val="center"/>
              <w:rPr>
                <w:rFonts w:hint="eastAsia" w:ascii="宋体" w:hAnsi="宋体" w:eastAsia="宋体" w:cs="宋体"/>
                <w:sz w:val="24"/>
                <w:szCs w:val="22"/>
                <w:vertAlign w:val="baseline"/>
                <w:lang w:val="en-US" w:eastAsia="zh-CN"/>
              </w:rPr>
            </w:pPr>
            <w:bookmarkStart w:id="98" w:name="OLE_LINK12"/>
            <w:r>
              <w:rPr>
                <w:rFonts w:hint="eastAsia" w:ascii="宋体" w:hAnsi="宋体" w:eastAsia="宋体" w:cs="宋体"/>
                <w:sz w:val="24"/>
                <w:szCs w:val="22"/>
                <w:vertAlign w:val="baseline"/>
                <w:lang w:val="en-US" w:eastAsia="zh-CN"/>
              </w:rPr>
              <w:t>检验项目</w:t>
            </w:r>
          </w:p>
        </w:tc>
        <w:tc>
          <w:tcPr>
            <w:tcW w:w="3587" w:type="dxa"/>
            <w:shd w:val="clear" w:color="auto" w:fill="C7DAF1"/>
            <w:noWrap w:val="0"/>
            <w:vAlign w:val="top"/>
          </w:tcPr>
          <w:p w14:paraId="7FFC8713">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技术要求</w:t>
            </w:r>
          </w:p>
        </w:tc>
        <w:tc>
          <w:tcPr>
            <w:tcW w:w="1650" w:type="dxa"/>
            <w:shd w:val="clear" w:color="auto" w:fill="C7DAF1"/>
            <w:noWrap w:val="0"/>
            <w:vAlign w:val="top"/>
          </w:tcPr>
          <w:p w14:paraId="0AFA7261">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检验方法</w:t>
            </w:r>
          </w:p>
        </w:tc>
        <w:tc>
          <w:tcPr>
            <w:tcW w:w="1438" w:type="dxa"/>
            <w:shd w:val="clear" w:color="auto" w:fill="C7DAF1"/>
            <w:noWrap w:val="0"/>
            <w:vAlign w:val="top"/>
          </w:tcPr>
          <w:p w14:paraId="70440C57">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抽样方案</w:t>
            </w:r>
          </w:p>
        </w:tc>
        <w:tc>
          <w:tcPr>
            <w:tcW w:w="1089" w:type="dxa"/>
            <w:shd w:val="clear" w:color="auto" w:fill="C7DAF1"/>
            <w:noWrap w:val="0"/>
            <w:vAlign w:val="top"/>
          </w:tcPr>
          <w:p w14:paraId="6DE02E74">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备注</w:t>
            </w:r>
          </w:p>
        </w:tc>
      </w:tr>
      <w:tr w14:paraId="505D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18D1BE32">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外观质量检查</w:t>
            </w:r>
          </w:p>
        </w:tc>
        <w:tc>
          <w:tcPr>
            <w:tcW w:w="3587" w:type="dxa"/>
            <w:noWrap w:val="0"/>
            <w:vAlign w:val="center"/>
          </w:tcPr>
          <w:p w14:paraId="676CB780">
            <w:pPr>
              <w:numPr>
                <w:ilvl w:val="0"/>
                <w:numId w:val="0"/>
              </w:numPr>
              <w:spacing w:line="360" w:lineRule="auto"/>
              <w:jc w:val="both"/>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表面应光滑、无破损、应印有CCC标志、生产厂名、型号规格。</w:t>
            </w:r>
          </w:p>
        </w:tc>
        <w:tc>
          <w:tcPr>
            <w:tcW w:w="1650" w:type="dxa"/>
            <w:noWrap w:val="0"/>
            <w:vAlign w:val="center"/>
          </w:tcPr>
          <w:p w14:paraId="5579367E">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目测</w:t>
            </w:r>
          </w:p>
        </w:tc>
        <w:tc>
          <w:tcPr>
            <w:tcW w:w="1438" w:type="dxa"/>
            <w:vMerge w:val="restart"/>
            <w:noWrap w:val="0"/>
            <w:vAlign w:val="center"/>
          </w:tcPr>
          <w:p w14:paraId="41656B9A">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10卷以下抽1卷，10卷以上抽3卷</w:t>
            </w:r>
          </w:p>
        </w:tc>
        <w:tc>
          <w:tcPr>
            <w:tcW w:w="1089" w:type="dxa"/>
            <w:noWrap w:val="0"/>
            <w:vAlign w:val="center"/>
          </w:tcPr>
          <w:p w14:paraId="19FE7E1E">
            <w:pPr>
              <w:numPr>
                <w:ilvl w:val="0"/>
                <w:numId w:val="0"/>
              </w:numPr>
              <w:spacing w:line="360" w:lineRule="auto"/>
              <w:jc w:val="center"/>
              <w:rPr>
                <w:rFonts w:hint="eastAsia" w:ascii="宋体" w:hAnsi="宋体" w:eastAsia="宋体" w:cs="宋体"/>
                <w:sz w:val="24"/>
                <w:szCs w:val="22"/>
                <w:vertAlign w:val="baseline"/>
                <w:lang w:val="en-US" w:eastAsia="zh-CN"/>
              </w:rPr>
            </w:pPr>
          </w:p>
        </w:tc>
      </w:tr>
      <w:tr w14:paraId="6FE3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28902358">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核对型号规格</w:t>
            </w:r>
          </w:p>
        </w:tc>
        <w:tc>
          <w:tcPr>
            <w:tcW w:w="3587" w:type="dxa"/>
            <w:noWrap w:val="0"/>
            <w:vAlign w:val="center"/>
          </w:tcPr>
          <w:p w14:paraId="4414B50F">
            <w:pPr>
              <w:numPr>
                <w:ilvl w:val="0"/>
                <w:numId w:val="0"/>
              </w:numPr>
              <w:spacing w:line="360" w:lineRule="auto"/>
              <w:jc w:val="both"/>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应与采购清单一致。</w:t>
            </w:r>
          </w:p>
        </w:tc>
        <w:tc>
          <w:tcPr>
            <w:tcW w:w="1650" w:type="dxa"/>
            <w:noWrap w:val="0"/>
            <w:vAlign w:val="center"/>
          </w:tcPr>
          <w:p w14:paraId="26EA2F7D">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核对</w:t>
            </w:r>
          </w:p>
        </w:tc>
        <w:tc>
          <w:tcPr>
            <w:tcW w:w="1438" w:type="dxa"/>
            <w:vMerge w:val="continue"/>
            <w:noWrap w:val="0"/>
            <w:vAlign w:val="center"/>
          </w:tcPr>
          <w:p w14:paraId="740DC806">
            <w:pPr>
              <w:numPr>
                <w:ilvl w:val="0"/>
                <w:numId w:val="0"/>
              </w:numPr>
              <w:spacing w:line="360" w:lineRule="auto"/>
              <w:jc w:val="center"/>
              <w:rPr>
                <w:rFonts w:hint="eastAsia" w:ascii="宋体" w:hAnsi="宋体" w:eastAsia="宋体" w:cs="宋体"/>
                <w:sz w:val="24"/>
                <w:szCs w:val="22"/>
                <w:vertAlign w:val="baseline"/>
                <w:lang w:val="en-US" w:eastAsia="zh-CN"/>
              </w:rPr>
            </w:pPr>
          </w:p>
        </w:tc>
        <w:tc>
          <w:tcPr>
            <w:tcW w:w="1089" w:type="dxa"/>
            <w:noWrap w:val="0"/>
            <w:vAlign w:val="center"/>
          </w:tcPr>
          <w:p w14:paraId="3010601F">
            <w:pPr>
              <w:numPr>
                <w:ilvl w:val="0"/>
                <w:numId w:val="0"/>
              </w:numPr>
              <w:spacing w:line="360" w:lineRule="auto"/>
              <w:jc w:val="center"/>
              <w:rPr>
                <w:rFonts w:hint="eastAsia" w:ascii="宋体" w:hAnsi="宋体" w:eastAsia="宋体" w:cs="宋体"/>
                <w:sz w:val="24"/>
                <w:szCs w:val="22"/>
                <w:vertAlign w:val="baseline"/>
                <w:lang w:val="en-US" w:eastAsia="zh-CN"/>
              </w:rPr>
            </w:pPr>
          </w:p>
        </w:tc>
      </w:tr>
      <w:tr w14:paraId="2D70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5B47FE6C">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线径截面积</w:t>
            </w:r>
          </w:p>
        </w:tc>
        <w:tc>
          <w:tcPr>
            <w:tcW w:w="3587" w:type="dxa"/>
            <w:noWrap w:val="0"/>
            <w:vAlign w:val="center"/>
          </w:tcPr>
          <w:p w14:paraId="76C7FF92">
            <w:pPr>
              <w:numPr>
                <w:ilvl w:val="0"/>
                <w:numId w:val="0"/>
              </w:numPr>
              <w:spacing w:line="360" w:lineRule="auto"/>
              <w:jc w:val="both"/>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应符合国家标准规定。</w:t>
            </w:r>
          </w:p>
        </w:tc>
        <w:tc>
          <w:tcPr>
            <w:tcW w:w="1650" w:type="dxa"/>
            <w:noWrap w:val="0"/>
            <w:vAlign w:val="center"/>
          </w:tcPr>
          <w:p w14:paraId="0A6E74AA">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千分尺</w:t>
            </w:r>
          </w:p>
        </w:tc>
        <w:tc>
          <w:tcPr>
            <w:tcW w:w="1438" w:type="dxa"/>
            <w:vMerge w:val="continue"/>
            <w:noWrap w:val="0"/>
            <w:vAlign w:val="center"/>
          </w:tcPr>
          <w:p w14:paraId="5ED701C9">
            <w:pPr>
              <w:numPr>
                <w:ilvl w:val="0"/>
                <w:numId w:val="0"/>
              </w:numPr>
              <w:spacing w:line="360" w:lineRule="auto"/>
              <w:jc w:val="center"/>
              <w:rPr>
                <w:rFonts w:hint="eastAsia" w:ascii="宋体" w:hAnsi="宋体" w:eastAsia="宋体" w:cs="宋体"/>
                <w:sz w:val="24"/>
                <w:szCs w:val="22"/>
                <w:vertAlign w:val="baseline"/>
                <w:lang w:val="en-US" w:eastAsia="zh-CN"/>
              </w:rPr>
            </w:pPr>
          </w:p>
        </w:tc>
        <w:tc>
          <w:tcPr>
            <w:tcW w:w="1089" w:type="dxa"/>
            <w:noWrap w:val="0"/>
            <w:vAlign w:val="center"/>
          </w:tcPr>
          <w:p w14:paraId="6C56619D">
            <w:pPr>
              <w:numPr>
                <w:ilvl w:val="0"/>
                <w:numId w:val="0"/>
              </w:numPr>
              <w:spacing w:line="360" w:lineRule="auto"/>
              <w:jc w:val="center"/>
              <w:rPr>
                <w:rFonts w:hint="eastAsia" w:ascii="宋体" w:hAnsi="宋体" w:eastAsia="宋体" w:cs="宋体"/>
                <w:sz w:val="24"/>
                <w:szCs w:val="22"/>
                <w:vertAlign w:val="baseline"/>
                <w:lang w:val="en-US" w:eastAsia="zh-CN"/>
              </w:rPr>
            </w:pPr>
          </w:p>
        </w:tc>
      </w:tr>
      <w:tr w14:paraId="6F77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01B59EFC">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检查合格证</w:t>
            </w:r>
          </w:p>
        </w:tc>
        <w:tc>
          <w:tcPr>
            <w:tcW w:w="3587" w:type="dxa"/>
            <w:noWrap w:val="0"/>
            <w:vAlign w:val="center"/>
          </w:tcPr>
          <w:p w14:paraId="7D13E4DE">
            <w:pPr>
              <w:numPr>
                <w:ilvl w:val="0"/>
                <w:numId w:val="0"/>
              </w:numPr>
              <w:spacing w:line="360" w:lineRule="auto"/>
              <w:jc w:val="both"/>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每卷电线应有产品合格证。</w:t>
            </w:r>
          </w:p>
        </w:tc>
        <w:tc>
          <w:tcPr>
            <w:tcW w:w="1650" w:type="dxa"/>
            <w:noWrap w:val="0"/>
            <w:vAlign w:val="center"/>
          </w:tcPr>
          <w:p w14:paraId="18D5F861">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核对</w:t>
            </w:r>
          </w:p>
        </w:tc>
        <w:tc>
          <w:tcPr>
            <w:tcW w:w="1438" w:type="dxa"/>
            <w:vMerge w:val="continue"/>
            <w:noWrap w:val="0"/>
            <w:vAlign w:val="center"/>
          </w:tcPr>
          <w:p w14:paraId="0FF60E29">
            <w:pPr>
              <w:numPr>
                <w:ilvl w:val="0"/>
                <w:numId w:val="0"/>
              </w:numPr>
              <w:spacing w:line="360" w:lineRule="auto"/>
              <w:jc w:val="center"/>
              <w:rPr>
                <w:rFonts w:hint="eastAsia" w:ascii="宋体" w:hAnsi="宋体" w:eastAsia="宋体" w:cs="宋体"/>
                <w:sz w:val="24"/>
                <w:szCs w:val="22"/>
                <w:vertAlign w:val="baseline"/>
                <w:lang w:val="en-US" w:eastAsia="zh-CN"/>
              </w:rPr>
            </w:pPr>
          </w:p>
        </w:tc>
        <w:tc>
          <w:tcPr>
            <w:tcW w:w="1089" w:type="dxa"/>
            <w:noWrap w:val="0"/>
            <w:vAlign w:val="center"/>
          </w:tcPr>
          <w:p w14:paraId="3565A54E">
            <w:pPr>
              <w:numPr>
                <w:ilvl w:val="0"/>
                <w:numId w:val="0"/>
              </w:numPr>
              <w:spacing w:line="360" w:lineRule="auto"/>
              <w:jc w:val="center"/>
              <w:rPr>
                <w:rFonts w:hint="eastAsia" w:ascii="宋体" w:hAnsi="宋体" w:eastAsia="宋体" w:cs="宋体"/>
                <w:sz w:val="24"/>
                <w:szCs w:val="22"/>
                <w:vertAlign w:val="baseline"/>
                <w:lang w:val="en-US" w:eastAsia="zh-CN"/>
              </w:rPr>
            </w:pPr>
          </w:p>
        </w:tc>
      </w:tr>
      <w:tr w14:paraId="1712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1EEA8034">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3CCC证书查询</w:t>
            </w:r>
          </w:p>
        </w:tc>
        <w:tc>
          <w:tcPr>
            <w:tcW w:w="3587" w:type="dxa"/>
            <w:noWrap w:val="0"/>
            <w:vAlign w:val="center"/>
          </w:tcPr>
          <w:p w14:paraId="4DE597CD">
            <w:pPr>
              <w:numPr>
                <w:ilvl w:val="0"/>
                <w:numId w:val="0"/>
              </w:numPr>
              <w:spacing w:line="360" w:lineRule="auto"/>
              <w:jc w:val="both"/>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网上查询证书有效性。</w:t>
            </w:r>
          </w:p>
        </w:tc>
        <w:tc>
          <w:tcPr>
            <w:tcW w:w="1650" w:type="dxa"/>
            <w:noWrap w:val="0"/>
            <w:vAlign w:val="center"/>
          </w:tcPr>
          <w:p w14:paraId="0AA6E9F2">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www.cqc.com.cn</w:t>
            </w:r>
          </w:p>
        </w:tc>
        <w:tc>
          <w:tcPr>
            <w:tcW w:w="1438" w:type="dxa"/>
            <w:noWrap w:val="0"/>
            <w:vAlign w:val="center"/>
          </w:tcPr>
          <w:p w14:paraId="5D24D48A">
            <w:pPr>
              <w:numPr>
                <w:ilvl w:val="0"/>
                <w:numId w:val="0"/>
              </w:numPr>
              <w:spacing w:line="360" w:lineRule="auto"/>
              <w:jc w:val="center"/>
              <w:rPr>
                <w:rFonts w:hint="eastAsia" w:ascii="宋体" w:hAnsi="宋体" w:eastAsia="宋体" w:cs="宋体"/>
                <w:sz w:val="24"/>
                <w:szCs w:val="22"/>
                <w:vertAlign w:val="baseline"/>
                <w:lang w:val="en-US" w:eastAsia="zh-CN"/>
              </w:rPr>
            </w:pPr>
          </w:p>
        </w:tc>
        <w:tc>
          <w:tcPr>
            <w:tcW w:w="1089" w:type="dxa"/>
            <w:noWrap w:val="0"/>
            <w:vAlign w:val="center"/>
          </w:tcPr>
          <w:p w14:paraId="2812571F">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每批次进货确认证书有效性</w:t>
            </w:r>
          </w:p>
        </w:tc>
      </w:tr>
      <w:bookmarkEnd w:id="98"/>
    </w:tbl>
    <w:p w14:paraId="7BE31BDB">
      <w:pPr>
        <w:numPr>
          <w:ilvl w:val="0"/>
          <w:numId w:val="0"/>
        </w:numPr>
        <w:spacing w:line="360" w:lineRule="auto"/>
        <w:rPr>
          <w:rFonts w:hint="eastAsia" w:ascii="宋体" w:hAnsi="宋体"/>
          <w:sz w:val="24"/>
          <w:szCs w:val="22"/>
          <w:lang w:val="en-US" w:eastAsia="zh-CN"/>
        </w:rPr>
      </w:pPr>
    </w:p>
    <w:p w14:paraId="10C9DB41">
      <w:pPr>
        <w:numPr>
          <w:ilvl w:val="0"/>
          <w:numId w:val="0"/>
        </w:numPr>
        <w:spacing w:line="360" w:lineRule="auto"/>
        <w:rPr>
          <w:rFonts w:hint="eastAsia" w:ascii="宋体" w:hAnsi="宋体"/>
          <w:sz w:val="24"/>
          <w:szCs w:val="22"/>
          <w:lang w:val="en-US" w:eastAsia="zh-CN"/>
        </w:rPr>
      </w:pPr>
      <w:r>
        <w:rPr>
          <w:rFonts w:hint="eastAsia" w:ascii="宋体" w:hAnsi="宋体"/>
          <w:sz w:val="24"/>
          <w:szCs w:val="22"/>
          <w:lang w:val="en-US" w:eastAsia="zh-CN"/>
        </w:rPr>
        <w:t>2、手持脉冲发生器  引用标准：</w:t>
      </w:r>
      <w:r>
        <w:rPr>
          <w:rFonts w:ascii="Arial" w:hAnsi="Arial" w:eastAsia="宋体" w:cs="Arial"/>
          <w:i w:val="0"/>
          <w:caps w:val="0"/>
          <w:color w:val="333333"/>
          <w:spacing w:val="0"/>
          <w:sz w:val="19"/>
          <w:szCs w:val="19"/>
          <w:shd w:val="clear" w:color="auto" w:fill="FFFFFF"/>
        </w:rPr>
        <w:t>GB/T 26293</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00"/>
        <w:gridCol w:w="1600"/>
        <w:gridCol w:w="1450"/>
        <w:gridCol w:w="1114"/>
      </w:tblGrid>
      <w:tr w14:paraId="6D62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shd w:val="clear" w:color="auto" w:fill="C7DAF1"/>
            <w:noWrap w:val="0"/>
            <w:vAlign w:val="top"/>
          </w:tcPr>
          <w:p w14:paraId="3499BED4">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检验项目</w:t>
            </w:r>
          </w:p>
        </w:tc>
        <w:tc>
          <w:tcPr>
            <w:tcW w:w="3600" w:type="dxa"/>
            <w:shd w:val="clear" w:color="auto" w:fill="C7DAF1"/>
            <w:noWrap w:val="0"/>
            <w:vAlign w:val="top"/>
          </w:tcPr>
          <w:p w14:paraId="07984397">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技术要求</w:t>
            </w:r>
          </w:p>
        </w:tc>
        <w:tc>
          <w:tcPr>
            <w:tcW w:w="1600" w:type="dxa"/>
            <w:shd w:val="clear" w:color="auto" w:fill="C7DAF1"/>
            <w:noWrap w:val="0"/>
            <w:vAlign w:val="top"/>
          </w:tcPr>
          <w:p w14:paraId="64D02219">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检验方法</w:t>
            </w:r>
          </w:p>
        </w:tc>
        <w:tc>
          <w:tcPr>
            <w:tcW w:w="1450" w:type="dxa"/>
            <w:shd w:val="clear" w:color="auto" w:fill="C7DAF1"/>
            <w:noWrap w:val="0"/>
            <w:vAlign w:val="top"/>
          </w:tcPr>
          <w:p w14:paraId="1FD9C4CA">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抽样方案</w:t>
            </w:r>
          </w:p>
        </w:tc>
        <w:tc>
          <w:tcPr>
            <w:tcW w:w="1114" w:type="dxa"/>
            <w:shd w:val="clear" w:color="auto" w:fill="C7DAF1"/>
            <w:noWrap w:val="0"/>
            <w:vAlign w:val="top"/>
          </w:tcPr>
          <w:p w14:paraId="682C6ED0">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备注</w:t>
            </w:r>
          </w:p>
        </w:tc>
      </w:tr>
      <w:tr w14:paraId="2A9A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77B34718">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外观质量检查</w:t>
            </w:r>
          </w:p>
        </w:tc>
        <w:tc>
          <w:tcPr>
            <w:tcW w:w="3600" w:type="dxa"/>
            <w:noWrap w:val="0"/>
            <w:vAlign w:val="center"/>
          </w:tcPr>
          <w:p w14:paraId="448AD8A3">
            <w:pPr>
              <w:numPr>
                <w:ilvl w:val="0"/>
                <w:numId w:val="0"/>
              </w:numPr>
              <w:spacing w:line="360" w:lineRule="auto"/>
              <w:jc w:val="left"/>
              <w:rPr>
                <w:rFonts w:hint="eastAsia" w:ascii="宋体" w:hAnsi="宋体" w:eastAsia="宋体" w:cs="宋体"/>
                <w:sz w:val="24"/>
                <w:szCs w:val="22"/>
                <w:vertAlign w:val="baseline"/>
                <w:lang w:val="en-US" w:eastAsia="zh-CN"/>
              </w:rPr>
            </w:pPr>
            <w:r>
              <w:rPr>
                <w:rFonts w:hint="eastAsia" w:ascii="宋体" w:hAnsi="宋体" w:eastAsia="宋体" w:cs="宋体"/>
                <w:i w:val="0"/>
                <w:caps w:val="0"/>
                <w:spacing w:val="0"/>
                <w:sz w:val="24"/>
                <w:szCs w:val="24"/>
                <w:shd w:val="clear" w:color="auto" w:fill="FFFFFF"/>
              </w:rPr>
              <w:t>检查设备外壳是否有划痕、凹陷、裂纹等缺陷，确保表面平整、无污渍。</w:t>
            </w:r>
          </w:p>
        </w:tc>
        <w:tc>
          <w:tcPr>
            <w:tcW w:w="1600" w:type="dxa"/>
            <w:noWrap w:val="0"/>
            <w:vAlign w:val="center"/>
          </w:tcPr>
          <w:p w14:paraId="7BA9D006">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目测</w:t>
            </w:r>
          </w:p>
        </w:tc>
        <w:tc>
          <w:tcPr>
            <w:tcW w:w="1450" w:type="dxa"/>
            <w:vMerge w:val="restart"/>
            <w:noWrap w:val="0"/>
            <w:vAlign w:val="center"/>
          </w:tcPr>
          <w:p w14:paraId="0C14D2D3">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10台以下抽1台，10台以上抽3台</w:t>
            </w:r>
          </w:p>
        </w:tc>
        <w:tc>
          <w:tcPr>
            <w:tcW w:w="1114" w:type="dxa"/>
            <w:noWrap w:val="0"/>
            <w:vAlign w:val="center"/>
          </w:tcPr>
          <w:p w14:paraId="4451D206">
            <w:pPr>
              <w:numPr>
                <w:ilvl w:val="0"/>
                <w:numId w:val="0"/>
              </w:numPr>
              <w:spacing w:line="360" w:lineRule="auto"/>
              <w:jc w:val="center"/>
              <w:rPr>
                <w:rFonts w:hint="default" w:ascii="宋体" w:hAnsi="宋体"/>
                <w:sz w:val="24"/>
                <w:szCs w:val="22"/>
                <w:vertAlign w:val="baseline"/>
                <w:lang w:val="en-US" w:eastAsia="zh-CN"/>
              </w:rPr>
            </w:pPr>
          </w:p>
        </w:tc>
      </w:tr>
      <w:tr w14:paraId="0B53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78024EC6">
            <w:pPr>
              <w:numPr>
                <w:ilvl w:val="0"/>
                <w:numId w:val="0"/>
              </w:numPr>
              <w:spacing w:line="360" w:lineRule="auto"/>
              <w:jc w:val="center"/>
              <w:rPr>
                <w:rFonts w:hint="eastAsia" w:ascii="宋体" w:hAnsi="宋体" w:eastAsia="宋体" w:cs="宋体"/>
                <w:sz w:val="24"/>
                <w:szCs w:val="22"/>
                <w:vertAlign w:val="baseline"/>
                <w:lang w:val="en-US" w:eastAsia="zh-CN"/>
              </w:rPr>
            </w:pPr>
            <w:r>
              <w:rPr>
                <w:rFonts w:hint="eastAsia" w:ascii="宋体" w:hAnsi="宋体" w:eastAsia="宋体" w:cs="宋体"/>
                <w:sz w:val="24"/>
                <w:szCs w:val="22"/>
                <w:vertAlign w:val="baseline"/>
                <w:lang w:val="en-US" w:eastAsia="zh-CN"/>
              </w:rPr>
              <w:t>核对型号规格</w:t>
            </w:r>
          </w:p>
        </w:tc>
        <w:tc>
          <w:tcPr>
            <w:tcW w:w="3600" w:type="dxa"/>
            <w:noWrap w:val="0"/>
            <w:vAlign w:val="center"/>
          </w:tcPr>
          <w:p w14:paraId="1CA9C612">
            <w:pPr>
              <w:numPr>
                <w:ilvl w:val="0"/>
                <w:numId w:val="0"/>
              </w:numPr>
              <w:spacing w:line="360" w:lineRule="auto"/>
              <w:jc w:val="left"/>
              <w:rPr>
                <w:rFonts w:hint="eastAsia" w:ascii="宋体" w:hAnsi="宋体" w:eastAsia="宋体" w:cs="宋体"/>
                <w:sz w:val="24"/>
                <w:szCs w:val="22"/>
                <w:vertAlign w:val="baseline"/>
                <w:lang w:val="en-US" w:eastAsia="zh-CN"/>
              </w:rPr>
            </w:pPr>
            <w:r>
              <w:rPr>
                <w:rFonts w:hint="eastAsia" w:ascii="宋体" w:hAnsi="宋体" w:eastAsia="宋体" w:cs="宋体"/>
                <w:i w:val="0"/>
                <w:caps w:val="0"/>
                <w:spacing w:val="0"/>
                <w:sz w:val="24"/>
                <w:szCs w:val="24"/>
                <w:shd w:val="clear" w:color="auto" w:fill="FFFFFF"/>
              </w:rPr>
              <w:t>核对设备上的标识（如型号、序列号、生产日期等）是否清晰、完整。</w:t>
            </w:r>
            <w:r>
              <w:rPr>
                <w:rFonts w:hint="eastAsia" w:ascii="宋体" w:hAnsi="宋体" w:eastAsia="宋体" w:cs="宋体"/>
                <w:sz w:val="24"/>
                <w:szCs w:val="22"/>
                <w:vertAlign w:val="baseline"/>
                <w:lang w:val="en-US" w:eastAsia="zh-CN"/>
              </w:rPr>
              <w:t>应与采购清单一致。</w:t>
            </w:r>
          </w:p>
        </w:tc>
        <w:tc>
          <w:tcPr>
            <w:tcW w:w="1600" w:type="dxa"/>
            <w:noWrap w:val="0"/>
            <w:vAlign w:val="center"/>
          </w:tcPr>
          <w:p w14:paraId="643F8866">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50" w:type="dxa"/>
            <w:vMerge w:val="continue"/>
            <w:noWrap w:val="0"/>
            <w:vAlign w:val="center"/>
          </w:tcPr>
          <w:p w14:paraId="669B6D45">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69CEFD41">
            <w:pPr>
              <w:numPr>
                <w:ilvl w:val="0"/>
                <w:numId w:val="0"/>
              </w:numPr>
              <w:spacing w:line="360" w:lineRule="auto"/>
              <w:jc w:val="center"/>
              <w:rPr>
                <w:rFonts w:hint="default" w:ascii="宋体" w:hAnsi="宋体"/>
                <w:sz w:val="24"/>
                <w:szCs w:val="22"/>
                <w:vertAlign w:val="baseline"/>
                <w:lang w:val="en-US" w:eastAsia="zh-CN"/>
              </w:rPr>
            </w:pPr>
          </w:p>
        </w:tc>
      </w:tr>
      <w:tr w14:paraId="5B0A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00F95796">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接口完整性</w:t>
            </w:r>
          </w:p>
        </w:tc>
        <w:tc>
          <w:tcPr>
            <w:tcW w:w="3600" w:type="dxa"/>
            <w:noWrap w:val="0"/>
            <w:vAlign w:val="center"/>
          </w:tcPr>
          <w:p w14:paraId="6673604E">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检查所有接口（如电源接口、信号输出接口等）是否完好无损，无松动或变形应符合国家标准规定。</w:t>
            </w:r>
          </w:p>
        </w:tc>
        <w:tc>
          <w:tcPr>
            <w:tcW w:w="1600" w:type="dxa"/>
            <w:noWrap w:val="0"/>
            <w:vAlign w:val="center"/>
          </w:tcPr>
          <w:p w14:paraId="7CE72D2B">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手检、目测</w:t>
            </w:r>
          </w:p>
        </w:tc>
        <w:tc>
          <w:tcPr>
            <w:tcW w:w="1450" w:type="dxa"/>
            <w:vMerge w:val="continue"/>
            <w:noWrap w:val="0"/>
            <w:vAlign w:val="center"/>
          </w:tcPr>
          <w:p w14:paraId="67E47231">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383B3134">
            <w:pPr>
              <w:numPr>
                <w:ilvl w:val="0"/>
                <w:numId w:val="0"/>
              </w:numPr>
              <w:spacing w:line="360" w:lineRule="auto"/>
              <w:jc w:val="center"/>
              <w:rPr>
                <w:rFonts w:hint="default" w:ascii="宋体" w:hAnsi="宋体"/>
                <w:sz w:val="24"/>
                <w:szCs w:val="22"/>
                <w:vertAlign w:val="baseline"/>
                <w:lang w:val="en-US" w:eastAsia="zh-CN"/>
              </w:rPr>
            </w:pPr>
          </w:p>
        </w:tc>
      </w:tr>
      <w:tr w14:paraId="16DD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58DE5EBE">
            <w:pPr>
              <w:numPr>
                <w:ilvl w:val="0"/>
                <w:numId w:val="0"/>
              </w:numPr>
              <w:spacing w:line="360" w:lineRule="auto"/>
              <w:jc w:val="center"/>
              <w:rPr>
                <w:rFonts w:hint="default" w:ascii="宋体" w:hAnsi="宋体"/>
                <w:sz w:val="24"/>
                <w:szCs w:val="22"/>
                <w:vertAlign w:val="baseline"/>
                <w:lang w:val="en-US" w:eastAsia="zh-CN"/>
              </w:rPr>
            </w:pPr>
            <w:bookmarkStart w:id="99" w:name="OLE_LINK14" w:colFirst="0" w:colLast="2"/>
            <w:r>
              <w:rPr>
                <w:rFonts w:hint="eastAsia" w:ascii="宋体" w:hAnsi="宋体"/>
                <w:sz w:val="24"/>
                <w:szCs w:val="22"/>
                <w:vertAlign w:val="baseline"/>
                <w:lang w:val="en-US" w:eastAsia="zh-CN"/>
              </w:rPr>
              <w:t>检查合格证</w:t>
            </w:r>
          </w:p>
        </w:tc>
        <w:tc>
          <w:tcPr>
            <w:tcW w:w="3600" w:type="dxa"/>
            <w:noWrap w:val="0"/>
            <w:vAlign w:val="center"/>
          </w:tcPr>
          <w:p w14:paraId="585A6316">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每台应有产品合格证。</w:t>
            </w:r>
          </w:p>
        </w:tc>
        <w:tc>
          <w:tcPr>
            <w:tcW w:w="1600" w:type="dxa"/>
            <w:noWrap w:val="0"/>
            <w:vAlign w:val="center"/>
          </w:tcPr>
          <w:p w14:paraId="553DE4F8">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50" w:type="dxa"/>
            <w:vMerge w:val="continue"/>
            <w:noWrap w:val="0"/>
            <w:vAlign w:val="center"/>
          </w:tcPr>
          <w:p w14:paraId="7D9D0816">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6E158C4E">
            <w:pPr>
              <w:numPr>
                <w:ilvl w:val="0"/>
                <w:numId w:val="0"/>
              </w:numPr>
              <w:spacing w:line="360" w:lineRule="auto"/>
              <w:jc w:val="center"/>
              <w:rPr>
                <w:rFonts w:hint="default" w:ascii="宋体" w:hAnsi="宋体"/>
                <w:sz w:val="24"/>
                <w:szCs w:val="22"/>
                <w:vertAlign w:val="baseline"/>
                <w:lang w:val="en-US" w:eastAsia="zh-CN"/>
              </w:rPr>
            </w:pPr>
          </w:p>
        </w:tc>
      </w:tr>
      <w:bookmarkEnd w:id="99"/>
      <w:tr w14:paraId="5386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5621B1F0">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产品性能测试</w:t>
            </w:r>
          </w:p>
        </w:tc>
        <w:tc>
          <w:tcPr>
            <w:tcW w:w="3600" w:type="dxa"/>
            <w:noWrap w:val="0"/>
            <w:vAlign w:val="center"/>
          </w:tcPr>
          <w:p w14:paraId="0B352740">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需有检测报告（项目：频率稳定性、幅度一致性、负载能力、绝缘电阻、耐压测试等相关性能、安全测试）。</w:t>
            </w:r>
          </w:p>
        </w:tc>
        <w:tc>
          <w:tcPr>
            <w:tcW w:w="1600" w:type="dxa"/>
            <w:noWrap w:val="0"/>
            <w:vAlign w:val="center"/>
          </w:tcPr>
          <w:p w14:paraId="31FC97B4">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50" w:type="dxa"/>
            <w:noWrap w:val="0"/>
            <w:vAlign w:val="center"/>
          </w:tcPr>
          <w:p w14:paraId="5CBEFBB4">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每批次需确认</w:t>
            </w:r>
          </w:p>
        </w:tc>
        <w:tc>
          <w:tcPr>
            <w:tcW w:w="1114" w:type="dxa"/>
            <w:noWrap w:val="0"/>
            <w:vAlign w:val="center"/>
          </w:tcPr>
          <w:p w14:paraId="60677AAF">
            <w:pPr>
              <w:numPr>
                <w:ilvl w:val="0"/>
                <w:numId w:val="0"/>
              </w:numPr>
              <w:spacing w:line="360" w:lineRule="auto"/>
              <w:jc w:val="both"/>
              <w:rPr>
                <w:rFonts w:hint="default" w:ascii="宋体" w:hAnsi="宋体"/>
                <w:sz w:val="24"/>
                <w:szCs w:val="22"/>
                <w:vertAlign w:val="baseline"/>
                <w:lang w:val="en-US" w:eastAsia="zh-CN"/>
              </w:rPr>
            </w:pPr>
          </w:p>
        </w:tc>
      </w:tr>
    </w:tbl>
    <w:p w14:paraId="59B825F7">
      <w:pPr>
        <w:numPr>
          <w:ilvl w:val="0"/>
          <w:numId w:val="0"/>
        </w:numPr>
        <w:spacing w:line="360" w:lineRule="auto"/>
        <w:ind w:left="360" w:leftChars="0"/>
        <w:rPr>
          <w:rFonts w:hint="eastAsia" w:ascii="宋体" w:hAnsi="宋体"/>
          <w:sz w:val="24"/>
          <w:szCs w:val="22"/>
          <w:lang w:val="en-US" w:eastAsia="zh-CN"/>
        </w:rPr>
      </w:pPr>
    </w:p>
    <w:p w14:paraId="28F3FCFE">
      <w:pPr>
        <w:numPr>
          <w:ilvl w:val="0"/>
          <w:numId w:val="0"/>
        </w:numPr>
        <w:spacing w:line="360" w:lineRule="auto"/>
        <w:ind w:left="360" w:leftChars="0"/>
        <w:rPr>
          <w:rFonts w:hint="eastAsia" w:ascii="宋体" w:hAnsi="宋体"/>
          <w:sz w:val="24"/>
          <w:szCs w:val="22"/>
          <w:lang w:val="en-US" w:eastAsia="zh-CN"/>
        </w:rPr>
      </w:pPr>
      <w:r>
        <w:rPr>
          <w:rFonts w:hint="eastAsia" w:ascii="宋体" w:hAnsi="宋体"/>
          <w:sz w:val="24"/>
          <w:szCs w:val="22"/>
          <w:lang w:val="en-US" w:eastAsia="zh-CN"/>
        </w:rPr>
        <w:t>3、IO模块模组  引用标准：IPC-A-610</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62"/>
        <w:gridCol w:w="1563"/>
        <w:gridCol w:w="1387"/>
        <w:gridCol w:w="1152"/>
      </w:tblGrid>
      <w:tr w14:paraId="1637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shd w:val="clear" w:color="auto" w:fill="C7DAF1"/>
            <w:noWrap w:val="0"/>
            <w:vAlign w:val="top"/>
          </w:tcPr>
          <w:p w14:paraId="5E79DB11">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检验项目</w:t>
            </w:r>
          </w:p>
        </w:tc>
        <w:tc>
          <w:tcPr>
            <w:tcW w:w="3662" w:type="dxa"/>
            <w:shd w:val="clear" w:color="auto" w:fill="C7DAF1"/>
            <w:noWrap w:val="0"/>
            <w:vAlign w:val="top"/>
          </w:tcPr>
          <w:p w14:paraId="3BED5CCB">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技术要求</w:t>
            </w:r>
          </w:p>
        </w:tc>
        <w:tc>
          <w:tcPr>
            <w:tcW w:w="1563" w:type="dxa"/>
            <w:shd w:val="clear" w:color="auto" w:fill="C7DAF1"/>
            <w:noWrap w:val="0"/>
            <w:vAlign w:val="top"/>
          </w:tcPr>
          <w:p w14:paraId="06A21498">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检验方法</w:t>
            </w:r>
          </w:p>
        </w:tc>
        <w:tc>
          <w:tcPr>
            <w:tcW w:w="1387" w:type="dxa"/>
            <w:shd w:val="clear" w:color="auto" w:fill="C7DAF1"/>
            <w:noWrap w:val="0"/>
            <w:vAlign w:val="top"/>
          </w:tcPr>
          <w:p w14:paraId="3CEC4DC1">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抽样方案</w:t>
            </w:r>
          </w:p>
        </w:tc>
        <w:tc>
          <w:tcPr>
            <w:tcW w:w="1152" w:type="dxa"/>
            <w:shd w:val="clear" w:color="auto" w:fill="C7DAF1"/>
            <w:noWrap w:val="0"/>
            <w:vAlign w:val="top"/>
          </w:tcPr>
          <w:p w14:paraId="33FC6DC8">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备注</w:t>
            </w:r>
          </w:p>
        </w:tc>
      </w:tr>
      <w:tr w14:paraId="431E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5CAE6B59">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外观质量检查</w:t>
            </w:r>
          </w:p>
        </w:tc>
        <w:tc>
          <w:tcPr>
            <w:tcW w:w="3662" w:type="dxa"/>
            <w:noWrap w:val="0"/>
            <w:vAlign w:val="center"/>
          </w:tcPr>
          <w:p w14:paraId="6743A456">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w:t>
            </w:r>
            <w:r>
              <w:rPr>
                <w:rFonts w:hint="default" w:ascii="宋体" w:hAnsi="宋体"/>
                <w:sz w:val="24"/>
                <w:szCs w:val="22"/>
                <w:vertAlign w:val="baseline"/>
                <w:lang w:val="en-US" w:eastAsia="zh-CN"/>
              </w:rPr>
              <w:t>表面无划痕、变形、污渍、氧化、破损</w:t>
            </w:r>
            <w:r>
              <w:rPr>
                <w:rFonts w:hint="eastAsia" w:ascii="宋体" w:hAnsi="宋体"/>
                <w:sz w:val="24"/>
                <w:szCs w:val="22"/>
                <w:vertAlign w:val="baseline"/>
                <w:lang w:val="en-US" w:eastAsia="zh-CN"/>
              </w:rPr>
              <w:t>；2、引脚/接口无歪斜、锈蚀、虚焊。</w:t>
            </w:r>
          </w:p>
        </w:tc>
        <w:tc>
          <w:tcPr>
            <w:tcW w:w="1563" w:type="dxa"/>
            <w:noWrap w:val="0"/>
            <w:vAlign w:val="center"/>
          </w:tcPr>
          <w:p w14:paraId="5AA84AC5">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目测</w:t>
            </w:r>
          </w:p>
        </w:tc>
        <w:tc>
          <w:tcPr>
            <w:tcW w:w="1387" w:type="dxa"/>
            <w:vMerge w:val="restart"/>
            <w:noWrap w:val="0"/>
            <w:vAlign w:val="center"/>
          </w:tcPr>
          <w:p w14:paraId="665B9BF1">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10个以下抽1个，10个以上抽3个</w:t>
            </w:r>
          </w:p>
        </w:tc>
        <w:tc>
          <w:tcPr>
            <w:tcW w:w="1152" w:type="dxa"/>
            <w:noWrap w:val="0"/>
            <w:vAlign w:val="center"/>
          </w:tcPr>
          <w:p w14:paraId="37455A65">
            <w:pPr>
              <w:numPr>
                <w:ilvl w:val="0"/>
                <w:numId w:val="0"/>
              </w:numPr>
              <w:spacing w:line="360" w:lineRule="auto"/>
              <w:jc w:val="center"/>
              <w:rPr>
                <w:rFonts w:hint="default" w:ascii="宋体" w:hAnsi="宋体"/>
                <w:sz w:val="24"/>
                <w:szCs w:val="22"/>
                <w:vertAlign w:val="baseline"/>
                <w:lang w:val="en-US" w:eastAsia="zh-CN"/>
              </w:rPr>
            </w:pPr>
          </w:p>
        </w:tc>
      </w:tr>
      <w:tr w14:paraId="746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11BD4EFA">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包装与标识</w:t>
            </w:r>
          </w:p>
        </w:tc>
        <w:tc>
          <w:tcPr>
            <w:tcW w:w="3662" w:type="dxa"/>
            <w:noWrap w:val="0"/>
            <w:vAlign w:val="center"/>
          </w:tcPr>
          <w:p w14:paraId="2620D6AA">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1、包装完好，防震、防潮措施符合要求；2、外箱标签信息完整（型号、批次、数量、生产日期、环保标识）；3、丝印清晰（型号、版本号、极性标识等）应与采购清单一致。</w:t>
            </w:r>
          </w:p>
        </w:tc>
        <w:tc>
          <w:tcPr>
            <w:tcW w:w="1563" w:type="dxa"/>
            <w:noWrap w:val="0"/>
            <w:vAlign w:val="center"/>
          </w:tcPr>
          <w:p w14:paraId="68BA01E4">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387" w:type="dxa"/>
            <w:vMerge w:val="continue"/>
            <w:noWrap w:val="0"/>
            <w:vAlign w:val="center"/>
          </w:tcPr>
          <w:p w14:paraId="3FF32072">
            <w:pPr>
              <w:numPr>
                <w:ilvl w:val="0"/>
                <w:numId w:val="0"/>
              </w:numPr>
              <w:spacing w:line="360" w:lineRule="auto"/>
              <w:jc w:val="center"/>
              <w:rPr>
                <w:rFonts w:hint="default" w:ascii="宋体" w:hAnsi="宋体"/>
                <w:sz w:val="24"/>
                <w:szCs w:val="22"/>
                <w:vertAlign w:val="baseline"/>
                <w:lang w:val="en-US" w:eastAsia="zh-CN"/>
              </w:rPr>
            </w:pPr>
          </w:p>
        </w:tc>
        <w:tc>
          <w:tcPr>
            <w:tcW w:w="1152" w:type="dxa"/>
            <w:noWrap w:val="0"/>
            <w:vAlign w:val="center"/>
          </w:tcPr>
          <w:p w14:paraId="12B70026">
            <w:pPr>
              <w:numPr>
                <w:ilvl w:val="0"/>
                <w:numId w:val="0"/>
              </w:numPr>
              <w:spacing w:line="360" w:lineRule="auto"/>
              <w:jc w:val="center"/>
              <w:rPr>
                <w:rFonts w:hint="default" w:ascii="宋体" w:hAnsi="宋体"/>
                <w:sz w:val="24"/>
                <w:szCs w:val="22"/>
                <w:vertAlign w:val="baseline"/>
                <w:lang w:val="en-US" w:eastAsia="zh-CN"/>
              </w:rPr>
            </w:pPr>
          </w:p>
        </w:tc>
      </w:tr>
      <w:tr w14:paraId="76F0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5B198FDC">
            <w:pPr>
              <w:numPr>
                <w:ilvl w:val="0"/>
                <w:numId w:val="0"/>
              </w:numPr>
              <w:spacing w:line="360" w:lineRule="auto"/>
              <w:jc w:val="center"/>
              <w:rPr>
                <w:rFonts w:hint="default" w:ascii="宋体" w:hAnsi="宋体"/>
                <w:sz w:val="24"/>
                <w:szCs w:val="22"/>
                <w:vertAlign w:val="baseline"/>
                <w:lang w:val="en-US" w:eastAsia="zh-CN"/>
              </w:rPr>
            </w:pPr>
            <w:r>
              <w:rPr>
                <w:rFonts w:hint="default" w:ascii="宋体" w:hAnsi="宋体"/>
                <w:sz w:val="24"/>
                <w:szCs w:val="22"/>
                <w:vertAlign w:val="baseline"/>
                <w:lang w:val="en-US" w:eastAsia="zh-CN"/>
              </w:rPr>
              <w:t>尺寸与结构检查</w:t>
            </w:r>
          </w:p>
        </w:tc>
        <w:tc>
          <w:tcPr>
            <w:tcW w:w="3662" w:type="dxa"/>
            <w:noWrap w:val="0"/>
            <w:vAlign w:val="center"/>
          </w:tcPr>
          <w:p w14:paraId="2A991557">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w:t>
            </w:r>
            <w:r>
              <w:rPr>
                <w:rFonts w:hint="default" w:ascii="宋体" w:hAnsi="宋体"/>
                <w:sz w:val="24"/>
                <w:szCs w:val="22"/>
                <w:vertAlign w:val="baseline"/>
                <w:lang w:val="en-US" w:eastAsia="zh-CN"/>
              </w:rPr>
              <w:t>外形尺寸、安装孔位、接口间距是否符合图纸要求</w:t>
            </w:r>
            <w:r>
              <w:rPr>
                <w:rFonts w:hint="eastAsia" w:ascii="宋体" w:hAnsi="宋体"/>
                <w:sz w:val="24"/>
                <w:szCs w:val="22"/>
                <w:vertAlign w:val="baseline"/>
                <w:lang w:val="en-US" w:eastAsia="zh-CN"/>
              </w:rPr>
              <w:t>；2、接插件（如端子、连接器）安装牢固，无松动。</w:t>
            </w:r>
          </w:p>
        </w:tc>
        <w:tc>
          <w:tcPr>
            <w:tcW w:w="1563" w:type="dxa"/>
            <w:noWrap w:val="0"/>
            <w:vAlign w:val="center"/>
          </w:tcPr>
          <w:p w14:paraId="607C16E8">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手动试验</w:t>
            </w:r>
          </w:p>
        </w:tc>
        <w:tc>
          <w:tcPr>
            <w:tcW w:w="1387" w:type="dxa"/>
            <w:vMerge w:val="continue"/>
            <w:noWrap w:val="0"/>
            <w:vAlign w:val="center"/>
          </w:tcPr>
          <w:p w14:paraId="4DF3563E">
            <w:pPr>
              <w:numPr>
                <w:ilvl w:val="0"/>
                <w:numId w:val="0"/>
              </w:numPr>
              <w:spacing w:line="360" w:lineRule="auto"/>
              <w:jc w:val="center"/>
              <w:rPr>
                <w:rFonts w:hint="default" w:ascii="宋体" w:hAnsi="宋体"/>
                <w:sz w:val="24"/>
                <w:szCs w:val="22"/>
                <w:vertAlign w:val="baseline"/>
                <w:lang w:val="en-US" w:eastAsia="zh-CN"/>
              </w:rPr>
            </w:pPr>
          </w:p>
        </w:tc>
        <w:tc>
          <w:tcPr>
            <w:tcW w:w="1152" w:type="dxa"/>
            <w:noWrap w:val="0"/>
            <w:vAlign w:val="center"/>
          </w:tcPr>
          <w:p w14:paraId="596C9740">
            <w:pPr>
              <w:numPr>
                <w:ilvl w:val="0"/>
                <w:numId w:val="0"/>
              </w:numPr>
              <w:spacing w:line="360" w:lineRule="auto"/>
              <w:jc w:val="center"/>
              <w:rPr>
                <w:rFonts w:hint="default" w:ascii="宋体" w:hAnsi="宋体"/>
                <w:sz w:val="24"/>
                <w:szCs w:val="22"/>
                <w:vertAlign w:val="baseline"/>
                <w:lang w:val="en-US" w:eastAsia="zh-CN"/>
              </w:rPr>
            </w:pPr>
          </w:p>
        </w:tc>
      </w:tr>
      <w:tr w14:paraId="47F3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2A49B770">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检查合格证</w:t>
            </w:r>
          </w:p>
        </w:tc>
        <w:tc>
          <w:tcPr>
            <w:tcW w:w="3662" w:type="dxa"/>
            <w:noWrap w:val="0"/>
            <w:vAlign w:val="center"/>
          </w:tcPr>
          <w:p w14:paraId="2331C04E">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每台应有产品合格证</w:t>
            </w:r>
          </w:p>
        </w:tc>
        <w:tc>
          <w:tcPr>
            <w:tcW w:w="1563" w:type="dxa"/>
            <w:noWrap w:val="0"/>
            <w:vAlign w:val="center"/>
          </w:tcPr>
          <w:p w14:paraId="4112FFA5">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387" w:type="dxa"/>
            <w:vMerge w:val="continue"/>
            <w:noWrap w:val="0"/>
            <w:vAlign w:val="center"/>
          </w:tcPr>
          <w:p w14:paraId="77206353">
            <w:pPr>
              <w:numPr>
                <w:ilvl w:val="0"/>
                <w:numId w:val="0"/>
              </w:numPr>
              <w:spacing w:line="360" w:lineRule="auto"/>
              <w:jc w:val="center"/>
              <w:rPr>
                <w:rFonts w:hint="default" w:ascii="宋体" w:hAnsi="宋体"/>
                <w:sz w:val="24"/>
                <w:szCs w:val="22"/>
                <w:vertAlign w:val="baseline"/>
                <w:lang w:val="en-US" w:eastAsia="zh-CN"/>
              </w:rPr>
            </w:pPr>
          </w:p>
        </w:tc>
        <w:tc>
          <w:tcPr>
            <w:tcW w:w="1152" w:type="dxa"/>
            <w:noWrap w:val="0"/>
            <w:vAlign w:val="center"/>
          </w:tcPr>
          <w:p w14:paraId="796B1ACB">
            <w:pPr>
              <w:numPr>
                <w:ilvl w:val="0"/>
                <w:numId w:val="0"/>
              </w:numPr>
              <w:spacing w:line="360" w:lineRule="auto"/>
              <w:jc w:val="center"/>
              <w:rPr>
                <w:rFonts w:hint="default" w:ascii="宋体" w:hAnsi="宋体"/>
                <w:sz w:val="24"/>
                <w:szCs w:val="22"/>
                <w:vertAlign w:val="baseline"/>
                <w:lang w:val="en-US" w:eastAsia="zh-CN"/>
              </w:rPr>
            </w:pPr>
          </w:p>
        </w:tc>
      </w:tr>
      <w:tr w14:paraId="138E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3DA0A6EE">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产品性能测试</w:t>
            </w:r>
          </w:p>
        </w:tc>
        <w:tc>
          <w:tcPr>
            <w:tcW w:w="3662" w:type="dxa"/>
            <w:noWrap w:val="0"/>
            <w:vAlign w:val="center"/>
          </w:tcPr>
          <w:p w14:paraId="452E9EBE">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需有检测报告，报告内容含（1、</w:t>
            </w:r>
            <w:r>
              <w:rPr>
                <w:rFonts w:hint="default" w:ascii="宋体" w:hAnsi="宋体"/>
                <w:sz w:val="24"/>
                <w:szCs w:val="22"/>
                <w:vertAlign w:val="baseline"/>
                <w:lang w:val="en-US" w:eastAsia="zh-CN"/>
              </w:rPr>
              <w:t>供电特性：输入电压范围、静态电流、功耗</w:t>
            </w:r>
            <w:r>
              <w:rPr>
                <w:rFonts w:hint="eastAsia" w:ascii="宋体" w:hAnsi="宋体"/>
                <w:sz w:val="24"/>
                <w:szCs w:val="22"/>
                <w:vertAlign w:val="baseline"/>
                <w:lang w:val="en-US" w:eastAsia="zh-CN"/>
              </w:rPr>
              <w:t>；2、</w:t>
            </w:r>
            <w:r>
              <w:rPr>
                <w:rFonts w:hint="default" w:ascii="宋体" w:hAnsi="宋体"/>
                <w:sz w:val="24"/>
                <w:szCs w:val="22"/>
                <w:vertAlign w:val="baseline"/>
                <w:lang w:val="en-US" w:eastAsia="zh-CN"/>
              </w:rPr>
              <w:t>输入/输出特性：</w:t>
            </w:r>
          </w:p>
          <w:p w14:paraId="5B82B92F">
            <w:pPr>
              <w:numPr>
                <w:ilvl w:val="0"/>
                <w:numId w:val="0"/>
              </w:numPr>
              <w:spacing w:line="360" w:lineRule="auto"/>
              <w:jc w:val="both"/>
              <w:rPr>
                <w:rFonts w:hint="default" w:ascii="宋体" w:hAnsi="宋体"/>
                <w:sz w:val="24"/>
                <w:szCs w:val="22"/>
                <w:vertAlign w:val="baseline"/>
                <w:lang w:val="en-US" w:eastAsia="zh-CN"/>
              </w:rPr>
            </w:pPr>
            <w:r>
              <w:rPr>
                <w:rFonts w:hint="default" w:ascii="宋体" w:hAnsi="宋体"/>
                <w:sz w:val="24"/>
                <w:szCs w:val="22"/>
                <w:vertAlign w:val="baseline"/>
                <w:lang w:val="en-US" w:eastAsia="zh-CN"/>
              </w:rPr>
              <w:t>数字量：高/低电平电压、带载能力</w:t>
            </w:r>
            <w:r>
              <w:rPr>
                <w:rFonts w:hint="eastAsia" w:ascii="宋体" w:hAnsi="宋体"/>
                <w:sz w:val="24"/>
                <w:szCs w:val="22"/>
                <w:vertAlign w:val="baseline"/>
                <w:lang w:val="en-US" w:eastAsia="zh-CN"/>
              </w:rPr>
              <w:t>；3、</w:t>
            </w:r>
            <w:r>
              <w:rPr>
                <w:rFonts w:hint="default" w:ascii="宋体" w:hAnsi="宋体"/>
                <w:sz w:val="24"/>
                <w:szCs w:val="22"/>
                <w:vertAlign w:val="baseline"/>
                <w:lang w:val="en-US" w:eastAsia="zh-CN"/>
              </w:rPr>
              <w:t>模拟量：精度、线性度、温漂（按规格书）</w:t>
            </w:r>
            <w:r>
              <w:rPr>
                <w:rFonts w:hint="eastAsia" w:ascii="宋体" w:hAnsi="宋体"/>
                <w:sz w:val="24"/>
                <w:szCs w:val="22"/>
                <w:vertAlign w:val="baseline"/>
                <w:lang w:val="en-US" w:eastAsia="zh-CN"/>
              </w:rPr>
              <w:t>；4、</w:t>
            </w:r>
            <w:r>
              <w:rPr>
                <w:rFonts w:hint="default" w:ascii="宋体" w:hAnsi="宋体"/>
                <w:sz w:val="24"/>
                <w:szCs w:val="22"/>
                <w:vertAlign w:val="baseline"/>
                <w:lang w:val="en-US" w:eastAsia="zh-CN"/>
              </w:rPr>
              <w:t>绝缘耐压：输入-输出间耐压</w:t>
            </w:r>
            <w:r>
              <w:rPr>
                <w:rFonts w:hint="eastAsia" w:ascii="宋体" w:hAnsi="宋体"/>
                <w:sz w:val="24"/>
                <w:szCs w:val="22"/>
                <w:vertAlign w:val="baseline"/>
                <w:lang w:val="en-US" w:eastAsia="zh-CN"/>
              </w:rPr>
              <w:t>）。</w:t>
            </w:r>
          </w:p>
        </w:tc>
        <w:tc>
          <w:tcPr>
            <w:tcW w:w="1563" w:type="dxa"/>
            <w:noWrap w:val="0"/>
            <w:vAlign w:val="center"/>
          </w:tcPr>
          <w:p w14:paraId="6F1ED89E">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387" w:type="dxa"/>
            <w:noWrap w:val="0"/>
            <w:vAlign w:val="center"/>
          </w:tcPr>
          <w:p w14:paraId="57FEAD20">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每批次需确认</w:t>
            </w:r>
          </w:p>
        </w:tc>
        <w:tc>
          <w:tcPr>
            <w:tcW w:w="1152" w:type="dxa"/>
            <w:noWrap w:val="0"/>
            <w:vAlign w:val="center"/>
          </w:tcPr>
          <w:p w14:paraId="48101A87">
            <w:pPr>
              <w:numPr>
                <w:ilvl w:val="0"/>
                <w:numId w:val="0"/>
              </w:numPr>
              <w:spacing w:line="360" w:lineRule="auto"/>
              <w:jc w:val="both"/>
              <w:rPr>
                <w:rFonts w:hint="default" w:ascii="宋体" w:hAnsi="宋体"/>
                <w:sz w:val="24"/>
                <w:szCs w:val="22"/>
                <w:vertAlign w:val="baseline"/>
                <w:lang w:val="en-US" w:eastAsia="zh-CN"/>
              </w:rPr>
            </w:pPr>
          </w:p>
        </w:tc>
      </w:tr>
    </w:tbl>
    <w:p w14:paraId="59B33CC1">
      <w:pPr>
        <w:numPr>
          <w:ilvl w:val="0"/>
          <w:numId w:val="0"/>
        </w:numPr>
        <w:spacing w:line="360" w:lineRule="auto"/>
        <w:ind w:firstLine="480" w:firstLineChars="200"/>
        <w:rPr>
          <w:rFonts w:hint="eastAsia" w:ascii="宋体" w:hAnsi="宋体"/>
          <w:sz w:val="24"/>
          <w:szCs w:val="22"/>
          <w:lang w:val="en-US" w:eastAsia="zh-CN"/>
        </w:rPr>
      </w:pPr>
      <w:r>
        <w:rPr>
          <w:rFonts w:hint="eastAsia" w:ascii="宋体" w:hAnsi="宋体"/>
          <w:sz w:val="24"/>
          <w:szCs w:val="22"/>
          <w:lang w:val="en-US" w:eastAsia="zh-CN"/>
        </w:rPr>
        <w:t>4、断路器  引用标准：GB10963.1</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50"/>
        <w:gridCol w:w="1600"/>
        <w:gridCol w:w="1400"/>
        <w:gridCol w:w="1114"/>
      </w:tblGrid>
      <w:tr w14:paraId="7562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shd w:val="clear" w:color="auto" w:fill="C7DAF1"/>
            <w:noWrap w:val="0"/>
            <w:vAlign w:val="top"/>
          </w:tcPr>
          <w:p w14:paraId="3095DEAE">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检验项目</w:t>
            </w:r>
          </w:p>
        </w:tc>
        <w:tc>
          <w:tcPr>
            <w:tcW w:w="3650" w:type="dxa"/>
            <w:shd w:val="clear" w:color="auto" w:fill="C7DAF1"/>
            <w:noWrap w:val="0"/>
            <w:vAlign w:val="top"/>
          </w:tcPr>
          <w:p w14:paraId="249034D8">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技术要求</w:t>
            </w:r>
          </w:p>
        </w:tc>
        <w:tc>
          <w:tcPr>
            <w:tcW w:w="1600" w:type="dxa"/>
            <w:shd w:val="clear" w:color="auto" w:fill="C7DAF1"/>
            <w:noWrap w:val="0"/>
            <w:vAlign w:val="top"/>
          </w:tcPr>
          <w:p w14:paraId="2F68DBAA">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检验方法</w:t>
            </w:r>
          </w:p>
        </w:tc>
        <w:tc>
          <w:tcPr>
            <w:tcW w:w="1400" w:type="dxa"/>
            <w:shd w:val="clear" w:color="auto" w:fill="C7DAF1"/>
            <w:noWrap w:val="0"/>
            <w:vAlign w:val="top"/>
          </w:tcPr>
          <w:p w14:paraId="159372FB">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抽样方案</w:t>
            </w:r>
          </w:p>
        </w:tc>
        <w:tc>
          <w:tcPr>
            <w:tcW w:w="1114" w:type="dxa"/>
            <w:shd w:val="clear" w:color="auto" w:fill="C7DAF1"/>
            <w:noWrap w:val="0"/>
            <w:vAlign w:val="top"/>
          </w:tcPr>
          <w:p w14:paraId="48EFAA50">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备注</w:t>
            </w:r>
          </w:p>
        </w:tc>
      </w:tr>
      <w:tr w14:paraId="1FD2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7534E6C3">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外观质量检查</w:t>
            </w:r>
          </w:p>
        </w:tc>
        <w:tc>
          <w:tcPr>
            <w:tcW w:w="3650" w:type="dxa"/>
            <w:noWrap w:val="0"/>
            <w:vAlign w:val="center"/>
          </w:tcPr>
          <w:p w14:paraId="407B4572">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w:t>
            </w:r>
            <w:r>
              <w:rPr>
                <w:rFonts w:hint="default" w:ascii="宋体" w:hAnsi="宋体"/>
                <w:sz w:val="24"/>
                <w:szCs w:val="22"/>
                <w:vertAlign w:val="baseline"/>
                <w:lang w:val="en-US" w:eastAsia="zh-CN"/>
              </w:rPr>
              <w:t>外露塑料件无明显划痕、变形、色差，整机表面光洁，干净而无灰尘、无污垢</w:t>
            </w:r>
            <w:r>
              <w:rPr>
                <w:rFonts w:hint="eastAsia" w:ascii="宋体" w:hAnsi="宋体"/>
                <w:sz w:val="24"/>
                <w:szCs w:val="22"/>
                <w:vertAlign w:val="baseline"/>
                <w:lang w:val="en-US" w:eastAsia="zh-CN"/>
              </w:rPr>
              <w:t>；2、外露金属部件防护镀层光泽，无明显氧化发黑、起泡现象；3、螺丝安装位置正确，螺丝头槽位应无变形；4、连接铆合良好，铆合口无明显破裂，并且无松动、松脱、漏铆现象。</w:t>
            </w:r>
          </w:p>
        </w:tc>
        <w:tc>
          <w:tcPr>
            <w:tcW w:w="1600" w:type="dxa"/>
            <w:noWrap w:val="0"/>
            <w:vAlign w:val="center"/>
          </w:tcPr>
          <w:p w14:paraId="4D54D27D">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目测</w:t>
            </w:r>
          </w:p>
        </w:tc>
        <w:tc>
          <w:tcPr>
            <w:tcW w:w="1400" w:type="dxa"/>
            <w:vMerge w:val="restart"/>
            <w:noWrap w:val="0"/>
            <w:vAlign w:val="center"/>
          </w:tcPr>
          <w:p w14:paraId="0245F4F7">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10个以下抽1个，10个以上抽3个</w:t>
            </w:r>
          </w:p>
        </w:tc>
        <w:tc>
          <w:tcPr>
            <w:tcW w:w="1114" w:type="dxa"/>
            <w:noWrap w:val="0"/>
            <w:vAlign w:val="center"/>
          </w:tcPr>
          <w:p w14:paraId="39513380">
            <w:pPr>
              <w:numPr>
                <w:ilvl w:val="0"/>
                <w:numId w:val="0"/>
              </w:numPr>
              <w:spacing w:line="360" w:lineRule="auto"/>
              <w:jc w:val="center"/>
              <w:rPr>
                <w:rFonts w:hint="default" w:ascii="宋体" w:hAnsi="宋体"/>
                <w:sz w:val="24"/>
                <w:szCs w:val="22"/>
                <w:vertAlign w:val="baseline"/>
                <w:lang w:val="en-US" w:eastAsia="zh-CN"/>
              </w:rPr>
            </w:pPr>
          </w:p>
        </w:tc>
      </w:tr>
      <w:tr w14:paraId="11DC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2EEF1E53">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包装与标识</w:t>
            </w:r>
          </w:p>
        </w:tc>
        <w:tc>
          <w:tcPr>
            <w:tcW w:w="3650" w:type="dxa"/>
            <w:noWrap w:val="0"/>
            <w:vAlign w:val="center"/>
          </w:tcPr>
          <w:p w14:paraId="4743156A">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外包装箱应无受潮、挤压破损变形等缺陷(小包装中的真空层压包装不得有破损)；品名、型号、规格、数量等标识清晰无误；2、有无产品出厂检验报告，丝印清晰（型号、版本号、极性标识等）应与采购清单一致。</w:t>
            </w:r>
          </w:p>
        </w:tc>
        <w:tc>
          <w:tcPr>
            <w:tcW w:w="1600" w:type="dxa"/>
            <w:noWrap w:val="0"/>
            <w:vAlign w:val="center"/>
          </w:tcPr>
          <w:p w14:paraId="1721CFD0">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7863C42B">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189220F5">
            <w:pPr>
              <w:numPr>
                <w:ilvl w:val="0"/>
                <w:numId w:val="0"/>
              </w:numPr>
              <w:spacing w:line="360" w:lineRule="auto"/>
              <w:jc w:val="center"/>
              <w:rPr>
                <w:rFonts w:hint="default" w:ascii="宋体" w:hAnsi="宋体"/>
                <w:sz w:val="24"/>
                <w:szCs w:val="22"/>
                <w:vertAlign w:val="baseline"/>
                <w:lang w:val="en-US" w:eastAsia="zh-CN"/>
              </w:rPr>
            </w:pPr>
          </w:p>
        </w:tc>
      </w:tr>
      <w:tr w14:paraId="7295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267CBD6E">
            <w:pPr>
              <w:numPr>
                <w:ilvl w:val="0"/>
                <w:numId w:val="0"/>
              </w:numPr>
              <w:spacing w:line="360" w:lineRule="auto"/>
              <w:jc w:val="center"/>
              <w:rPr>
                <w:rFonts w:hint="default" w:ascii="宋体" w:hAnsi="宋体"/>
                <w:sz w:val="24"/>
                <w:szCs w:val="22"/>
                <w:vertAlign w:val="baseline"/>
                <w:lang w:val="en-US" w:eastAsia="zh-CN"/>
              </w:rPr>
            </w:pPr>
            <w:r>
              <w:rPr>
                <w:rFonts w:hint="default" w:ascii="宋体" w:hAnsi="宋体"/>
                <w:sz w:val="24"/>
                <w:szCs w:val="22"/>
                <w:vertAlign w:val="baseline"/>
                <w:lang w:val="en-US" w:eastAsia="zh-CN"/>
              </w:rPr>
              <w:t>外形尺寸</w:t>
            </w:r>
          </w:p>
        </w:tc>
        <w:tc>
          <w:tcPr>
            <w:tcW w:w="3650" w:type="dxa"/>
            <w:noWrap w:val="0"/>
            <w:vAlign w:val="center"/>
          </w:tcPr>
          <w:p w14:paraId="4597E89C">
            <w:pPr>
              <w:numPr>
                <w:ilvl w:val="0"/>
                <w:numId w:val="0"/>
              </w:numPr>
              <w:spacing w:line="360" w:lineRule="auto"/>
              <w:jc w:val="both"/>
              <w:rPr>
                <w:rFonts w:hint="default" w:ascii="宋体" w:hAnsi="宋体"/>
                <w:sz w:val="24"/>
                <w:szCs w:val="22"/>
                <w:vertAlign w:val="baseline"/>
                <w:lang w:val="en-US" w:eastAsia="zh-CN"/>
              </w:rPr>
            </w:pPr>
            <w:r>
              <w:rPr>
                <w:rFonts w:hint="default" w:ascii="宋体" w:hAnsi="宋体"/>
                <w:sz w:val="24"/>
                <w:szCs w:val="22"/>
                <w:vertAlign w:val="baseline"/>
                <w:lang w:val="en-US" w:eastAsia="zh-CN"/>
              </w:rPr>
              <w:t>图样或技术文件有特殊要求的尺寸及外形安装尺寸</w:t>
            </w:r>
            <w:r>
              <w:rPr>
                <w:rFonts w:hint="eastAsia" w:ascii="宋体" w:hAnsi="宋体"/>
                <w:sz w:val="24"/>
                <w:szCs w:val="22"/>
                <w:vertAlign w:val="baseline"/>
                <w:lang w:val="en-US" w:eastAsia="zh-CN"/>
              </w:rPr>
              <w:t>。</w:t>
            </w:r>
          </w:p>
        </w:tc>
        <w:tc>
          <w:tcPr>
            <w:tcW w:w="1600" w:type="dxa"/>
            <w:noWrap w:val="0"/>
            <w:vAlign w:val="center"/>
          </w:tcPr>
          <w:p w14:paraId="1E061745">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游标卡尺</w:t>
            </w:r>
          </w:p>
        </w:tc>
        <w:tc>
          <w:tcPr>
            <w:tcW w:w="1400" w:type="dxa"/>
            <w:vMerge w:val="continue"/>
            <w:noWrap w:val="0"/>
            <w:vAlign w:val="center"/>
          </w:tcPr>
          <w:p w14:paraId="25666708">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53AC5E89">
            <w:pPr>
              <w:numPr>
                <w:ilvl w:val="0"/>
                <w:numId w:val="0"/>
              </w:numPr>
              <w:spacing w:line="360" w:lineRule="auto"/>
              <w:jc w:val="center"/>
              <w:rPr>
                <w:rFonts w:hint="default" w:ascii="宋体" w:hAnsi="宋体"/>
                <w:sz w:val="24"/>
                <w:szCs w:val="22"/>
                <w:vertAlign w:val="baseline"/>
                <w:lang w:val="en-US" w:eastAsia="zh-CN"/>
              </w:rPr>
            </w:pPr>
          </w:p>
        </w:tc>
      </w:tr>
      <w:tr w14:paraId="7CB1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362C850A">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产品性能测试</w:t>
            </w:r>
          </w:p>
        </w:tc>
        <w:tc>
          <w:tcPr>
            <w:tcW w:w="3650" w:type="dxa"/>
            <w:noWrap w:val="0"/>
            <w:vAlign w:val="center"/>
          </w:tcPr>
          <w:p w14:paraId="3934852B">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人为进行关合与断开操作，直接人为的合分操作5次,手柄操作动作灵活，无卡滞、滑扣现象；2、人为拔动锁扣进行手柄慢复位操作，手柄应动作灵活，锁扣能复扣，再锁时应无卡滞、滑扣现象，慢复位操作检验5次；3、端子螺丝与接线端子的拧入拧出应畅顺，无滑牙，拧不动，收不尽等现象。</w:t>
            </w:r>
          </w:p>
        </w:tc>
        <w:tc>
          <w:tcPr>
            <w:tcW w:w="1600" w:type="dxa"/>
            <w:noWrap w:val="0"/>
            <w:vAlign w:val="center"/>
          </w:tcPr>
          <w:p w14:paraId="590887A8">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手动试验</w:t>
            </w:r>
          </w:p>
        </w:tc>
        <w:tc>
          <w:tcPr>
            <w:tcW w:w="1400" w:type="dxa"/>
            <w:noWrap w:val="0"/>
            <w:vAlign w:val="center"/>
          </w:tcPr>
          <w:p w14:paraId="7EA5F294">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每批次需确认</w:t>
            </w:r>
          </w:p>
        </w:tc>
        <w:tc>
          <w:tcPr>
            <w:tcW w:w="1114" w:type="dxa"/>
            <w:noWrap w:val="0"/>
            <w:vAlign w:val="center"/>
          </w:tcPr>
          <w:p w14:paraId="5261B643">
            <w:pPr>
              <w:numPr>
                <w:ilvl w:val="0"/>
                <w:numId w:val="0"/>
              </w:numPr>
              <w:spacing w:line="360" w:lineRule="auto"/>
              <w:jc w:val="both"/>
              <w:rPr>
                <w:rFonts w:hint="default" w:ascii="宋体" w:hAnsi="宋体"/>
                <w:sz w:val="24"/>
                <w:szCs w:val="22"/>
                <w:vertAlign w:val="baseline"/>
                <w:lang w:val="en-US" w:eastAsia="zh-CN"/>
              </w:rPr>
            </w:pPr>
          </w:p>
        </w:tc>
      </w:tr>
      <w:tr w14:paraId="0966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4CC78D99">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检查合格证</w:t>
            </w:r>
          </w:p>
        </w:tc>
        <w:tc>
          <w:tcPr>
            <w:tcW w:w="3650" w:type="dxa"/>
            <w:noWrap w:val="0"/>
            <w:vAlign w:val="center"/>
          </w:tcPr>
          <w:p w14:paraId="165E4407">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每个应有产品合格证</w:t>
            </w:r>
          </w:p>
        </w:tc>
        <w:tc>
          <w:tcPr>
            <w:tcW w:w="1600" w:type="dxa"/>
            <w:noWrap w:val="0"/>
            <w:vAlign w:val="center"/>
          </w:tcPr>
          <w:p w14:paraId="003EB753">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核对</w:t>
            </w:r>
          </w:p>
        </w:tc>
        <w:tc>
          <w:tcPr>
            <w:tcW w:w="1400" w:type="dxa"/>
            <w:noWrap w:val="0"/>
            <w:vAlign w:val="center"/>
          </w:tcPr>
          <w:p w14:paraId="71BBC7CC">
            <w:pPr>
              <w:numPr>
                <w:ilvl w:val="0"/>
                <w:numId w:val="0"/>
              </w:numPr>
              <w:spacing w:line="360" w:lineRule="auto"/>
              <w:jc w:val="center"/>
              <w:rPr>
                <w:rFonts w:hint="eastAsia" w:ascii="宋体" w:hAnsi="宋体"/>
                <w:sz w:val="24"/>
                <w:szCs w:val="22"/>
                <w:vertAlign w:val="baseline"/>
                <w:lang w:val="en-US" w:eastAsia="zh-CN"/>
              </w:rPr>
            </w:pPr>
            <w:r>
              <w:rPr>
                <w:rFonts w:hint="eastAsia" w:ascii="宋体" w:hAnsi="宋体"/>
                <w:sz w:val="24"/>
                <w:szCs w:val="22"/>
                <w:vertAlign w:val="baseline"/>
                <w:lang w:val="en-US" w:eastAsia="zh-CN"/>
              </w:rPr>
              <w:t>每批次</w:t>
            </w:r>
          </w:p>
        </w:tc>
        <w:tc>
          <w:tcPr>
            <w:tcW w:w="1114" w:type="dxa"/>
            <w:noWrap w:val="0"/>
            <w:vAlign w:val="center"/>
          </w:tcPr>
          <w:p w14:paraId="7E9F95AC">
            <w:pPr>
              <w:numPr>
                <w:ilvl w:val="0"/>
                <w:numId w:val="0"/>
              </w:numPr>
              <w:spacing w:line="360" w:lineRule="auto"/>
              <w:jc w:val="both"/>
              <w:rPr>
                <w:rFonts w:hint="default" w:ascii="宋体" w:hAnsi="宋体"/>
                <w:sz w:val="24"/>
                <w:szCs w:val="22"/>
                <w:vertAlign w:val="baseline"/>
                <w:lang w:val="en-US" w:eastAsia="zh-CN"/>
              </w:rPr>
            </w:pPr>
          </w:p>
        </w:tc>
      </w:tr>
    </w:tbl>
    <w:p w14:paraId="206AFDA1">
      <w:pPr>
        <w:numPr>
          <w:ilvl w:val="0"/>
          <w:numId w:val="0"/>
        </w:numPr>
        <w:spacing w:line="360" w:lineRule="auto"/>
        <w:ind w:left="360" w:leftChars="0"/>
        <w:rPr>
          <w:rFonts w:hint="eastAsia" w:ascii="宋体" w:hAnsi="宋体"/>
          <w:sz w:val="24"/>
          <w:szCs w:val="22"/>
          <w:lang w:val="en-US" w:eastAsia="zh-CN"/>
        </w:rPr>
      </w:pPr>
    </w:p>
    <w:p w14:paraId="05D2CAC1">
      <w:pPr>
        <w:numPr>
          <w:ilvl w:val="0"/>
          <w:numId w:val="0"/>
        </w:numPr>
        <w:spacing w:line="360" w:lineRule="auto"/>
        <w:ind w:left="360" w:leftChars="0"/>
        <w:rPr>
          <w:rFonts w:hint="default" w:ascii="宋体" w:hAnsi="宋体"/>
          <w:sz w:val="24"/>
          <w:szCs w:val="22"/>
          <w:lang w:val="en-US" w:eastAsia="zh-CN"/>
        </w:rPr>
      </w:pPr>
      <w:r>
        <w:rPr>
          <w:rFonts w:hint="eastAsia" w:ascii="宋体" w:hAnsi="宋体"/>
          <w:sz w:val="24"/>
          <w:szCs w:val="22"/>
          <w:lang w:val="en-US" w:eastAsia="zh-CN"/>
        </w:rPr>
        <w:t>5、行程开关 引用标准：GB14048.3</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50"/>
        <w:gridCol w:w="1600"/>
        <w:gridCol w:w="1400"/>
        <w:gridCol w:w="1114"/>
      </w:tblGrid>
      <w:tr w14:paraId="740C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shd w:val="clear" w:color="auto" w:fill="C7DAF1"/>
            <w:noWrap w:val="0"/>
            <w:vAlign w:val="top"/>
          </w:tcPr>
          <w:p w14:paraId="7156607C">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检验项目</w:t>
            </w:r>
          </w:p>
        </w:tc>
        <w:tc>
          <w:tcPr>
            <w:tcW w:w="3650" w:type="dxa"/>
            <w:shd w:val="clear" w:color="auto" w:fill="C7DAF1"/>
            <w:noWrap w:val="0"/>
            <w:vAlign w:val="top"/>
          </w:tcPr>
          <w:p w14:paraId="3C24A2B1">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技术要求</w:t>
            </w:r>
          </w:p>
        </w:tc>
        <w:tc>
          <w:tcPr>
            <w:tcW w:w="1600" w:type="dxa"/>
            <w:shd w:val="clear" w:color="auto" w:fill="C7DAF1"/>
            <w:noWrap w:val="0"/>
            <w:vAlign w:val="top"/>
          </w:tcPr>
          <w:p w14:paraId="30FC96E8">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检验方法</w:t>
            </w:r>
          </w:p>
        </w:tc>
        <w:tc>
          <w:tcPr>
            <w:tcW w:w="1400" w:type="dxa"/>
            <w:shd w:val="clear" w:color="auto" w:fill="C7DAF1"/>
            <w:noWrap w:val="0"/>
            <w:vAlign w:val="top"/>
          </w:tcPr>
          <w:p w14:paraId="563F48D1">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抽样方案</w:t>
            </w:r>
          </w:p>
        </w:tc>
        <w:tc>
          <w:tcPr>
            <w:tcW w:w="1114" w:type="dxa"/>
            <w:shd w:val="clear" w:color="auto" w:fill="C7DAF1"/>
            <w:noWrap w:val="0"/>
            <w:vAlign w:val="top"/>
          </w:tcPr>
          <w:p w14:paraId="0EBBDBE7">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备注</w:t>
            </w:r>
          </w:p>
        </w:tc>
      </w:tr>
      <w:tr w14:paraId="6F9A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2FEFD0F2">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外观质量检查</w:t>
            </w:r>
          </w:p>
        </w:tc>
        <w:tc>
          <w:tcPr>
            <w:tcW w:w="3650" w:type="dxa"/>
            <w:noWrap w:val="0"/>
            <w:vAlign w:val="center"/>
          </w:tcPr>
          <w:p w14:paraId="7F9BB115">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w:t>
            </w:r>
            <w:r>
              <w:rPr>
                <w:rFonts w:hint="default" w:ascii="宋体" w:hAnsi="宋体"/>
                <w:sz w:val="24"/>
                <w:szCs w:val="22"/>
                <w:vertAlign w:val="baseline"/>
                <w:lang w:val="en-US" w:eastAsia="zh-CN"/>
              </w:rPr>
              <w:t>表面应光滑平整，无披锋、裂纹、变形等缺陷</w:t>
            </w:r>
            <w:r>
              <w:rPr>
                <w:rFonts w:hint="eastAsia" w:ascii="宋体" w:hAnsi="宋体"/>
                <w:sz w:val="24"/>
                <w:szCs w:val="22"/>
                <w:vertAlign w:val="baseline"/>
                <w:lang w:val="en-US" w:eastAsia="zh-CN"/>
              </w:rPr>
              <w:t>；2、各零件连 接牢固，不得松动。</w:t>
            </w:r>
          </w:p>
        </w:tc>
        <w:tc>
          <w:tcPr>
            <w:tcW w:w="1600" w:type="dxa"/>
            <w:noWrap w:val="0"/>
            <w:vAlign w:val="center"/>
          </w:tcPr>
          <w:p w14:paraId="1B662346">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目测</w:t>
            </w:r>
          </w:p>
        </w:tc>
        <w:tc>
          <w:tcPr>
            <w:tcW w:w="1400" w:type="dxa"/>
            <w:vMerge w:val="restart"/>
            <w:noWrap w:val="0"/>
            <w:vAlign w:val="center"/>
          </w:tcPr>
          <w:p w14:paraId="736192DE">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10个以下抽1个，10个以上抽3个</w:t>
            </w:r>
          </w:p>
        </w:tc>
        <w:tc>
          <w:tcPr>
            <w:tcW w:w="1114" w:type="dxa"/>
            <w:noWrap w:val="0"/>
            <w:vAlign w:val="center"/>
          </w:tcPr>
          <w:p w14:paraId="4A0D6ABE">
            <w:pPr>
              <w:numPr>
                <w:ilvl w:val="0"/>
                <w:numId w:val="0"/>
              </w:numPr>
              <w:spacing w:line="360" w:lineRule="auto"/>
              <w:jc w:val="center"/>
              <w:rPr>
                <w:rFonts w:hint="default" w:ascii="宋体" w:hAnsi="宋体"/>
                <w:sz w:val="24"/>
                <w:szCs w:val="22"/>
                <w:vertAlign w:val="baseline"/>
                <w:lang w:val="en-US" w:eastAsia="zh-CN"/>
              </w:rPr>
            </w:pPr>
          </w:p>
        </w:tc>
      </w:tr>
      <w:tr w14:paraId="3B5A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7DA39EC6">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包装与标识</w:t>
            </w:r>
          </w:p>
        </w:tc>
        <w:tc>
          <w:tcPr>
            <w:tcW w:w="3650" w:type="dxa"/>
            <w:noWrap w:val="0"/>
            <w:vAlign w:val="center"/>
          </w:tcPr>
          <w:p w14:paraId="4FAA3EAB">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1、外包装箱应无受潮、挤压破损变形等缺陷(小包装中的真空层压包装不得有破损)；2、品名、型号、规格、数量等标识清晰无误；有无产品出厂检验报告；（型号、版本号、极性标识等）应与采购清单一致。</w:t>
            </w:r>
          </w:p>
        </w:tc>
        <w:tc>
          <w:tcPr>
            <w:tcW w:w="1600" w:type="dxa"/>
            <w:noWrap w:val="0"/>
            <w:vAlign w:val="center"/>
          </w:tcPr>
          <w:p w14:paraId="4AE2CF04">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21484BB3">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02B7065F">
            <w:pPr>
              <w:numPr>
                <w:ilvl w:val="0"/>
                <w:numId w:val="0"/>
              </w:numPr>
              <w:spacing w:line="360" w:lineRule="auto"/>
              <w:jc w:val="center"/>
              <w:rPr>
                <w:rFonts w:hint="default" w:ascii="宋体" w:hAnsi="宋体"/>
                <w:sz w:val="24"/>
                <w:szCs w:val="22"/>
                <w:vertAlign w:val="baseline"/>
                <w:lang w:val="en-US" w:eastAsia="zh-CN"/>
              </w:rPr>
            </w:pPr>
          </w:p>
        </w:tc>
      </w:tr>
      <w:tr w14:paraId="7CFE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2A412C56">
            <w:pPr>
              <w:numPr>
                <w:ilvl w:val="0"/>
                <w:numId w:val="0"/>
              </w:numPr>
              <w:spacing w:line="360" w:lineRule="auto"/>
              <w:jc w:val="center"/>
              <w:rPr>
                <w:rFonts w:hint="default" w:ascii="宋体" w:hAnsi="宋体"/>
                <w:sz w:val="24"/>
                <w:szCs w:val="22"/>
                <w:vertAlign w:val="baseline"/>
                <w:lang w:val="en-US" w:eastAsia="zh-CN"/>
              </w:rPr>
            </w:pPr>
            <w:r>
              <w:rPr>
                <w:rFonts w:hint="default" w:ascii="宋体" w:hAnsi="宋体"/>
                <w:sz w:val="24"/>
                <w:szCs w:val="22"/>
                <w:vertAlign w:val="baseline"/>
                <w:lang w:val="en-US" w:eastAsia="zh-CN"/>
              </w:rPr>
              <w:t>外形尺寸</w:t>
            </w:r>
          </w:p>
        </w:tc>
        <w:tc>
          <w:tcPr>
            <w:tcW w:w="3650" w:type="dxa"/>
            <w:noWrap w:val="0"/>
            <w:vAlign w:val="center"/>
          </w:tcPr>
          <w:p w14:paraId="6B341861">
            <w:pPr>
              <w:numPr>
                <w:ilvl w:val="0"/>
                <w:numId w:val="0"/>
              </w:numPr>
              <w:spacing w:line="360" w:lineRule="auto"/>
              <w:jc w:val="both"/>
              <w:rPr>
                <w:rFonts w:hint="default" w:ascii="宋体" w:hAnsi="宋体"/>
                <w:sz w:val="24"/>
                <w:szCs w:val="22"/>
                <w:vertAlign w:val="baseline"/>
                <w:lang w:val="en-US" w:eastAsia="zh-CN"/>
              </w:rPr>
            </w:pPr>
            <w:r>
              <w:rPr>
                <w:rFonts w:hint="default" w:ascii="宋体" w:hAnsi="宋体"/>
                <w:sz w:val="24"/>
                <w:szCs w:val="22"/>
                <w:vertAlign w:val="baseline"/>
                <w:lang w:val="en-US" w:eastAsia="zh-CN"/>
              </w:rPr>
              <w:t>图样或技术文件有特殊要求的尺寸及外形安装尺寸[长、宽、高、安装孔位置]</w:t>
            </w:r>
            <w:r>
              <w:rPr>
                <w:rFonts w:hint="eastAsia" w:ascii="宋体" w:hAnsi="宋体"/>
                <w:sz w:val="24"/>
                <w:szCs w:val="22"/>
                <w:vertAlign w:val="baseline"/>
                <w:lang w:val="en-US" w:eastAsia="zh-CN"/>
              </w:rPr>
              <w:t>。</w:t>
            </w:r>
          </w:p>
        </w:tc>
        <w:tc>
          <w:tcPr>
            <w:tcW w:w="1600" w:type="dxa"/>
            <w:noWrap w:val="0"/>
            <w:vAlign w:val="center"/>
          </w:tcPr>
          <w:p w14:paraId="5F887C1B">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游标卡尺</w:t>
            </w:r>
          </w:p>
        </w:tc>
        <w:tc>
          <w:tcPr>
            <w:tcW w:w="1400" w:type="dxa"/>
            <w:vMerge w:val="continue"/>
            <w:noWrap w:val="0"/>
            <w:vAlign w:val="center"/>
          </w:tcPr>
          <w:p w14:paraId="004604FB">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3D41F62F">
            <w:pPr>
              <w:numPr>
                <w:ilvl w:val="0"/>
                <w:numId w:val="0"/>
              </w:numPr>
              <w:spacing w:line="360" w:lineRule="auto"/>
              <w:jc w:val="center"/>
              <w:rPr>
                <w:rFonts w:hint="default" w:ascii="宋体" w:hAnsi="宋体"/>
                <w:sz w:val="24"/>
                <w:szCs w:val="22"/>
                <w:vertAlign w:val="baseline"/>
                <w:lang w:val="en-US" w:eastAsia="zh-CN"/>
              </w:rPr>
            </w:pPr>
          </w:p>
        </w:tc>
      </w:tr>
      <w:tr w14:paraId="5F2F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3EF31B5E">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产品性能测试</w:t>
            </w:r>
          </w:p>
        </w:tc>
        <w:tc>
          <w:tcPr>
            <w:tcW w:w="3650" w:type="dxa"/>
            <w:noWrap w:val="0"/>
            <w:vAlign w:val="center"/>
          </w:tcPr>
          <w:p w14:paraId="761D32A2">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对行程开关进行手动连续按动3次，无卡顿现象。</w:t>
            </w:r>
          </w:p>
        </w:tc>
        <w:tc>
          <w:tcPr>
            <w:tcW w:w="1600" w:type="dxa"/>
            <w:noWrap w:val="0"/>
            <w:vAlign w:val="center"/>
          </w:tcPr>
          <w:p w14:paraId="2E5BDD7D">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手动试验</w:t>
            </w:r>
          </w:p>
        </w:tc>
        <w:tc>
          <w:tcPr>
            <w:tcW w:w="1400" w:type="dxa"/>
            <w:vMerge w:val="continue"/>
            <w:noWrap w:val="0"/>
            <w:vAlign w:val="center"/>
          </w:tcPr>
          <w:p w14:paraId="7CB5B2FD">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25A0A0E7">
            <w:pPr>
              <w:numPr>
                <w:ilvl w:val="0"/>
                <w:numId w:val="0"/>
              </w:numPr>
              <w:spacing w:line="360" w:lineRule="auto"/>
              <w:jc w:val="both"/>
              <w:rPr>
                <w:rFonts w:hint="default" w:ascii="宋体" w:hAnsi="宋体"/>
                <w:sz w:val="24"/>
                <w:szCs w:val="22"/>
                <w:vertAlign w:val="baseline"/>
                <w:lang w:val="en-US" w:eastAsia="zh-CN"/>
              </w:rPr>
            </w:pPr>
          </w:p>
        </w:tc>
      </w:tr>
      <w:tr w14:paraId="2A52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3D0AE0A2">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检查合格证</w:t>
            </w:r>
          </w:p>
        </w:tc>
        <w:tc>
          <w:tcPr>
            <w:tcW w:w="3650" w:type="dxa"/>
            <w:noWrap w:val="0"/>
            <w:vAlign w:val="center"/>
          </w:tcPr>
          <w:p w14:paraId="2E100AC0">
            <w:pPr>
              <w:numPr>
                <w:ilvl w:val="0"/>
                <w:numId w:val="0"/>
              </w:numPr>
              <w:spacing w:line="360" w:lineRule="auto"/>
              <w:ind w:left="0" w:leftChars="0" w:firstLine="0" w:firstLineChars="0"/>
              <w:jc w:val="left"/>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每个应有产品合格证</w:t>
            </w:r>
          </w:p>
        </w:tc>
        <w:tc>
          <w:tcPr>
            <w:tcW w:w="1600" w:type="dxa"/>
            <w:noWrap w:val="0"/>
            <w:vAlign w:val="center"/>
          </w:tcPr>
          <w:p w14:paraId="2430CA45">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核对</w:t>
            </w:r>
          </w:p>
        </w:tc>
        <w:tc>
          <w:tcPr>
            <w:tcW w:w="1400" w:type="dxa"/>
            <w:noWrap w:val="0"/>
            <w:vAlign w:val="center"/>
          </w:tcPr>
          <w:p w14:paraId="5F308C1B">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每批次</w:t>
            </w:r>
          </w:p>
        </w:tc>
        <w:tc>
          <w:tcPr>
            <w:tcW w:w="1114" w:type="dxa"/>
            <w:noWrap w:val="0"/>
            <w:vAlign w:val="center"/>
          </w:tcPr>
          <w:p w14:paraId="528DF926">
            <w:pPr>
              <w:numPr>
                <w:ilvl w:val="0"/>
                <w:numId w:val="0"/>
              </w:numPr>
              <w:spacing w:line="360" w:lineRule="auto"/>
              <w:jc w:val="both"/>
              <w:rPr>
                <w:rFonts w:hint="default" w:ascii="宋体" w:hAnsi="宋体"/>
                <w:sz w:val="24"/>
                <w:szCs w:val="22"/>
                <w:vertAlign w:val="baseline"/>
                <w:lang w:val="en-US" w:eastAsia="zh-CN"/>
              </w:rPr>
            </w:pPr>
          </w:p>
        </w:tc>
      </w:tr>
    </w:tbl>
    <w:p w14:paraId="23CD1B48">
      <w:pPr>
        <w:numPr>
          <w:ilvl w:val="0"/>
          <w:numId w:val="0"/>
        </w:numPr>
        <w:spacing w:line="360" w:lineRule="auto"/>
        <w:ind w:left="360" w:leftChars="0"/>
        <w:rPr>
          <w:rFonts w:hint="default" w:ascii="宋体" w:hAnsi="宋体"/>
          <w:sz w:val="24"/>
          <w:szCs w:val="22"/>
          <w:lang w:val="en-US" w:eastAsia="zh-CN"/>
        </w:rPr>
      </w:pPr>
    </w:p>
    <w:p w14:paraId="4CADE0A2">
      <w:pPr>
        <w:numPr>
          <w:ilvl w:val="0"/>
          <w:numId w:val="0"/>
        </w:numPr>
        <w:spacing w:line="360" w:lineRule="auto"/>
        <w:ind w:left="360" w:leftChars="0"/>
        <w:rPr>
          <w:rFonts w:hint="eastAsia" w:ascii="宋体" w:hAnsi="宋体"/>
          <w:sz w:val="24"/>
          <w:szCs w:val="22"/>
          <w:lang w:val="en-US" w:eastAsia="zh-CN"/>
        </w:rPr>
      </w:pPr>
      <w:r>
        <w:rPr>
          <w:rFonts w:hint="eastAsia" w:ascii="宋体" w:hAnsi="宋体"/>
          <w:sz w:val="24"/>
          <w:szCs w:val="22"/>
          <w:lang w:val="en-US" w:eastAsia="zh-CN"/>
        </w:rPr>
        <w:t>6、端子类 引用标准：JB/T2436.</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50"/>
        <w:gridCol w:w="1600"/>
        <w:gridCol w:w="1400"/>
        <w:gridCol w:w="1114"/>
      </w:tblGrid>
      <w:tr w14:paraId="3CA6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shd w:val="clear" w:color="auto" w:fill="C7DAF1"/>
            <w:noWrap w:val="0"/>
            <w:vAlign w:val="top"/>
          </w:tcPr>
          <w:p w14:paraId="12EA9956">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检验项目</w:t>
            </w:r>
          </w:p>
        </w:tc>
        <w:tc>
          <w:tcPr>
            <w:tcW w:w="3650" w:type="dxa"/>
            <w:shd w:val="clear" w:color="auto" w:fill="C7DAF1"/>
            <w:noWrap w:val="0"/>
            <w:vAlign w:val="top"/>
          </w:tcPr>
          <w:p w14:paraId="70CD5405">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技术要求</w:t>
            </w:r>
          </w:p>
        </w:tc>
        <w:tc>
          <w:tcPr>
            <w:tcW w:w="1600" w:type="dxa"/>
            <w:shd w:val="clear" w:color="auto" w:fill="C7DAF1"/>
            <w:noWrap w:val="0"/>
            <w:vAlign w:val="top"/>
          </w:tcPr>
          <w:p w14:paraId="31FACCAD">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检验方法</w:t>
            </w:r>
          </w:p>
        </w:tc>
        <w:tc>
          <w:tcPr>
            <w:tcW w:w="1400" w:type="dxa"/>
            <w:shd w:val="clear" w:color="auto" w:fill="C7DAF1"/>
            <w:noWrap w:val="0"/>
            <w:vAlign w:val="top"/>
          </w:tcPr>
          <w:p w14:paraId="7DCFF63B">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抽样方案</w:t>
            </w:r>
          </w:p>
        </w:tc>
        <w:tc>
          <w:tcPr>
            <w:tcW w:w="1114" w:type="dxa"/>
            <w:shd w:val="clear" w:color="auto" w:fill="C7DAF1"/>
            <w:noWrap w:val="0"/>
            <w:vAlign w:val="top"/>
          </w:tcPr>
          <w:p w14:paraId="1A27C9DC">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备注</w:t>
            </w:r>
          </w:p>
        </w:tc>
      </w:tr>
      <w:tr w14:paraId="158B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38D7E881">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外观质量检查</w:t>
            </w:r>
          </w:p>
        </w:tc>
        <w:tc>
          <w:tcPr>
            <w:tcW w:w="3650" w:type="dxa"/>
            <w:noWrap w:val="0"/>
            <w:vAlign w:val="center"/>
          </w:tcPr>
          <w:p w14:paraId="323779DB">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w:t>
            </w:r>
            <w:r>
              <w:rPr>
                <w:rFonts w:hint="default" w:ascii="宋体" w:hAnsi="宋体"/>
                <w:sz w:val="24"/>
                <w:szCs w:val="22"/>
                <w:vertAlign w:val="baseline"/>
                <w:lang w:val="en-US" w:eastAsia="zh-CN"/>
              </w:rPr>
              <w:t>表面</w:t>
            </w:r>
            <w:r>
              <w:rPr>
                <w:rFonts w:hint="default" w:ascii="Times New Roman" w:hAnsi="Times New Roman" w:eastAsia="宋体" w:cs="Times New Roman"/>
                <w:sz w:val="24"/>
                <w:szCs w:val="24"/>
              </w:rPr>
              <w:t>外观不可有毛边、压伤、变形等</w:t>
            </w:r>
            <w:r>
              <w:rPr>
                <w:rFonts w:hint="eastAsia" w:ascii="宋体" w:hAnsi="宋体"/>
                <w:sz w:val="24"/>
                <w:szCs w:val="22"/>
                <w:vertAlign w:val="baseline"/>
                <w:lang w:val="en-US" w:eastAsia="zh-CN"/>
              </w:rPr>
              <w:t>；2、电镀不可有氧化、发黑及镀金脱落；3、端子不可有方向绕反.（依电镀图）。</w:t>
            </w:r>
          </w:p>
        </w:tc>
        <w:tc>
          <w:tcPr>
            <w:tcW w:w="1600" w:type="dxa"/>
            <w:noWrap w:val="0"/>
            <w:vAlign w:val="center"/>
          </w:tcPr>
          <w:p w14:paraId="1A3768AF">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目测</w:t>
            </w:r>
          </w:p>
        </w:tc>
        <w:tc>
          <w:tcPr>
            <w:tcW w:w="1400" w:type="dxa"/>
            <w:vMerge w:val="restart"/>
            <w:noWrap w:val="0"/>
            <w:vAlign w:val="center"/>
          </w:tcPr>
          <w:p w14:paraId="21A3B6EF">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10个以下抽1个，10个以上抽3个</w:t>
            </w:r>
          </w:p>
        </w:tc>
        <w:tc>
          <w:tcPr>
            <w:tcW w:w="1114" w:type="dxa"/>
            <w:noWrap w:val="0"/>
            <w:vAlign w:val="center"/>
          </w:tcPr>
          <w:p w14:paraId="70F6BF8C">
            <w:pPr>
              <w:numPr>
                <w:ilvl w:val="0"/>
                <w:numId w:val="0"/>
              </w:numPr>
              <w:spacing w:line="360" w:lineRule="auto"/>
              <w:jc w:val="center"/>
              <w:rPr>
                <w:rFonts w:hint="default" w:ascii="宋体" w:hAnsi="宋体"/>
                <w:sz w:val="24"/>
                <w:szCs w:val="22"/>
                <w:vertAlign w:val="baseline"/>
                <w:lang w:val="en-US" w:eastAsia="zh-CN"/>
              </w:rPr>
            </w:pPr>
          </w:p>
        </w:tc>
      </w:tr>
      <w:tr w14:paraId="3E88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64897EA2">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包装与标识</w:t>
            </w:r>
          </w:p>
        </w:tc>
        <w:tc>
          <w:tcPr>
            <w:tcW w:w="3650" w:type="dxa"/>
            <w:noWrap w:val="0"/>
            <w:vAlign w:val="center"/>
          </w:tcPr>
          <w:p w14:paraId="31D49FCD">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1、外包装箱应无受潮、挤压破损变形等缺陷(小包装中的真空层压包装不得有破损)；2、品名、型号、规格、数量等标识清晰无误；有无产品出厂检验报告；（型号、版本号、极性标识等）应与采购清单一致。</w:t>
            </w:r>
          </w:p>
        </w:tc>
        <w:tc>
          <w:tcPr>
            <w:tcW w:w="1600" w:type="dxa"/>
            <w:noWrap w:val="0"/>
            <w:vAlign w:val="center"/>
          </w:tcPr>
          <w:p w14:paraId="768DFC97">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4A51FD7D">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28A94C89">
            <w:pPr>
              <w:numPr>
                <w:ilvl w:val="0"/>
                <w:numId w:val="0"/>
              </w:numPr>
              <w:spacing w:line="360" w:lineRule="auto"/>
              <w:jc w:val="center"/>
              <w:rPr>
                <w:rFonts w:hint="default" w:ascii="宋体" w:hAnsi="宋体"/>
                <w:sz w:val="24"/>
                <w:szCs w:val="22"/>
                <w:vertAlign w:val="baseline"/>
                <w:lang w:val="en-US" w:eastAsia="zh-CN"/>
              </w:rPr>
            </w:pPr>
          </w:p>
        </w:tc>
      </w:tr>
      <w:tr w14:paraId="7906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36C0B8FA">
            <w:pPr>
              <w:numPr>
                <w:ilvl w:val="0"/>
                <w:numId w:val="0"/>
              </w:numPr>
              <w:spacing w:line="360" w:lineRule="auto"/>
              <w:jc w:val="center"/>
              <w:rPr>
                <w:rFonts w:hint="default" w:ascii="宋体" w:hAnsi="宋体"/>
                <w:sz w:val="24"/>
                <w:szCs w:val="22"/>
                <w:vertAlign w:val="baseline"/>
                <w:lang w:val="en-US" w:eastAsia="zh-CN"/>
              </w:rPr>
            </w:pPr>
            <w:r>
              <w:rPr>
                <w:rFonts w:hint="default" w:ascii="宋体" w:hAnsi="宋体"/>
                <w:sz w:val="24"/>
                <w:szCs w:val="22"/>
                <w:vertAlign w:val="baseline"/>
                <w:lang w:val="en-US" w:eastAsia="zh-CN"/>
              </w:rPr>
              <w:t>外形尺寸</w:t>
            </w:r>
          </w:p>
        </w:tc>
        <w:tc>
          <w:tcPr>
            <w:tcW w:w="3650" w:type="dxa"/>
            <w:noWrap w:val="0"/>
            <w:vAlign w:val="center"/>
          </w:tcPr>
          <w:p w14:paraId="57BB791C">
            <w:pPr>
              <w:numPr>
                <w:ilvl w:val="0"/>
                <w:numId w:val="0"/>
              </w:numPr>
              <w:spacing w:line="360" w:lineRule="auto"/>
              <w:jc w:val="both"/>
              <w:rPr>
                <w:rFonts w:hint="eastAsia" w:ascii="宋体" w:hAnsi="宋体" w:eastAsia="宋体"/>
                <w:sz w:val="24"/>
                <w:szCs w:val="22"/>
                <w:vertAlign w:val="baseline"/>
                <w:lang w:val="en-US" w:eastAsia="zh-CN"/>
              </w:rPr>
            </w:pPr>
            <w:r>
              <w:rPr>
                <w:rFonts w:hint="default" w:ascii="Times New Roman" w:hAnsi="Times New Roman" w:eastAsia="宋体" w:cs="Times New Roman"/>
                <w:sz w:val="24"/>
                <w:szCs w:val="24"/>
              </w:rPr>
              <w:t>依</w:t>
            </w:r>
            <w:r>
              <w:rPr>
                <w:rFonts w:hint="eastAsia" w:ascii="Times New Roman" w:hAnsi="Times New Roman" w:eastAsia="宋体" w:cs="Times New Roman"/>
                <w:sz w:val="24"/>
                <w:szCs w:val="24"/>
                <w:lang w:eastAsia="zh-CN"/>
              </w:rPr>
              <w:t>图纸</w:t>
            </w:r>
            <w:r>
              <w:rPr>
                <w:rFonts w:hint="default" w:ascii="Times New Roman" w:hAnsi="Times New Roman" w:eastAsia="宋体" w:cs="Times New Roman"/>
                <w:sz w:val="24"/>
                <w:szCs w:val="24"/>
              </w:rPr>
              <w:t>所重点标示的尺寸</w:t>
            </w:r>
            <w:r>
              <w:rPr>
                <w:rFonts w:hint="eastAsia" w:ascii="Times New Roman" w:hAnsi="Times New Roman" w:eastAsia="宋体" w:cs="Times New Roman"/>
                <w:sz w:val="24"/>
                <w:szCs w:val="24"/>
                <w:lang w:eastAsia="zh-CN"/>
              </w:rPr>
              <w:t>。</w:t>
            </w:r>
          </w:p>
        </w:tc>
        <w:tc>
          <w:tcPr>
            <w:tcW w:w="1600" w:type="dxa"/>
            <w:noWrap w:val="0"/>
            <w:vAlign w:val="center"/>
          </w:tcPr>
          <w:p w14:paraId="06857195">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游标卡尺</w:t>
            </w:r>
          </w:p>
        </w:tc>
        <w:tc>
          <w:tcPr>
            <w:tcW w:w="1400" w:type="dxa"/>
            <w:vMerge w:val="continue"/>
            <w:noWrap w:val="0"/>
            <w:vAlign w:val="center"/>
          </w:tcPr>
          <w:p w14:paraId="214137D6">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742A008B">
            <w:pPr>
              <w:numPr>
                <w:ilvl w:val="0"/>
                <w:numId w:val="0"/>
              </w:numPr>
              <w:spacing w:line="360" w:lineRule="auto"/>
              <w:jc w:val="center"/>
              <w:rPr>
                <w:rFonts w:hint="default" w:ascii="宋体" w:hAnsi="宋体"/>
                <w:sz w:val="24"/>
                <w:szCs w:val="22"/>
                <w:vertAlign w:val="baseline"/>
                <w:lang w:val="en-US" w:eastAsia="zh-CN"/>
              </w:rPr>
            </w:pPr>
          </w:p>
        </w:tc>
      </w:tr>
      <w:tr w14:paraId="2D3B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69510C46">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产品性能测试</w:t>
            </w:r>
          </w:p>
        </w:tc>
        <w:tc>
          <w:tcPr>
            <w:tcW w:w="3650" w:type="dxa"/>
            <w:noWrap w:val="0"/>
            <w:vAlign w:val="center"/>
          </w:tcPr>
          <w:p w14:paraId="38EB702F">
            <w:pPr>
              <w:numPr>
                <w:ilvl w:val="0"/>
                <w:numId w:val="0"/>
              </w:numPr>
              <w:spacing w:line="360" w:lineRule="auto"/>
              <w:jc w:val="both"/>
              <w:rPr>
                <w:rFonts w:hint="eastAsia" w:ascii="宋体" w:hAnsi="宋体" w:eastAsia="宋体"/>
                <w:sz w:val="24"/>
                <w:szCs w:val="22"/>
                <w:vertAlign w:val="baseline"/>
                <w:lang w:val="en-US" w:eastAsia="zh-CN"/>
              </w:rPr>
            </w:pPr>
            <w:r>
              <w:rPr>
                <w:rFonts w:hint="default" w:ascii="Times New Roman" w:hAnsi="Times New Roman" w:eastAsia="宋体" w:cs="Times New Roman"/>
                <w:sz w:val="24"/>
                <w:szCs w:val="24"/>
              </w:rPr>
              <w:t>端子试装要顺畅，不可变形、平端、不贴胶芯、高低PIN</w:t>
            </w:r>
            <w:r>
              <w:rPr>
                <w:rFonts w:hint="eastAsia" w:ascii="Times New Roman" w:hAnsi="Times New Roman" w:eastAsia="宋体" w:cs="Times New Roman"/>
                <w:sz w:val="24"/>
                <w:szCs w:val="24"/>
                <w:lang w:eastAsia="zh-CN"/>
              </w:rPr>
              <w:t>。</w:t>
            </w:r>
          </w:p>
        </w:tc>
        <w:tc>
          <w:tcPr>
            <w:tcW w:w="1600" w:type="dxa"/>
            <w:noWrap w:val="0"/>
            <w:vAlign w:val="center"/>
          </w:tcPr>
          <w:p w14:paraId="5571F790">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手动试验</w:t>
            </w:r>
          </w:p>
        </w:tc>
        <w:tc>
          <w:tcPr>
            <w:tcW w:w="1400" w:type="dxa"/>
            <w:vMerge w:val="continue"/>
            <w:noWrap w:val="0"/>
            <w:vAlign w:val="center"/>
          </w:tcPr>
          <w:p w14:paraId="43CF1E9D">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10C4C92D">
            <w:pPr>
              <w:numPr>
                <w:ilvl w:val="0"/>
                <w:numId w:val="0"/>
              </w:numPr>
              <w:spacing w:line="360" w:lineRule="auto"/>
              <w:jc w:val="both"/>
              <w:rPr>
                <w:rFonts w:hint="default" w:ascii="宋体" w:hAnsi="宋体"/>
                <w:sz w:val="24"/>
                <w:szCs w:val="22"/>
                <w:vertAlign w:val="baseline"/>
                <w:lang w:val="en-US" w:eastAsia="zh-CN"/>
              </w:rPr>
            </w:pPr>
          </w:p>
        </w:tc>
      </w:tr>
      <w:tr w14:paraId="5FBD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1B875B61">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检查合格证</w:t>
            </w:r>
          </w:p>
        </w:tc>
        <w:tc>
          <w:tcPr>
            <w:tcW w:w="3650" w:type="dxa"/>
            <w:noWrap w:val="0"/>
            <w:vAlign w:val="center"/>
          </w:tcPr>
          <w:p w14:paraId="1D8F0B4D">
            <w:pPr>
              <w:numPr>
                <w:ilvl w:val="0"/>
                <w:numId w:val="0"/>
              </w:numPr>
              <w:spacing w:line="360" w:lineRule="auto"/>
              <w:ind w:left="0" w:leftChars="0" w:firstLine="0" w:firstLineChars="0"/>
              <w:jc w:val="left"/>
              <w:rPr>
                <w:rFonts w:hint="default" w:ascii="宋体" w:hAnsi="宋体"/>
                <w:kern w:val="2"/>
                <w:sz w:val="24"/>
                <w:szCs w:val="22"/>
                <w:vertAlign w:val="baseline"/>
                <w:lang w:val="en-US" w:eastAsia="zh-CN" w:bidi="ar-SA"/>
              </w:rPr>
            </w:pPr>
            <w:r>
              <w:rPr>
                <w:rFonts w:hint="eastAsia" w:ascii="宋体" w:hAnsi="宋体"/>
                <w:sz w:val="24"/>
                <w:szCs w:val="22"/>
                <w:vertAlign w:val="baseline"/>
                <w:lang w:val="en-US" w:eastAsia="zh-CN"/>
              </w:rPr>
              <w:t>每个应有产品合格证</w:t>
            </w:r>
          </w:p>
        </w:tc>
        <w:tc>
          <w:tcPr>
            <w:tcW w:w="1600" w:type="dxa"/>
            <w:noWrap w:val="0"/>
            <w:vAlign w:val="center"/>
          </w:tcPr>
          <w:p w14:paraId="79135DA2">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核对</w:t>
            </w:r>
          </w:p>
        </w:tc>
        <w:tc>
          <w:tcPr>
            <w:tcW w:w="1400" w:type="dxa"/>
            <w:noWrap w:val="0"/>
            <w:vAlign w:val="center"/>
          </w:tcPr>
          <w:p w14:paraId="74B619F8">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每批次</w:t>
            </w:r>
          </w:p>
        </w:tc>
        <w:tc>
          <w:tcPr>
            <w:tcW w:w="1114" w:type="dxa"/>
            <w:noWrap w:val="0"/>
            <w:vAlign w:val="center"/>
          </w:tcPr>
          <w:p w14:paraId="5E7463BB">
            <w:pPr>
              <w:numPr>
                <w:ilvl w:val="0"/>
                <w:numId w:val="0"/>
              </w:numPr>
              <w:spacing w:line="360" w:lineRule="auto"/>
              <w:jc w:val="both"/>
              <w:rPr>
                <w:rFonts w:hint="default" w:ascii="宋体" w:hAnsi="宋体"/>
                <w:sz w:val="24"/>
                <w:szCs w:val="22"/>
                <w:vertAlign w:val="baseline"/>
                <w:lang w:val="en-US" w:eastAsia="zh-CN"/>
              </w:rPr>
            </w:pPr>
          </w:p>
        </w:tc>
      </w:tr>
    </w:tbl>
    <w:p w14:paraId="29B73BBD">
      <w:pPr>
        <w:numPr>
          <w:ilvl w:val="0"/>
          <w:numId w:val="0"/>
        </w:numPr>
        <w:spacing w:line="360" w:lineRule="auto"/>
        <w:ind w:left="360" w:leftChars="0"/>
        <w:rPr>
          <w:rFonts w:hint="default" w:ascii="宋体" w:hAnsi="宋体"/>
          <w:sz w:val="24"/>
          <w:szCs w:val="22"/>
          <w:lang w:val="en-US" w:eastAsia="zh-CN"/>
        </w:rPr>
      </w:pPr>
    </w:p>
    <w:p w14:paraId="296B65A0">
      <w:pPr>
        <w:numPr>
          <w:ilvl w:val="0"/>
          <w:numId w:val="0"/>
        </w:numPr>
        <w:spacing w:line="360" w:lineRule="auto"/>
        <w:ind w:left="360" w:leftChars="0"/>
        <w:rPr>
          <w:rFonts w:hint="default" w:ascii="宋体" w:hAnsi="宋体"/>
          <w:sz w:val="24"/>
          <w:szCs w:val="22"/>
          <w:lang w:val="en-US" w:eastAsia="zh-CN"/>
        </w:rPr>
      </w:pPr>
      <w:r>
        <w:rPr>
          <w:rFonts w:hint="eastAsia" w:ascii="宋体" w:hAnsi="宋体"/>
          <w:sz w:val="24"/>
          <w:szCs w:val="22"/>
          <w:lang w:val="en-US" w:eastAsia="zh-CN"/>
        </w:rPr>
        <w:t>7、变压器 引用标准：GB1094.11</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50"/>
        <w:gridCol w:w="1600"/>
        <w:gridCol w:w="1400"/>
        <w:gridCol w:w="1114"/>
      </w:tblGrid>
      <w:tr w14:paraId="71BF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0" w:type="dxa"/>
            <w:shd w:val="clear" w:color="auto" w:fill="C7DAF1"/>
            <w:noWrap w:val="0"/>
            <w:vAlign w:val="top"/>
          </w:tcPr>
          <w:p w14:paraId="273F3A71">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检验项目</w:t>
            </w:r>
          </w:p>
        </w:tc>
        <w:tc>
          <w:tcPr>
            <w:tcW w:w="3650" w:type="dxa"/>
            <w:shd w:val="clear" w:color="auto" w:fill="C7DAF1"/>
            <w:noWrap w:val="0"/>
            <w:vAlign w:val="top"/>
          </w:tcPr>
          <w:p w14:paraId="248E9AD5">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技术要求</w:t>
            </w:r>
          </w:p>
        </w:tc>
        <w:tc>
          <w:tcPr>
            <w:tcW w:w="1600" w:type="dxa"/>
            <w:shd w:val="clear" w:color="auto" w:fill="C7DAF1"/>
            <w:noWrap w:val="0"/>
            <w:vAlign w:val="top"/>
          </w:tcPr>
          <w:p w14:paraId="5A38799D">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检验方法</w:t>
            </w:r>
          </w:p>
        </w:tc>
        <w:tc>
          <w:tcPr>
            <w:tcW w:w="1400" w:type="dxa"/>
            <w:shd w:val="clear" w:color="auto" w:fill="C7DAF1"/>
            <w:noWrap w:val="0"/>
            <w:vAlign w:val="top"/>
          </w:tcPr>
          <w:p w14:paraId="683D25F0">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抽样方案</w:t>
            </w:r>
          </w:p>
        </w:tc>
        <w:tc>
          <w:tcPr>
            <w:tcW w:w="1114" w:type="dxa"/>
            <w:shd w:val="clear" w:color="auto" w:fill="C7DAF1"/>
            <w:noWrap w:val="0"/>
            <w:vAlign w:val="top"/>
          </w:tcPr>
          <w:p w14:paraId="59177E3F">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备注</w:t>
            </w:r>
          </w:p>
        </w:tc>
      </w:tr>
      <w:tr w14:paraId="00CA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07A5B134">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外观质量检查</w:t>
            </w:r>
          </w:p>
        </w:tc>
        <w:tc>
          <w:tcPr>
            <w:tcW w:w="3650" w:type="dxa"/>
            <w:noWrap w:val="0"/>
            <w:vAlign w:val="center"/>
          </w:tcPr>
          <w:p w14:paraId="3F8063B8">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w:t>
            </w:r>
            <w:r>
              <w:rPr>
                <w:rFonts w:hint="default" w:ascii="宋体" w:hAnsi="宋体"/>
                <w:sz w:val="24"/>
                <w:szCs w:val="22"/>
                <w:vertAlign w:val="baseline"/>
                <w:lang w:val="en-US" w:eastAsia="zh-CN"/>
              </w:rPr>
              <w:t>胶带颜色正确，无损伤,分层或翘起；</w:t>
            </w:r>
            <w:r>
              <w:rPr>
                <w:rFonts w:hint="eastAsia" w:ascii="宋体" w:hAnsi="宋体"/>
                <w:sz w:val="24"/>
                <w:szCs w:val="22"/>
                <w:vertAlign w:val="baseline"/>
                <w:lang w:val="en-US" w:eastAsia="zh-CN"/>
              </w:rPr>
              <w:t>2、</w:t>
            </w:r>
            <w:r>
              <w:rPr>
                <w:rFonts w:hint="default" w:ascii="宋体" w:hAnsi="宋体"/>
                <w:sz w:val="24"/>
                <w:szCs w:val="22"/>
                <w:vertAlign w:val="baseline"/>
                <w:lang w:val="en-US" w:eastAsia="zh-CN"/>
              </w:rPr>
              <w:t>PIN脚不能有氧化发黑、歪斜、短针、断针、插针松动、弯曲、毛刺、沾异</w:t>
            </w:r>
            <w:r>
              <w:rPr>
                <w:rFonts w:hint="eastAsia" w:ascii="宋体" w:hAnsi="宋体"/>
                <w:sz w:val="24"/>
                <w:szCs w:val="22"/>
                <w:vertAlign w:val="baseline"/>
                <w:lang w:val="en-US" w:eastAsia="zh-CN"/>
              </w:rPr>
              <w:t>；3、</w:t>
            </w:r>
            <w:r>
              <w:rPr>
                <w:rFonts w:hint="default" w:ascii="宋体" w:hAnsi="宋体"/>
                <w:sz w:val="24"/>
                <w:szCs w:val="22"/>
                <w:vertAlign w:val="baseline"/>
                <w:lang w:val="en-US" w:eastAsia="zh-CN"/>
              </w:rPr>
              <w:t>铜线不能有外露、不能入错槽位；</w:t>
            </w:r>
            <w:r>
              <w:rPr>
                <w:rFonts w:hint="eastAsia" w:ascii="宋体" w:hAnsi="宋体"/>
                <w:sz w:val="24"/>
                <w:szCs w:val="22"/>
                <w:vertAlign w:val="baseline"/>
                <w:lang w:val="en-US" w:eastAsia="zh-CN"/>
              </w:rPr>
              <w:t>4、</w:t>
            </w:r>
            <w:r>
              <w:rPr>
                <w:rFonts w:hint="default" w:ascii="宋体" w:hAnsi="宋体"/>
                <w:sz w:val="24"/>
                <w:szCs w:val="22"/>
                <w:vertAlign w:val="baseline"/>
                <w:lang w:val="en-US" w:eastAsia="zh-CN"/>
              </w:rPr>
              <w:t>骨架不可破损、磁芯不可松动偏斜；贴纸内容正确，无漏贴、贴歪、翘起</w:t>
            </w:r>
            <w:r>
              <w:rPr>
                <w:rFonts w:hint="eastAsia" w:ascii="宋体" w:hAnsi="宋体"/>
                <w:sz w:val="24"/>
                <w:szCs w:val="22"/>
                <w:vertAlign w:val="baseline"/>
                <w:lang w:val="en-US" w:eastAsia="zh-CN"/>
              </w:rPr>
              <w:t>。</w:t>
            </w:r>
          </w:p>
        </w:tc>
        <w:tc>
          <w:tcPr>
            <w:tcW w:w="1600" w:type="dxa"/>
            <w:noWrap w:val="0"/>
            <w:vAlign w:val="center"/>
          </w:tcPr>
          <w:p w14:paraId="710BB35B">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目测</w:t>
            </w:r>
          </w:p>
        </w:tc>
        <w:tc>
          <w:tcPr>
            <w:tcW w:w="1400" w:type="dxa"/>
            <w:vMerge w:val="restart"/>
            <w:noWrap w:val="0"/>
            <w:vAlign w:val="center"/>
          </w:tcPr>
          <w:p w14:paraId="04750079">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10个以下抽1个，10个以上抽3个</w:t>
            </w:r>
          </w:p>
        </w:tc>
        <w:tc>
          <w:tcPr>
            <w:tcW w:w="1114" w:type="dxa"/>
            <w:noWrap w:val="0"/>
            <w:vAlign w:val="center"/>
          </w:tcPr>
          <w:p w14:paraId="66E0AF65">
            <w:pPr>
              <w:numPr>
                <w:ilvl w:val="0"/>
                <w:numId w:val="0"/>
              </w:numPr>
              <w:spacing w:line="360" w:lineRule="auto"/>
              <w:jc w:val="center"/>
              <w:rPr>
                <w:rFonts w:hint="default" w:ascii="宋体" w:hAnsi="宋体"/>
                <w:sz w:val="24"/>
                <w:szCs w:val="22"/>
                <w:vertAlign w:val="baseline"/>
                <w:lang w:val="en-US" w:eastAsia="zh-CN"/>
              </w:rPr>
            </w:pPr>
          </w:p>
        </w:tc>
      </w:tr>
      <w:tr w14:paraId="0123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0A50DB7B">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包装与标识</w:t>
            </w:r>
          </w:p>
        </w:tc>
        <w:tc>
          <w:tcPr>
            <w:tcW w:w="3650" w:type="dxa"/>
            <w:noWrap w:val="0"/>
            <w:vAlign w:val="center"/>
          </w:tcPr>
          <w:p w14:paraId="02C1026D">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1、包装应完好无损坏，包装标识齐全、清楚并与实物相符.内包装产品无混料；2、材料必须在半年有效期限内；（型号、版本号、极性标识等）应与采购清单一致。</w:t>
            </w:r>
          </w:p>
        </w:tc>
        <w:tc>
          <w:tcPr>
            <w:tcW w:w="1600" w:type="dxa"/>
            <w:noWrap w:val="0"/>
            <w:vAlign w:val="center"/>
          </w:tcPr>
          <w:p w14:paraId="3EF74C42">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7EFDA44F">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32B76324">
            <w:pPr>
              <w:numPr>
                <w:ilvl w:val="0"/>
                <w:numId w:val="0"/>
              </w:numPr>
              <w:spacing w:line="360" w:lineRule="auto"/>
              <w:jc w:val="center"/>
              <w:rPr>
                <w:rFonts w:hint="default" w:ascii="宋体" w:hAnsi="宋体"/>
                <w:sz w:val="24"/>
                <w:szCs w:val="22"/>
                <w:vertAlign w:val="baseline"/>
                <w:lang w:val="en-US" w:eastAsia="zh-CN"/>
              </w:rPr>
            </w:pPr>
          </w:p>
        </w:tc>
      </w:tr>
      <w:tr w14:paraId="37EE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409B2E0E">
            <w:pPr>
              <w:numPr>
                <w:ilvl w:val="0"/>
                <w:numId w:val="0"/>
              </w:numPr>
              <w:spacing w:line="360" w:lineRule="auto"/>
              <w:jc w:val="center"/>
              <w:rPr>
                <w:rFonts w:hint="default" w:ascii="宋体" w:hAnsi="宋体"/>
                <w:sz w:val="24"/>
                <w:szCs w:val="22"/>
                <w:vertAlign w:val="baseline"/>
                <w:lang w:val="en-US" w:eastAsia="zh-CN"/>
              </w:rPr>
            </w:pPr>
            <w:r>
              <w:rPr>
                <w:rFonts w:hint="default" w:ascii="宋体" w:hAnsi="宋体"/>
                <w:sz w:val="24"/>
                <w:szCs w:val="22"/>
                <w:vertAlign w:val="baseline"/>
                <w:lang w:val="en-US" w:eastAsia="zh-CN"/>
              </w:rPr>
              <w:t>外形尺寸</w:t>
            </w:r>
          </w:p>
        </w:tc>
        <w:tc>
          <w:tcPr>
            <w:tcW w:w="3650" w:type="dxa"/>
            <w:noWrap w:val="0"/>
            <w:vAlign w:val="center"/>
          </w:tcPr>
          <w:p w14:paraId="6186A820">
            <w:pPr>
              <w:numPr>
                <w:ilvl w:val="0"/>
                <w:numId w:val="0"/>
              </w:numPr>
              <w:spacing w:line="360" w:lineRule="auto"/>
              <w:jc w:val="both"/>
              <w:rPr>
                <w:rFonts w:hint="eastAsia" w:ascii="宋体" w:hAnsi="宋体" w:eastAsia="宋体"/>
                <w:sz w:val="24"/>
                <w:szCs w:val="22"/>
                <w:vertAlign w:val="baseline"/>
                <w:lang w:val="en-US" w:eastAsia="zh-CN"/>
              </w:rPr>
            </w:pPr>
            <w:r>
              <w:rPr>
                <w:rFonts w:hint="eastAsia" w:ascii="宋体" w:hAnsi="宋体" w:eastAsia="宋体"/>
                <w:sz w:val="24"/>
                <w:szCs w:val="22"/>
                <w:vertAlign w:val="baseline"/>
                <w:lang w:val="en-US" w:eastAsia="zh-CN"/>
              </w:rPr>
              <w:t>产品的长度、高度、宽度、脚长、脚距、排距、脚径飞线长度应符合样品和产品规格。</w:t>
            </w:r>
          </w:p>
        </w:tc>
        <w:tc>
          <w:tcPr>
            <w:tcW w:w="1600" w:type="dxa"/>
            <w:noWrap w:val="0"/>
            <w:vAlign w:val="center"/>
          </w:tcPr>
          <w:p w14:paraId="3F7F7F52">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游标卡尺</w:t>
            </w:r>
          </w:p>
        </w:tc>
        <w:tc>
          <w:tcPr>
            <w:tcW w:w="1400" w:type="dxa"/>
            <w:vMerge w:val="continue"/>
            <w:noWrap w:val="0"/>
            <w:vAlign w:val="center"/>
          </w:tcPr>
          <w:p w14:paraId="35A1E9DE">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4BE10D19">
            <w:pPr>
              <w:numPr>
                <w:ilvl w:val="0"/>
                <w:numId w:val="0"/>
              </w:numPr>
              <w:spacing w:line="360" w:lineRule="auto"/>
              <w:jc w:val="center"/>
              <w:rPr>
                <w:rFonts w:hint="default" w:ascii="宋体" w:hAnsi="宋体"/>
                <w:sz w:val="24"/>
                <w:szCs w:val="22"/>
                <w:vertAlign w:val="baseline"/>
                <w:lang w:val="en-US" w:eastAsia="zh-CN"/>
              </w:rPr>
            </w:pPr>
          </w:p>
        </w:tc>
      </w:tr>
      <w:tr w14:paraId="5EEA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6DCFDAD9">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产品性能测试</w:t>
            </w:r>
          </w:p>
        </w:tc>
        <w:tc>
          <w:tcPr>
            <w:tcW w:w="3650" w:type="dxa"/>
            <w:noWrap w:val="0"/>
            <w:vAlign w:val="center"/>
          </w:tcPr>
          <w:p w14:paraId="52015DF4">
            <w:pPr>
              <w:numPr>
                <w:ilvl w:val="0"/>
                <w:numId w:val="0"/>
              </w:numPr>
              <w:spacing w:line="360" w:lineRule="auto"/>
              <w:jc w:val="both"/>
              <w:rPr>
                <w:rFonts w:hint="eastAsia" w:ascii="宋体" w:hAnsi="宋体"/>
                <w:sz w:val="24"/>
                <w:szCs w:val="22"/>
                <w:vertAlign w:val="baseline"/>
                <w:lang w:val="en-US" w:eastAsia="zh-CN"/>
              </w:rPr>
            </w:pPr>
            <w:r>
              <w:rPr>
                <w:rFonts w:hint="eastAsia" w:ascii="宋体" w:hAnsi="宋体"/>
                <w:sz w:val="24"/>
                <w:szCs w:val="22"/>
                <w:vertAlign w:val="baseline"/>
                <w:lang w:val="en-US" w:eastAsia="zh-CN"/>
              </w:rPr>
              <w:t>产品检测报告 ：</w:t>
            </w:r>
          </w:p>
          <w:p w14:paraId="0EFFB8A0">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w:t>
            </w:r>
            <w:r>
              <w:rPr>
                <w:rFonts w:hint="default" w:ascii="宋体" w:hAnsi="宋体"/>
                <w:sz w:val="24"/>
                <w:szCs w:val="22"/>
                <w:vertAlign w:val="baseline"/>
                <w:lang w:val="en-US" w:eastAsia="zh-CN"/>
              </w:rPr>
              <w:t>电感量须在</w:t>
            </w:r>
            <w:r>
              <w:rPr>
                <w:rFonts w:hint="eastAsia" w:ascii="宋体" w:hAnsi="宋体"/>
                <w:sz w:val="24"/>
                <w:szCs w:val="22"/>
                <w:vertAlign w:val="baseline"/>
                <w:lang w:val="en-US" w:eastAsia="zh-CN"/>
              </w:rPr>
              <w:t>采购订单</w:t>
            </w:r>
            <w:r>
              <w:rPr>
                <w:rFonts w:hint="default" w:ascii="宋体" w:hAnsi="宋体"/>
                <w:sz w:val="24"/>
                <w:szCs w:val="22"/>
                <w:vertAlign w:val="baseline"/>
                <w:lang w:val="en-US" w:eastAsia="zh-CN"/>
              </w:rPr>
              <w:t>或工程规范要求的规格之内；</w:t>
            </w:r>
          </w:p>
          <w:p w14:paraId="48BECFA8">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2、</w:t>
            </w:r>
            <w:r>
              <w:rPr>
                <w:rFonts w:hint="default" w:ascii="宋体" w:hAnsi="宋体"/>
                <w:sz w:val="24"/>
                <w:szCs w:val="22"/>
                <w:vertAlign w:val="baseline"/>
                <w:lang w:val="en-US" w:eastAsia="zh-CN"/>
              </w:rPr>
              <w:t>漏感必须在</w:t>
            </w:r>
            <w:r>
              <w:rPr>
                <w:rFonts w:hint="eastAsia" w:ascii="宋体" w:hAnsi="宋体"/>
                <w:sz w:val="24"/>
                <w:szCs w:val="22"/>
                <w:vertAlign w:val="baseline"/>
                <w:lang w:val="en-US" w:eastAsia="zh-CN"/>
              </w:rPr>
              <w:t>采购订单</w:t>
            </w:r>
            <w:r>
              <w:rPr>
                <w:rFonts w:hint="default" w:ascii="宋体" w:hAnsi="宋体"/>
                <w:sz w:val="24"/>
                <w:szCs w:val="22"/>
                <w:vertAlign w:val="baseline"/>
                <w:lang w:val="en-US" w:eastAsia="zh-CN"/>
              </w:rPr>
              <w:t>或工程规范要求规格之内；</w:t>
            </w:r>
          </w:p>
          <w:p w14:paraId="585D29D8">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3、</w:t>
            </w:r>
            <w:r>
              <w:rPr>
                <w:rFonts w:hint="default" w:ascii="宋体" w:hAnsi="宋体"/>
                <w:sz w:val="24"/>
                <w:szCs w:val="22"/>
                <w:vertAlign w:val="baseline"/>
                <w:lang w:val="en-US" w:eastAsia="zh-CN"/>
              </w:rPr>
              <w:t>依</w:t>
            </w:r>
            <w:r>
              <w:rPr>
                <w:rFonts w:hint="eastAsia" w:ascii="宋体" w:hAnsi="宋体"/>
                <w:sz w:val="24"/>
                <w:szCs w:val="22"/>
                <w:vertAlign w:val="baseline"/>
                <w:lang w:val="en-US" w:eastAsia="zh-CN"/>
              </w:rPr>
              <w:t>采购订单</w:t>
            </w:r>
            <w:r>
              <w:rPr>
                <w:rFonts w:hint="default" w:ascii="宋体" w:hAnsi="宋体"/>
                <w:sz w:val="24"/>
                <w:szCs w:val="22"/>
                <w:vertAlign w:val="baseline"/>
                <w:lang w:val="en-US" w:eastAsia="zh-CN"/>
              </w:rPr>
              <w:t>或工程规范耐压/绝缘阻抗测试要求测试</w:t>
            </w:r>
            <w:r>
              <w:rPr>
                <w:rFonts w:hint="eastAsia" w:ascii="宋体" w:hAnsi="宋体"/>
                <w:sz w:val="24"/>
                <w:szCs w:val="22"/>
                <w:vertAlign w:val="baseline"/>
                <w:lang w:val="en-US" w:eastAsia="zh-CN"/>
              </w:rPr>
              <w:t>。</w:t>
            </w:r>
          </w:p>
        </w:tc>
        <w:tc>
          <w:tcPr>
            <w:tcW w:w="1600" w:type="dxa"/>
            <w:noWrap w:val="0"/>
            <w:vAlign w:val="center"/>
          </w:tcPr>
          <w:p w14:paraId="0224F7AB">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0786D3C5">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64566A33">
            <w:pPr>
              <w:numPr>
                <w:ilvl w:val="0"/>
                <w:numId w:val="0"/>
              </w:numPr>
              <w:spacing w:line="360" w:lineRule="auto"/>
              <w:jc w:val="both"/>
              <w:rPr>
                <w:rFonts w:hint="default" w:ascii="宋体" w:hAnsi="宋体"/>
                <w:sz w:val="24"/>
                <w:szCs w:val="22"/>
                <w:vertAlign w:val="baseline"/>
                <w:lang w:val="en-US" w:eastAsia="zh-CN"/>
              </w:rPr>
            </w:pPr>
          </w:p>
        </w:tc>
      </w:tr>
      <w:tr w14:paraId="390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7D09402C">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检查合格证</w:t>
            </w:r>
          </w:p>
        </w:tc>
        <w:tc>
          <w:tcPr>
            <w:tcW w:w="3650" w:type="dxa"/>
            <w:noWrap w:val="0"/>
            <w:vAlign w:val="center"/>
          </w:tcPr>
          <w:p w14:paraId="71252423">
            <w:pPr>
              <w:numPr>
                <w:ilvl w:val="0"/>
                <w:numId w:val="0"/>
              </w:numPr>
              <w:spacing w:line="360" w:lineRule="auto"/>
              <w:ind w:left="0" w:leftChars="0" w:firstLine="0" w:firstLineChars="0"/>
              <w:jc w:val="left"/>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每个应有产品合格证</w:t>
            </w:r>
          </w:p>
        </w:tc>
        <w:tc>
          <w:tcPr>
            <w:tcW w:w="1600" w:type="dxa"/>
            <w:noWrap w:val="0"/>
            <w:vAlign w:val="center"/>
          </w:tcPr>
          <w:p w14:paraId="12D9E9B4">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核对</w:t>
            </w:r>
          </w:p>
        </w:tc>
        <w:tc>
          <w:tcPr>
            <w:tcW w:w="1400" w:type="dxa"/>
            <w:noWrap w:val="0"/>
            <w:vAlign w:val="center"/>
          </w:tcPr>
          <w:p w14:paraId="117B14C0">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每批次</w:t>
            </w:r>
          </w:p>
        </w:tc>
        <w:tc>
          <w:tcPr>
            <w:tcW w:w="1114" w:type="dxa"/>
            <w:noWrap w:val="0"/>
            <w:vAlign w:val="center"/>
          </w:tcPr>
          <w:p w14:paraId="301F98A4">
            <w:pPr>
              <w:numPr>
                <w:ilvl w:val="0"/>
                <w:numId w:val="0"/>
              </w:numPr>
              <w:spacing w:line="360" w:lineRule="auto"/>
              <w:jc w:val="both"/>
              <w:rPr>
                <w:rFonts w:hint="default" w:ascii="宋体" w:hAnsi="宋体"/>
                <w:sz w:val="24"/>
                <w:szCs w:val="22"/>
                <w:vertAlign w:val="baseline"/>
                <w:lang w:val="en-US" w:eastAsia="zh-CN"/>
              </w:rPr>
            </w:pPr>
          </w:p>
        </w:tc>
      </w:tr>
    </w:tbl>
    <w:p w14:paraId="37F94FCD">
      <w:pPr>
        <w:numPr>
          <w:ilvl w:val="0"/>
          <w:numId w:val="0"/>
        </w:numPr>
        <w:spacing w:line="360" w:lineRule="auto"/>
        <w:ind w:left="360" w:leftChars="0"/>
        <w:rPr>
          <w:rFonts w:hint="default" w:ascii="宋体" w:hAnsi="宋体"/>
          <w:sz w:val="24"/>
          <w:szCs w:val="22"/>
          <w:lang w:val="en-US" w:eastAsia="zh-CN"/>
        </w:rPr>
      </w:pPr>
    </w:p>
    <w:p w14:paraId="435EAA17">
      <w:pPr>
        <w:numPr>
          <w:ilvl w:val="0"/>
          <w:numId w:val="0"/>
        </w:numPr>
        <w:spacing w:line="360" w:lineRule="auto"/>
        <w:ind w:left="360" w:leftChars="0"/>
        <w:rPr>
          <w:rFonts w:hint="default" w:ascii="宋体" w:hAnsi="宋体"/>
          <w:sz w:val="24"/>
          <w:szCs w:val="22"/>
          <w:lang w:val="en-US" w:eastAsia="zh-CN"/>
        </w:rPr>
      </w:pPr>
      <w:r>
        <w:rPr>
          <w:rFonts w:hint="eastAsia" w:ascii="宋体" w:hAnsi="宋体"/>
          <w:sz w:val="24"/>
          <w:szCs w:val="22"/>
          <w:lang w:val="en-US" w:eastAsia="zh-CN"/>
        </w:rPr>
        <w:t>8、配电盘 引用标准：GB/T .1</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50"/>
        <w:gridCol w:w="1600"/>
        <w:gridCol w:w="1400"/>
        <w:gridCol w:w="1114"/>
      </w:tblGrid>
      <w:tr w14:paraId="69E6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shd w:val="clear" w:color="auto" w:fill="C7DAF1"/>
            <w:noWrap w:val="0"/>
            <w:vAlign w:val="top"/>
          </w:tcPr>
          <w:p w14:paraId="10E97A7E">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检验项目</w:t>
            </w:r>
          </w:p>
        </w:tc>
        <w:tc>
          <w:tcPr>
            <w:tcW w:w="3650" w:type="dxa"/>
            <w:shd w:val="clear" w:color="auto" w:fill="C7DAF1"/>
            <w:noWrap w:val="0"/>
            <w:vAlign w:val="top"/>
          </w:tcPr>
          <w:p w14:paraId="2900BD1A">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技术要求</w:t>
            </w:r>
          </w:p>
        </w:tc>
        <w:tc>
          <w:tcPr>
            <w:tcW w:w="1600" w:type="dxa"/>
            <w:shd w:val="clear" w:color="auto" w:fill="C7DAF1"/>
            <w:noWrap w:val="0"/>
            <w:vAlign w:val="top"/>
          </w:tcPr>
          <w:p w14:paraId="53A7944A">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检验方法</w:t>
            </w:r>
          </w:p>
        </w:tc>
        <w:tc>
          <w:tcPr>
            <w:tcW w:w="1400" w:type="dxa"/>
            <w:shd w:val="clear" w:color="auto" w:fill="C7DAF1"/>
            <w:noWrap w:val="0"/>
            <w:vAlign w:val="top"/>
          </w:tcPr>
          <w:p w14:paraId="5FA2A233">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抽样方案</w:t>
            </w:r>
          </w:p>
        </w:tc>
        <w:tc>
          <w:tcPr>
            <w:tcW w:w="1114" w:type="dxa"/>
            <w:shd w:val="clear" w:color="auto" w:fill="C7DAF1"/>
            <w:noWrap w:val="0"/>
            <w:vAlign w:val="top"/>
          </w:tcPr>
          <w:p w14:paraId="10943F6C">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备注</w:t>
            </w:r>
          </w:p>
        </w:tc>
      </w:tr>
      <w:tr w14:paraId="04AF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7A1B47A1">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外观质量检查</w:t>
            </w:r>
          </w:p>
        </w:tc>
        <w:tc>
          <w:tcPr>
            <w:tcW w:w="3650" w:type="dxa"/>
            <w:noWrap w:val="0"/>
            <w:vAlign w:val="center"/>
          </w:tcPr>
          <w:p w14:paraId="7244BD0B">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1、表面无破损、变形、发黄、起泡、刮伤或氧化现象；2、标识清晰，无模糊或脱落；3、PCB板锡点无连锡、漏锡；线路无桥接、断路或导体损坏；4、板材弯曲度：通孔板≤1.5%，SMD板≤0.75%。</w:t>
            </w:r>
          </w:p>
        </w:tc>
        <w:tc>
          <w:tcPr>
            <w:tcW w:w="1600" w:type="dxa"/>
            <w:noWrap w:val="0"/>
            <w:vAlign w:val="center"/>
          </w:tcPr>
          <w:p w14:paraId="0A0AE550">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目测</w:t>
            </w:r>
          </w:p>
        </w:tc>
        <w:tc>
          <w:tcPr>
            <w:tcW w:w="1400" w:type="dxa"/>
            <w:vMerge w:val="restart"/>
            <w:noWrap w:val="0"/>
            <w:vAlign w:val="center"/>
          </w:tcPr>
          <w:p w14:paraId="1CAFE3B1">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10个以下抽1个，10个以上抽3个</w:t>
            </w:r>
          </w:p>
        </w:tc>
        <w:tc>
          <w:tcPr>
            <w:tcW w:w="1114" w:type="dxa"/>
            <w:noWrap w:val="0"/>
            <w:vAlign w:val="center"/>
          </w:tcPr>
          <w:p w14:paraId="4AA11373">
            <w:pPr>
              <w:numPr>
                <w:ilvl w:val="0"/>
                <w:numId w:val="0"/>
              </w:numPr>
              <w:spacing w:line="360" w:lineRule="auto"/>
              <w:jc w:val="center"/>
              <w:rPr>
                <w:rFonts w:hint="default" w:ascii="宋体" w:hAnsi="宋体"/>
                <w:sz w:val="24"/>
                <w:szCs w:val="22"/>
                <w:vertAlign w:val="baseline"/>
                <w:lang w:val="en-US" w:eastAsia="zh-CN"/>
              </w:rPr>
            </w:pPr>
          </w:p>
        </w:tc>
      </w:tr>
      <w:tr w14:paraId="2CE6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401AE408">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包装与标识</w:t>
            </w:r>
          </w:p>
        </w:tc>
        <w:tc>
          <w:tcPr>
            <w:tcW w:w="3650" w:type="dxa"/>
            <w:noWrap w:val="0"/>
            <w:vAlign w:val="center"/>
          </w:tcPr>
          <w:p w14:paraId="36B31B2F">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外箱应无破损，防护良好，标签需清晰标注PO号、供应商、规格型号、品名、生产日期及合格状态标识；2、防静电密封包装（适用于电子元件），包装数量需与订单一致；（型号、版本号、极性标识等）应与采购清单一致。</w:t>
            </w:r>
          </w:p>
        </w:tc>
        <w:tc>
          <w:tcPr>
            <w:tcW w:w="1600" w:type="dxa"/>
            <w:noWrap w:val="0"/>
            <w:vAlign w:val="center"/>
          </w:tcPr>
          <w:p w14:paraId="5BEF822F">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74F1477A">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1ADE9AAF">
            <w:pPr>
              <w:numPr>
                <w:ilvl w:val="0"/>
                <w:numId w:val="0"/>
              </w:numPr>
              <w:spacing w:line="360" w:lineRule="auto"/>
              <w:jc w:val="center"/>
              <w:rPr>
                <w:rFonts w:hint="default" w:ascii="宋体" w:hAnsi="宋体"/>
                <w:sz w:val="24"/>
                <w:szCs w:val="22"/>
                <w:vertAlign w:val="baseline"/>
                <w:lang w:val="en-US" w:eastAsia="zh-CN"/>
              </w:rPr>
            </w:pPr>
          </w:p>
        </w:tc>
      </w:tr>
      <w:tr w14:paraId="058B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0A9C9664">
            <w:pPr>
              <w:numPr>
                <w:ilvl w:val="0"/>
                <w:numId w:val="0"/>
              </w:numPr>
              <w:spacing w:line="360" w:lineRule="auto"/>
              <w:jc w:val="center"/>
              <w:rPr>
                <w:rFonts w:hint="default" w:ascii="宋体" w:hAnsi="宋体"/>
                <w:sz w:val="24"/>
                <w:szCs w:val="22"/>
                <w:vertAlign w:val="baseline"/>
                <w:lang w:val="en-US" w:eastAsia="zh-CN"/>
              </w:rPr>
            </w:pPr>
            <w:r>
              <w:rPr>
                <w:rFonts w:hint="default" w:ascii="宋体" w:hAnsi="宋体"/>
                <w:sz w:val="24"/>
                <w:szCs w:val="22"/>
                <w:vertAlign w:val="baseline"/>
                <w:lang w:val="en-US" w:eastAsia="zh-CN"/>
              </w:rPr>
              <w:t>外形尺寸</w:t>
            </w:r>
          </w:p>
        </w:tc>
        <w:tc>
          <w:tcPr>
            <w:tcW w:w="3650" w:type="dxa"/>
            <w:noWrap w:val="0"/>
            <w:vAlign w:val="center"/>
          </w:tcPr>
          <w:p w14:paraId="4041819A">
            <w:pPr>
              <w:numPr>
                <w:ilvl w:val="0"/>
                <w:numId w:val="9"/>
              </w:numPr>
              <w:spacing w:line="360" w:lineRule="auto"/>
              <w:jc w:val="both"/>
              <w:rPr>
                <w:rFonts w:hint="eastAsia" w:ascii="宋体" w:hAnsi="宋体" w:eastAsia="宋体"/>
                <w:sz w:val="24"/>
                <w:szCs w:val="22"/>
                <w:vertAlign w:val="baseline"/>
                <w:lang w:val="en-US" w:eastAsia="zh-CN"/>
              </w:rPr>
            </w:pPr>
            <w:r>
              <w:rPr>
                <w:rFonts w:hint="eastAsia" w:ascii="宋体" w:hAnsi="宋体" w:eastAsia="宋体"/>
                <w:sz w:val="24"/>
                <w:szCs w:val="22"/>
                <w:vertAlign w:val="baseline"/>
                <w:lang w:val="en-US" w:eastAsia="zh-CN"/>
              </w:rPr>
              <w:t>配电盘尺寸需与工程图纸或承认书一致，使用卡尺或卷尺测量；2、与相关配件（如连接器）试装配合良好，无松动或干涉。</w:t>
            </w:r>
          </w:p>
        </w:tc>
        <w:tc>
          <w:tcPr>
            <w:tcW w:w="1600" w:type="dxa"/>
            <w:noWrap w:val="0"/>
            <w:vAlign w:val="center"/>
          </w:tcPr>
          <w:p w14:paraId="3DC9A1AA">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游标卡尺</w:t>
            </w:r>
          </w:p>
        </w:tc>
        <w:tc>
          <w:tcPr>
            <w:tcW w:w="1400" w:type="dxa"/>
            <w:vMerge w:val="continue"/>
            <w:noWrap w:val="0"/>
            <w:vAlign w:val="center"/>
          </w:tcPr>
          <w:p w14:paraId="464EA54B">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0F763277">
            <w:pPr>
              <w:numPr>
                <w:ilvl w:val="0"/>
                <w:numId w:val="0"/>
              </w:numPr>
              <w:spacing w:line="360" w:lineRule="auto"/>
              <w:jc w:val="center"/>
              <w:rPr>
                <w:rFonts w:hint="default" w:ascii="宋体" w:hAnsi="宋体"/>
                <w:sz w:val="24"/>
                <w:szCs w:val="22"/>
                <w:vertAlign w:val="baseline"/>
                <w:lang w:val="en-US" w:eastAsia="zh-CN"/>
              </w:rPr>
            </w:pPr>
          </w:p>
        </w:tc>
      </w:tr>
      <w:tr w14:paraId="2966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34D71508">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产品性能测试</w:t>
            </w:r>
          </w:p>
        </w:tc>
        <w:tc>
          <w:tcPr>
            <w:tcW w:w="3650" w:type="dxa"/>
            <w:noWrap w:val="0"/>
            <w:vAlign w:val="center"/>
          </w:tcPr>
          <w:p w14:paraId="15499966">
            <w:pPr>
              <w:numPr>
                <w:ilvl w:val="0"/>
                <w:numId w:val="0"/>
              </w:numPr>
              <w:spacing w:line="360" w:lineRule="auto"/>
              <w:jc w:val="both"/>
              <w:rPr>
                <w:rFonts w:hint="eastAsia" w:ascii="宋体" w:hAnsi="宋体"/>
                <w:sz w:val="24"/>
                <w:szCs w:val="22"/>
                <w:vertAlign w:val="baseline"/>
                <w:lang w:val="en-US" w:eastAsia="zh-CN"/>
              </w:rPr>
            </w:pPr>
            <w:r>
              <w:rPr>
                <w:rFonts w:hint="eastAsia" w:ascii="宋体" w:hAnsi="宋体"/>
                <w:sz w:val="24"/>
                <w:szCs w:val="22"/>
                <w:vertAlign w:val="baseline"/>
                <w:lang w:val="en-US" w:eastAsia="zh-CN"/>
              </w:rPr>
              <w:t>产品检测报告 ：</w:t>
            </w:r>
          </w:p>
          <w:p w14:paraId="10F30095">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1、导通测试：使用万用表检测线路导通性，确保正负极连通且无短路。2、电气参数电阻、电容、电感等元器件的参数需符合规格（如电阻值、电容量、电感量等）。</w:t>
            </w:r>
          </w:p>
        </w:tc>
        <w:tc>
          <w:tcPr>
            <w:tcW w:w="1600" w:type="dxa"/>
            <w:noWrap w:val="0"/>
            <w:vAlign w:val="center"/>
          </w:tcPr>
          <w:p w14:paraId="50EBB8B6">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1840AB96">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21C28FF7">
            <w:pPr>
              <w:numPr>
                <w:ilvl w:val="0"/>
                <w:numId w:val="0"/>
              </w:numPr>
              <w:spacing w:line="360" w:lineRule="auto"/>
              <w:jc w:val="both"/>
              <w:rPr>
                <w:rFonts w:hint="default" w:ascii="宋体" w:hAnsi="宋体"/>
                <w:sz w:val="24"/>
                <w:szCs w:val="22"/>
                <w:vertAlign w:val="baseline"/>
                <w:lang w:val="en-US" w:eastAsia="zh-CN"/>
              </w:rPr>
            </w:pPr>
          </w:p>
        </w:tc>
      </w:tr>
      <w:tr w14:paraId="2534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22A4CF52">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检查合格证</w:t>
            </w:r>
          </w:p>
        </w:tc>
        <w:tc>
          <w:tcPr>
            <w:tcW w:w="3650" w:type="dxa"/>
            <w:noWrap w:val="0"/>
            <w:vAlign w:val="center"/>
          </w:tcPr>
          <w:p w14:paraId="599265F2">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每个应有产品合格证</w:t>
            </w:r>
          </w:p>
        </w:tc>
        <w:tc>
          <w:tcPr>
            <w:tcW w:w="1600" w:type="dxa"/>
            <w:noWrap w:val="0"/>
            <w:vAlign w:val="center"/>
          </w:tcPr>
          <w:p w14:paraId="20A41AB0">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核对</w:t>
            </w:r>
          </w:p>
        </w:tc>
        <w:tc>
          <w:tcPr>
            <w:tcW w:w="1400" w:type="dxa"/>
            <w:noWrap w:val="0"/>
            <w:vAlign w:val="center"/>
          </w:tcPr>
          <w:p w14:paraId="6FAD1D83">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每批次</w:t>
            </w:r>
          </w:p>
        </w:tc>
        <w:tc>
          <w:tcPr>
            <w:tcW w:w="1114" w:type="dxa"/>
            <w:noWrap w:val="0"/>
            <w:vAlign w:val="center"/>
          </w:tcPr>
          <w:p w14:paraId="1BE4B31F">
            <w:pPr>
              <w:numPr>
                <w:ilvl w:val="0"/>
                <w:numId w:val="0"/>
              </w:numPr>
              <w:spacing w:line="360" w:lineRule="auto"/>
              <w:jc w:val="both"/>
              <w:rPr>
                <w:rFonts w:hint="default" w:ascii="宋体" w:hAnsi="宋体"/>
                <w:sz w:val="24"/>
                <w:szCs w:val="22"/>
                <w:vertAlign w:val="baseline"/>
                <w:lang w:val="en-US" w:eastAsia="zh-CN"/>
              </w:rPr>
            </w:pPr>
          </w:p>
        </w:tc>
      </w:tr>
    </w:tbl>
    <w:p w14:paraId="4A8CC2F2">
      <w:pPr>
        <w:numPr>
          <w:ilvl w:val="0"/>
          <w:numId w:val="0"/>
        </w:numPr>
        <w:spacing w:line="360" w:lineRule="auto"/>
        <w:ind w:left="360" w:leftChars="0"/>
        <w:rPr>
          <w:rFonts w:hint="default" w:ascii="宋体" w:hAnsi="宋体"/>
          <w:sz w:val="24"/>
          <w:szCs w:val="22"/>
          <w:lang w:val="en-US" w:eastAsia="zh-CN"/>
        </w:rPr>
      </w:pPr>
    </w:p>
    <w:p w14:paraId="4A5F49F6">
      <w:pPr>
        <w:numPr>
          <w:ilvl w:val="0"/>
          <w:numId w:val="0"/>
        </w:numPr>
        <w:spacing w:line="360" w:lineRule="auto"/>
        <w:ind w:left="360" w:leftChars="0"/>
        <w:rPr>
          <w:rFonts w:hint="default" w:ascii="宋体" w:hAnsi="宋体"/>
          <w:sz w:val="24"/>
          <w:szCs w:val="22"/>
          <w:lang w:val="en-US" w:eastAsia="zh-CN"/>
        </w:rPr>
      </w:pPr>
      <w:r>
        <w:rPr>
          <w:rFonts w:hint="eastAsia" w:ascii="宋体" w:hAnsi="宋体"/>
          <w:sz w:val="24"/>
          <w:szCs w:val="22"/>
          <w:lang w:val="en-US" w:eastAsia="zh-CN"/>
        </w:rPr>
        <w:t>9</w:t>
      </w:r>
      <w:bookmarkStart w:id="100" w:name="OLE_LINK15"/>
      <w:r>
        <w:rPr>
          <w:rFonts w:hint="eastAsia" w:ascii="宋体" w:hAnsi="宋体"/>
          <w:sz w:val="24"/>
          <w:szCs w:val="22"/>
          <w:lang w:val="en-US" w:eastAsia="zh-CN"/>
        </w:rPr>
        <w:t>、减速机</w:t>
      </w:r>
      <w:bookmarkEnd w:id="100"/>
      <w:r>
        <w:rPr>
          <w:rFonts w:hint="eastAsia" w:ascii="宋体" w:hAnsi="宋体"/>
          <w:sz w:val="24"/>
          <w:szCs w:val="22"/>
          <w:lang w:val="en-US" w:eastAsia="zh-CN"/>
        </w:rPr>
        <w:t xml:space="preserve">  引用标准：GB/T 34829</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50"/>
        <w:gridCol w:w="1600"/>
        <w:gridCol w:w="1400"/>
        <w:gridCol w:w="1114"/>
      </w:tblGrid>
      <w:tr w14:paraId="4818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shd w:val="clear" w:color="auto" w:fill="C7DAF1"/>
            <w:noWrap w:val="0"/>
            <w:vAlign w:val="top"/>
          </w:tcPr>
          <w:p w14:paraId="3E97E115">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检验项目</w:t>
            </w:r>
          </w:p>
        </w:tc>
        <w:tc>
          <w:tcPr>
            <w:tcW w:w="3650" w:type="dxa"/>
            <w:shd w:val="clear" w:color="auto" w:fill="C7DAF1"/>
            <w:noWrap w:val="0"/>
            <w:vAlign w:val="top"/>
          </w:tcPr>
          <w:p w14:paraId="7D7F93B8">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技术要求</w:t>
            </w:r>
          </w:p>
        </w:tc>
        <w:tc>
          <w:tcPr>
            <w:tcW w:w="1600" w:type="dxa"/>
            <w:shd w:val="clear" w:color="auto" w:fill="C7DAF1"/>
            <w:noWrap w:val="0"/>
            <w:vAlign w:val="top"/>
          </w:tcPr>
          <w:p w14:paraId="7BEA9971">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检验方法</w:t>
            </w:r>
          </w:p>
        </w:tc>
        <w:tc>
          <w:tcPr>
            <w:tcW w:w="1400" w:type="dxa"/>
            <w:shd w:val="clear" w:color="auto" w:fill="C7DAF1"/>
            <w:noWrap w:val="0"/>
            <w:vAlign w:val="top"/>
          </w:tcPr>
          <w:p w14:paraId="3E72599A">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抽样方案</w:t>
            </w:r>
          </w:p>
        </w:tc>
        <w:tc>
          <w:tcPr>
            <w:tcW w:w="1114" w:type="dxa"/>
            <w:shd w:val="clear" w:color="auto" w:fill="C7DAF1"/>
            <w:noWrap w:val="0"/>
            <w:vAlign w:val="top"/>
          </w:tcPr>
          <w:p w14:paraId="7694B942">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备注</w:t>
            </w:r>
          </w:p>
        </w:tc>
      </w:tr>
      <w:tr w14:paraId="6EC2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25CE2D8F">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外观质量检查</w:t>
            </w:r>
          </w:p>
        </w:tc>
        <w:tc>
          <w:tcPr>
            <w:tcW w:w="3650" w:type="dxa"/>
            <w:noWrap w:val="0"/>
            <w:vAlign w:val="center"/>
          </w:tcPr>
          <w:p w14:paraId="2D5DE381">
            <w:pPr>
              <w:pStyle w:val="2"/>
              <w:keepNext w:val="0"/>
              <w:keepLines w:val="0"/>
              <w:widowControl/>
              <w:suppressLineNumbers w:val="0"/>
              <w:pBdr>
                <w:top w:val="none" w:color="auto" w:sz="0" w:space="0"/>
                <w:bottom w:val="none" w:color="auto" w:sz="0" w:space="0"/>
              </w:pBdr>
              <w:spacing w:line="360" w:lineRule="auto"/>
              <w:rPr>
                <w:rFonts w:hint="default" w:ascii="宋体" w:hAnsi="宋体" w:eastAsia="宋体"/>
                <w:sz w:val="24"/>
                <w:szCs w:val="22"/>
                <w:vertAlign w:val="baseline"/>
                <w:lang w:val="en-US" w:eastAsia="zh-CN"/>
              </w:rPr>
            </w:pPr>
            <w:r>
              <w:rPr>
                <w:rFonts w:hint="eastAsia" w:ascii="宋体" w:hAnsi="宋体"/>
                <w:b w:val="0"/>
                <w:bCs w:val="0"/>
                <w:sz w:val="24"/>
                <w:szCs w:val="22"/>
                <w:vertAlign w:val="baseline"/>
                <w:lang w:val="en-US" w:eastAsia="zh-CN"/>
              </w:rPr>
              <w:t>1、</w:t>
            </w:r>
            <w:r>
              <w:rPr>
                <w:rFonts w:ascii="Songti SC" w:hAnsi="Songti SC" w:eastAsia="Songti SC" w:cs="Songti SC"/>
                <w:b w:val="0"/>
                <w:bCs w:val="0"/>
                <w:sz w:val="24"/>
                <w:szCs w:val="24"/>
              </w:rPr>
              <w:t>减速机箱体</w:t>
            </w:r>
            <w:r>
              <w:rPr>
                <w:rFonts w:hint="default" w:ascii="Times New Roman" w:hAnsi="Times New Roman" w:eastAsia="宋体" w:cs="Times New Roman"/>
                <w:b w:val="0"/>
                <w:bCs w:val="0"/>
                <w:sz w:val="24"/>
                <w:szCs w:val="24"/>
              </w:rPr>
              <w:t>外观无开焊、裂纹、</w:t>
            </w:r>
            <w:r>
              <w:rPr>
                <w:rFonts w:hint="default" w:ascii="Songti SC" w:hAnsi="Songti SC" w:eastAsia="Songti SC" w:cs="Songti SC"/>
                <w:b w:val="0"/>
                <w:bCs w:val="0"/>
                <w:sz w:val="24"/>
                <w:szCs w:val="24"/>
              </w:rPr>
              <w:t>变</w:t>
            </w:r>
            <w:r>
              <w:rPr>
                <w:rFonts w:hint="default" w:ascii="宋体" w:hAnsi="宋体" w:eastAsia="宋体"/>
                <w:b w:val="0"/>
                <w:bCs w:val="0"/>
                <w:caps w:val="0"/>
                <w:snapToGrid/>
                <w:kern w:val="2"/>
                <w:sz w:val="24"/>
                <w:szCs w:val="22"/>
                <w:vertAlign w:val="baseline"/>
                <w:lang w:val="en-US" w:eastAsia="zh-CN" w:bidi="ar-SA"/>
              </w:rPr>
              <w:t>形，无明显凹陷</w:t>
            </w:r>
            <w:r>
              <w:rPr>
                <w:rFonts w:hint="eastAsia" w:ascii="宋体" w:hAnsi="宋体" w:eastAsia="宋体"/>
                <w:b w:val="0"/>
                <w:bCs w:val="0"/>
                <w:caps w:val="0"/>
                <w:snapToGrid/>
                <w:kern w:val="2"/>
                <w:sz w:val="24"/>
                <w:szCs w:val="22"/>
                <w:vertAlign w:val="baseline"/>
                <w:lang w:val="en-US" w:eastAsia="zh-CN" w:bidi="ar-SA"/>
              </w:rPr>
              <w:t>；2、减速机箱体</w:t>
            </w:r>
            <w:r>
              <w:rPr>
                <w:rFonts w:hint="default" w:ascii="宋体" w:hAnsi="宋体" w:eastAsia="宋体"/>
                <w:b w:val="0"/>
                <w:bCs w:val="0"/>
                <w:caps w:val="0"/>
                <w:snapToGrid/>
                <w:kern w:val="2"/>
                <w:sz w:val="24"/>
                <w:szCs w:val="22"/>
                <w:vertAlign w:val="baseline"/>
                <w:lang w:val="en-US" w:eastAsia="zh-CN" w:bidi="ar-SA"/>
              </w:rPr>
              <w:t>外观无开焊、裂纹、变形，无明显凹陷</w:t>
            </w:r>
            <w:r>
              <w:rPr>
                <w:rFonts w:hint="eastAsia" w:ascii="宋体" w:hAnsi="宋体" w:eastAsia="宋体"/>
                <w:b w:val="0"/>
                <w:bCs w:val="0"/>
                <w:caps w:val="0"/>
                <w:snapToGrid/>
                <w:kern w:val="2"/>
                <w:sz w:val="24"/>
                <w:szCs w:val="22"/>
                <w:vertAlign w:val="baseline"/>
                <w:lang w:val="en-US" w:eastAsia="zh-CN" w:bidi="ar-SA"/>
              </w:rPr>
              <w:t>；3</w:t>
            </w:r>
            <w:r>
              <w:rPr>
                <w:rFonts w:hint="eastAsia" w:ascii="Times New Roman" w:hAnsi="Times New Roman" w:eastAsia="宋体" w:cs="Times New Roman"/>
                <w:b w:val="0"/>
                <w:bCs w:val="0"/>
                <w:sz w:val="24"/>
                <w:szCs w:val="24"/>
                <w:lang w:val="en-US" w:eastAsia="zh-CN"/>
              </w:rPr>
              <w:t>、结合面平整无漏油；油封、螺栓无松动或缺失。</w:t>
            </w:r>
          </w:p>
        </w:tc>
        <w:tc>
          <w:tcPr>
            <w:tcW w:w="1600" w:type="dxa"/>
            <w:noWrap w:val="0"/>
            <w:vAlign w:val="center"/>
          </w:tcPr>
          <w:p w14:paraId="487A8455">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目测</w:t>
            </w:r>
          </w:p>
        </w:tc>
        <w:tc>
          <w:tcPr>
            <w:tcW w:w="1400" w:type="dxa"/>
            <w:vMerge w:val="restart"/>
            <w:noWrap w:val="0"/>
            <w:vAlign w:val="center"/>
          </w:tcPr>
          <w:p w14:paraId="400EAA19">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10个以下抽1个，10个以上抽3个</w:t>
            </w:r>
          </w:p>
        </w:tc>
        <w:tc>
          <w:tcPr>
            <w:tcW w:w="1114" w:type="dxa"/>
            <w:noWrap w:val="0"/>
            <w:vAlign w:val="center"/>
          </w:tcPr>
          <w:p w14:paraId="552D7882">
            <w:pPr>
              <w:numPr>
                <w:ilvl w:val="0"/>
                <w:numId w:val="0"/>
              </w:numPr>
              <w:spacing w:line="360" w:lineRule="auto"/>
              <w:jc w:val="center"/>
              <w:rPr>
                <w:rFonts w:hint="default" w:ascii="宋体" w:hAnsi="宋体"/>
                <w:sz w:val="24"/>
                <w:szCs w:val="22"/>
                <w:vertAlign w:val="baseline"/>
                <w:lang w:val="en-US" w:eastAsia="zh-CN"/>
              </w:rPr>
            </w:pPr>
          </w:p>
        </w:tc>
      </w:tr>
      <w:tr w14:paraId="1469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6AD1C1AD">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包装与标识</w:t>
            </w:r>
          </w:p>
        </w:tc>
        <w:tc>
          <w:tcPr>
            <w:tcW w:w="3650" w:type="dxa"/>
            <w:noWrap w:val="0"/>
            <w:vAlign w:val="center"/>
          </w:tcPr>
          <w:p w14:paraId="3C5A4990">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1、包装应稳固防潮，无破损、变形；运输标识清晰（如“向上”“防震”）；2、铭牌信息完整：型号、额定功率、速比、输入/输出转速、生产日期、制造商等，需与合同一致。</w:t>
            </w:r>
          </w:p>
        </w:tc>
        <w:tc>
          <w:tcPr>
            <w:tcW w:w="1600" w:type="dxa"/>
            <w:noWrap w:val="0"/>
            <w:vAlign w:val="center"/>
          </w:tcPr>
          <w:p w14:paraId="1F0BD055">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537FEBCF">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1757E657">
            <w:pPr>
              <w:numPr>
                <w:ilvl w:val="0"/>
                <w:numId w:val="0"/>
              </w:numPr>
              <w:spacing w:line="360" w:lineRule="auto"/>
              <w:jc w:val="center"/>
              <w:rPr>
                <w:rFonts w:hint="default" w:ascii="宋体" w:hAnsi="宋体"/>
                <w:sz w:val="24"/>
                <w:szCs w:val="22"/>
                <w:vertAlign w:val="baseline"/>
                <w:lang w:val="en-US" w:eastAsia="zh-CN"/>
              </w:rPr>
            </w:pPr>
          </w:p>
        </w:tc>
      </w:tr>
      <w:tr w14:paraId="7167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01077CA7">
            <w:pPr>
              <w:numPr>
                <w:ilvl w:val="0"/>
                <w:numId w:val="0"/>
              </w:numPr>
              <w:spacing w:line="360" w:lineRule="auto"/>
              <w:jc w:val="center"/>
              <w:rPr>
                <w:rFonts w:hint="default" w:ascii="宋体" w:hAnsi="宋体"/>
                <w:sz w:val="24"/>
                <w:szCs w:val="22"/>
                <w:vertAlign w:val="baseline"/>
                <w:lang w:val="en-US" w:eastAsia="zh-CN"/>
              </w:rPr>
            </w:pPr>
            <w:r>
              <w:rPr>
                <w:rFonts w:hint="default" w:ascii="宋体" w:hAnsi="宋体"/>
                <w:sz w:val="24"/>
                <w:szCs w:val="22"/>
                <w:vertAlign w:val="baseline"/>
                <w:lang w:val="en-US" w:eastAsia="zh-CN"/>
              </w:rPr>
              <w:t>外形尺寸</w:t>
            </w:r>
          </w:p>
        </w:tc>
        <w:tc>
          <w:tcPr>
            <w:tcW w:w="3650" w:type="dxa"/>
            <w:noWrap w:val="0"/>
            <w:vAlign w:val="center"/>
          </w:tcPr>
          <w:p w14:paraId="4382ECE9">
            <w:pPr>
              <w:numPr>
                <w:ilvl w:val="0"/>
                <w:numId w:val="0"/>
              </w:numPr>
              <w:spacing w:line="360" w:lineRule="auto"/>
              <w:jc w:val="both"/>
              <w:rPr>
                <w:rFonts w:hint="default" w:ascii="宋体" w:hAnsi="宋体" w:eastAsia="宋体"/>
                <w:sz w:val="24"/>
                <w:szCs w:val="22"/>
                <w:vertAlign w:val="baseline"/>
                <w:lang w:val="en-US" w:eastAsia="zh-CN"/>
              </w:rPr>
            </w:pPr>
            <w:r>
              <w:rPr>
                <w:rFonts w:hint="eastAsia" w:ascii="宋体" w:hAnsi="宋体" w:eastAsia="宋体"/>
                <w:sz w:val="24"/>
                <w:szCs w:val="22"/>
                <w:vertAlign w:val="baseline"/>
                <w:lang w:val="en-US" w:eastAsia="zh-CN"/>
              </w:rPr>
              <w:t>安装尺寸（如法兰孔径、轴径、键槽）符合图纸要求，与配套设备试装无干涉；</w:t>
            </w:r>
          </w:p>
        </w:tc>
        <w:tc>
          <w:tcPr>
            <w:tcW w:w="1600" w:type="dxa"/>
            <w:noWrap w:val="0"/>
            <w:vAlign w:val="center"/>
          </w:tcPr>
          <w:p w14:paraId="3CCB9132">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卡尺</w:t>
            </w:r>
          </w:p>
        </w:tc>
        <w:tc>
          <w:tcPr>
            <w:tcW w:w="1400" w:type="dxa"/>
            <w:vMerge w:val="continue"/>
            <w:noWrap w:val="0"/>
            <w:vAlign w:val="center"/>
          </w:tcPr>
          <w:p w14:paraId="2CEA2132">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311D5CC1">
            <w:pPr>
              <w:numPr>
                <w:ilvl w:val="0"/>
                <w:numId w:val="0"/>
              </w:numPr>
              <w:spacing w:line="360" w:lineRule="auto"/>
              <w:jc w:val="center"/>
              <w:rPr>
                <w:rFonts w:hint="default" w:ascii="宋体" w:hAnsi="宋体"/>
                <w:sz w:val="24"/>
                <w:szCs w:val="22"/>
                <w:vertAlign w:val="baseline"/>
                <w:lang w:val="en-US" w:eastAsia="zh-CN"/>
              </w:rPr>
            </w:pPr>
          </w:p>
        </w:tc>
      </w:tr>
      <w:tr w14:paraId="3173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00B7213F">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产品性能测试</w:t>
            </w:r>
          </w:p>
        </w:tc>
        <w:tc>
          <w:tcPr>
            <w:tcW w:w="3650" w:type="dxa"/>
            <w:noWrap w:val="0"/>
            <w:vAlign w:val="center"/>
          </w:tcPr>
          <w:p w14:paraId="5BC19E55">
            <w:pPr>
              <w:numPr>
                <w:ilvl w:val="0"/>
                <w:numId w:val="0"/>
              </w:numPr>
              <w:spacing w:line="360" w:lineRule="auto"/>
              <w:jc w:val="both"/>
              <w:rPr>
                <w:rFonts w:hint="eastAsia" w:ascii="宋体" w:hAnsi="宋体"/>
                <w:sz w:val="24"/>
                <w:szCs w:val="22"/>
                <w:vertAlign w:val="baseline"/>
                <w:lang w:val="en-US" w:eastAsia="zh-CN"/>
              </w:rPr>
            </w:pPr>
            <w:r>
              <w:rPr>
                <w:rFonts w:hint="eastAsia" w:ascii="宋体" w:hAnsi="宋体"/>
                <w:sz w:val="24"/>
                <w:szCs w:val="22"/>
                <w:vertAlign w:val="baseline"/>
                <w:lang w:val="en-US" w:eastAsia="zh-CN"/>
              </w:rPr>
              <w:t>产品检测报告需有以下测试 ：</w:t>
            </w:r>
          </w:p>
          <w:p w14:paraId="6886DBD1">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1、空载测试；2、负载测试；3、密封性测试；4、噪声测试，在1米距离处测量，噪声值≤75dB(A)；5、安全可靠性测试：防护等级、绝缘电阻、紧急制动等。</w:t>
            </w:r>
          </w:p>
        </w:tc>
        <w:tc>
          <w:tcPr>
            <w:tcW w:w="1600" w:type="dxa"/>
            <w:noWrap w:val="0"/>
            <w:vAlign w:val="center"/>
          </w:tcPr>
          <w:p w14:paraId="1B1C7577">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232B117A">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7812A9BA">
            <w:pPr>
              <w:numPr>
                <w:ilvl w:val="0"/>
                <w:numId w:val="0"/>
              </w:numPr>
              <w:spacing w:line="360" w:lineRule="auto"/>
              <w:jc w:val="both"/>
              <w:rPr>
                <w:rFonts w:hint="default" w:ascii="宋体" w:hAnsi="宋体"/>
                <w:sz w:val="24"/>
                <w:szCs w:val="22"/>
                <w:vertAlign w:val="baseline"/>
                <w:lang w:val="en-US" w:eastAsia="zh-CN"/>
              </w:rPr>
            </w:pPr>
          </w:p>
        </w:tc>
      </w:tr>
      <w:tr w14:paraId="055C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3ACF949A">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检查合格证</w:t>
            </w:r>
          </w:p>
        </w:tc>
        <w:tc>
          <w:tcPr>
            <w:tcW w:w="3650" w:type="dxa"/>
            <w:noWrap w:val="0"/>
            <w:vAlign w:val="center"/>
          </w:tcPr>
          <w:p w14:paraId="38C870F5">
            <w:pPr>
              <w:numPr>
                <w:ilvl w:val="0"/>
                <w:numId w:val="0"/>
              </w:numPr>
              <w:spacing w:line="360" w:lineRule="auto"/>
              <w:ind w:left="0" w:leftChars="0" w:firstLine="0" w:firstLineChars="0"/>
              <w:jc w:val="left"/>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每个应有产品合格证</w:t>
            </w:r>
          </w:p>
        </w:tc>
        <w:tc>
          <w:tcPr>
            <w:tcW w:w="1600" w:type="dxa"/>
            <w:noWrap w:val="0"/>
            <w:vAlign w:val="center"/>
          </w:tcPr>
          <w:p w14:paraId="5B3F503A">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核对</w:t>
            </w:r>
          </w:p>
        </w:tc>
        <w:tc>
          <w:tcPr>
            <w:tcW w:w="1400" w:type="dxa"/>
            <w:noWrap w:val="0"/>
            <w:vAlign w:val="center"/>
          </w:tcPr>
          <w:p w14:paraId="2A64D734">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每批次</w:t>
            </w:r>
          </w:p>
        </w:tc>
        <w:tc>
          <w:tcPr>
            <w:tcW w:w="1114" w:type="dxa"/>
            <w:noWrap w:val="0"/>
            <w:vAlign w:val="center"/>
          </w:tcPr>
          <w:p w14:paraId="3FF6099C">
            <w:pPr>
              <w:numPr>
                <w:ilvl w:val="0"/>
                <w:numId w:val="0"/>
              </w:numPr>
              <w:spacing w:line="360" w:lineRule="auto"/>
              <w:jc w:val="both"/>
              <w:rPr>
                <w:rFonts w:hint="default" w:ascii="宋体" w:hAnsi="宋体"/>
                <w:sz w:val="24"/>
                <w:szCs w:val="22"/>
                <w:vertAlign w:val="baseline"/>
                <w:lang w:val="en-US" w:eastAsia="zh-CN"/>
              </w:rPr>
            </w:pPr>
          </w:p>
        </w:tc>
      </w:tr>
    </w:tbl>
    <w:p w14:paraId="030BDEA0">
      <w:pPr>
        <w:numPr>
          <w:ilvl w:val="0"/>
          <w:numId w:val="0"/>
        </w:numPr>
        <w:spacing w:line="360" w:lineRule="auto"/>
        <w:ind w:left="360" w:leftChars="0"/>
        <w:rPr>
          <w:rFonts w:hint="default" w:ascii="宋体" w:hAnsi="宋体"/>
          <w:sz w:val="24"/>
          <w:szCs w:val="22"/>
          <w:lang w:val="en-US" w:eastAsia="zh-CN"/>
        </w:rPr>
      </w:pPr>
    </w:p>
    <w:p w14:paraId="0113F160">
      <w:pPr>
        <w:numPr>
          <w:ilvl w:val="0"/>
          <w:numId w:val="0"/>
        </w:numPr>
        <w:spacing w:line="360" w:lineRule="auto"/>
        <w:ind w:left="360" w:leftChars="0"/>
        <w:rPr>
          <w:rFonts w:hint="eastAsia"/>
          <w:kern w:val="2"/>
          <w:sz w:val="21"/>
          <w:szCs w:val="24"/>
          <w:lang w:val="en-US" w:eastAsia="zh-CN" w:bidi="ar-SA"/>
        </w:rPr>
      </w:pPr>
      <w:r>
        <w:rPr>
          <w:rFonts w:hint="eastAsia" w:ascii="宋体" w:hAnsi="宋体"/>
          <w:sz w:val="24"/>
          <w:szCs w:val="22"/>
          <w:lang w:val="en-US" w:eastAsia="zh-CN"/>
        </w:rPr>
        <w:t>10、电机  引用标准：GB 755、GB 14711</w:t>
      </w:r>
      <w:r>
        <w:rPr>
          <w:rFonts w:hint="eastAsia"/>
          <w:kern w:val="2"/>
          <w:sz w:val="21"/>
          <w:szCs w:val="24"/>
          <w:lang w:val="en-US" w:eastAsia="zh-CN" w:bidi="ar-SA"/>
        </w:rPr>
        <w:tab/>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50"/>
        <w:gridCol w:w="1600"/>
        <w:gridCol w:w="1400"/>
        <w:gridCol w:w="1114"/>
      </w:tblGrid>
      <w:tr w14:paraId="42F9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shd w:val="clear" w:color="auto" w:fill="C7DAF1"/>
            <w:noWrap w:val="0"/>
            <w:vAlign w:val="top"/>
          </w:tcPr>
          <w:p w14:paraId="4E06BE3C">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检验项目</w:t>
            </w:r>
          </w:p>
        </w:tc>
        <w:tc>
          <w:tcPr>
            <w:tcW w:w="3650" w:type="dxa"/>
            <w:shd w:val="clear" w:color="auto" w:fill="C7DAF1"/>
            <w:noWrap w:val="0"/>
            <w:vAlign w:val="top"/>
          </w:tcPr>
          <w:p w14:paraId="429EFAE5">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技术要求</w:t>
            </w:r>
          </w:p>
        </w:tc>
        <w:tc>
          <w:tcPr>
            <w:tcW w:w="1600" w:type="dxa"/>
            <w:shd w:val="clear" w:color="auto" w:fill="C7DAF1"/>
            <w:noWrap w:val="0"/>
            <w:vAlign w:val="top"/>
          </w:tcPr>
          <w:p w14:paraId="2C9D785B">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检验方法</w:t>
            </w:r>
          </w:p>
        </w:tc>
        <w:tc>
          <w:tcPr>
            <w:tcW w:w="1400" w:type="dxa"/>
            <w:shd w:val="clear" w:color="auto" w:fill="C7DAF1"/>
            <w:noWrap w:val="0"/>
            <w:vAlign w:val="top"/>
          </w:tcPr>
          <w:p w14:paraId="5E86F6E0">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抽样方案</w:t>
            </w:r>
          </w:p>
        </w:tc>
        <w:tc>
          <w:tcPr>
            <w:tcW w:w="1114" w:type="dxa"/>
            <w:shd w:val="clear" w:color="auto" w:fill="C7DAF1"/>
            <w:noWrap w:val="0"/>
            <w:vAlign w:val="top"/>
          </w:tcPr>
          <w:p w14:paraId="4EA0A717">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备注</w:t>
            </w:r>
          </w:p>
        </w:tc>
      </w:tr>
      <w:tr w14:paraId="0E56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2D4E04AE">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外观质量检查</w:t>
            </w:r>
          </w:p>
        </w:tc>
        <w:tc>
          <w:tcPr>
            <w:tcW w:w="3650" w:type="dxa"/>
            <w:noWrap w:val="0"/>
            <w:vAlign w:val="center"/>
          </w:tcPr>
          <w:p w14:paraId="707B55FE">
            <w:pPr>
              <w:pStyle w:val="2"/>
              <w:keepNext w:val="0"/>
              <w:keepLines w:val="0"/>
              <w:widowControl/>
              <w:suppressLineNumbers w:val="0"/>
              <w:pBdr>
                <w:top w:val="none" w:color="auto" w:sz="0" w:space="0"/>
                <w:bottom w:val="none" w:color="auto" w:sz="0" w:space="0"/>
              </w:pBdr>
              <w:spacing w:line="360" w:lineRule="auto"/>
              <w:rPr>
                <w:rFonts w:hint="default" w:ascii="宋体" w:hAnsi="宋体" w:eastAsia="宋体"/>
                <w:sz w:val="24"/>
                <w:szCs w:val="22"/>
                <w:vertAlign w:val="baseline"/>
                <w:lang w:val="en-US" w:eastAsia="zh-CN"/>
              </w:rPr>
            </w:pPr>
            <w:r>
              <w:rPr>
                <w:rFonts w:hint="default" w:ascii="宋体" w:hAnsi="宋体" w:eastAsia="宋体"/>
                <w:sz w:val="24"/>
                <w:szCs w:val="22"/>
                <w:vertAlign w:val="baseline"/>
                <w:lang w:val="en-US" w:eastAsia="zh-CN"/>
              </w:rPr>
              <w:t>壳体无变形、裂纹、锈蚀；接线盒、散热片、端盖无损伤；紧固件无松动或缺失</w:t>
            </w:r>
            <w:r>
              <w:rPr>
                <w:rFonts w:hint="eastAsia" w:ascii="宋体" w:hAnsi="宋体" w:eastAsia="宋体"/>
                <w:sz w:val="24"/>
                <w:szCs w:val="22"/>
                <w:vertAlign w:val="baseline"/>
                <w:lang w:val="en-US" w:eastAsia="zh-CN"/>
              </w:rPr>
              <w:t>；</w:t>
            </w:r>
          </w:p>
        </w:tc>
        <w:tc>
          <w:tcPr>
            <w:tcW w:w="1600" w:type="dxa"/>
            <w:noWrap w:val="0"/>
            <w:vAlign w:val="center"/>
          </w:tcPr>
          <w:p w14:paraId="24A44B15">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目测</w:t>
            </w:r>
          </w:p>
        </w:tc>
        <w:tc>
          <w:tcPr>
            <w:tcW w:w="1400" w:type="dxa"/>
            <w:vMerge w:val="restart"/>
            <w:noWrap w:val="0"/>
            <w:vAlign w:val="center"/>
          </w:tcPr>
          <w:p w14:paraId="3DAEE924">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10个以下抽1个，10个以上抽3个</w:t>
            </w:r>
          </w:p>
        </w:tc>
        <w:tc>
          <w:tcPr>
            <w:tcW w:w="1114" w:type="dxa"/>
            <w:noWrap w:val="0"/>
            <w:vAlign w:val="center"/>
          </w:tcPr>
          <w:p w14:paraId="7F6CD4C5">
            <w:pPr>
              <w:numPr>
                <w:ilvl w:val="0"/>
                <w:numId w:val="0"/>
              </w:numPr>
              <w:spacing w:line="360" w:lineRule="auto"/>
              <w:jc w:val="center"/>
              <w:rPr>
                <w:rFonts w:hint="default" w:ascii="宋体" w:hAnsi="宋体"/>
                <w:sz w:val="24"/>
                <w:szCs w:val="22"/>
                <w:vertAlign w:val="baseline"/>
                <w:lang w:val="en-US" w:eastAsia="zh-CN"/>
              </w:rPr>
            </w:pPr>
          </w:p>
        </w:tc>
      </w:tr>
      <w:tr w14:paraId="36BF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0AD57FA1">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包装与标识</w:t>
            </w:r>
          </w:p>
        </w:tc>
        <w:tc>
          <w:tcPr>
            <w:tcW w:w="3650" w:type="dxa"/>
            <w:noWrap w:val="0"/>
            <w:vAlign w:val="center"/>
          </w:tcPr>
          <w:p w14:paraId="5C06A4D3">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1、包装应稳固防潮，无破损、变形；运输标识清晰（如“向上”“防震”）；2、铭牌信息完整：型号、功率、电压、频率、转速、防护等级（IP）、能效等级（如GB 18613）、制造商、生产日期等，需与合同一致。</w:t>
            </w:r>
          </w:p>
        </w:tc>
        <w:tc>
          <w:tcPr>
            <w:tcW w:w="1600" w:type="dxa"/>
            <w:noWrap w:val="0"/>
            <w:vAlign w:val="center"/>
          </w:tcPr>
          <w:p w14:paraId="6BE4919D">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1A2AAD05">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3A154F94">
            <w:pPr>
              <w:numPr>
                <w:ilvl w:val="0"/>
                <w:numId w:val="0"/>
              </w:numPr>
              <w:spacing w:line="360" w:lineRule="auto"/>
              <w:jc w:val="center"/>
              <w:rPr>
                <w:rFonts w:hint="default" w:ascii="宋体" w:hAnsi="宋体"/>
                <w:sz w:val="24"/>
                <w:szCs w:val="22"/>
                <w:vertAlign w:val="baseline"/>
                <w:lang w:val="en-US" w:eastAsia="zh-CN"/>
              </w:rPr>
            </w:pPr>
          </w:p>
        </w:tc>
      </w:tr>
      <w:tr w14:paraId="4EF6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60AADE6C">
            <w:pPr>
              <w:numPr>
                <w:ilvl w:val="0"/>
                <w:numId w:val="0"/>
              </w:numPr>
              <w:spacing w:line="360" w:lineRule="auto"/>
              <w:jc w:val="center"/>
              <w:rPr>
                <w:rFonts w:hint="default" w:ascii="宋体" w:hAnsi="宋体"/>
                <w:sz w:val="24"/>
                <w:szCs w:val="22"/>
                <w:vertAlign w:val="baseline"/>
                <w:lang w:val="en-US" w:eastAsia="zh-CN"/>
              </w:rPr>
            </w:pPr>
            <w:r>
              <w:rPr>
                <w:rFonts w:hint="default" w:ascii="宋体" w:hAnsi="宋体"/>
                <w:sz w:val="24"/>
                <w:szCs w:val="22"/>
                <w:vertAlign w:val="baseline"/>
                <w:lang w:val="en-US" w:eastAsia="zh-CN"/>
              </w:rPr>
              <w:t>外形尺寸</w:t>
            </w:r>
          </w:p>
        </w:tc>
        <w:tc>
          <w:tcPr>
            <w:tcW w:w="3650" w:type="dxa"/>
            <w:noWrap w:val="0"/>
            <w:vAlign w:val="center"/>
          </w:tcPr>
          <w:p w14:paraId="054ACABA">
            <w:pPr>
              <w:numPr>
                <w:ilvl w:val="0"/>
                <w:numId w:val="0"/>
              </w:numPr>
              <w:spacing w:line="360" w:lineRule="auto"/>
              <w:jc w:val="both"/>
              <w:rPr>
                <w:rFonts w:hint="default" w:ascii="宋体" w:hAnsi="宋体" w:eastAsia="宋体"/>
                <w:sz w:val="24"/>
                <w:szCs w:val="22"/>
                <w:vertAlign w:val="baseline"/>
                <w:lang w:val="en-US" w:eastAsia="zh-CN"/>
              </w:rPr>
            </w:pPr>
            <w:r>
              <w:rPr>
                <w:rFonts w:hint="default" w:ascii="宋体" w:hAnsi="宋体" w:eastAsia="宋体"/>
                <w:sz w:val="24"/>
                <w:szCs w:val="22"/>
                <w:vertAlign w:val="baseline"/>
                <w:lang w:val="en-US" w:eastAsia="zh-CN"/>
              </w:rPr>
              <w:t>安装尺寸（底座孔距、轴径、键槽等）符合图纸要求，与配套设备试装无干涉。</w:t>
            </w:r>
          </w:p>
        </w:tc>
        <w:tc>
          <w:tcPr>
            <w:tcW w:w="1600" w:type="dxa"/>
            <w:noWrap w:val="0"/>
            <w:vAlign w:val="center"/>
          </w:tcPr>
          <w:p w14:paraId="5E0A41CD">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卡尺</w:t>
            </w:r>
          </w:p>
        </w:tc>
        <w:tc>
          <w:tcPr>
            <w:tcW w:w="1400" w:type="dxa"/>
            <w:vMerge w:val="continue"/>
            <w:noWrap w:val="0"/>
            <w:vAlign w:val="center"/>
          </w:tcPr>
          <w:p w14:paraId="76E80FC1">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2A56F06A">
            <w:pPr>
              <w:numPr>
                <w:ilvl w:val="0"/>
                <w:numId w:val="0"/>
              </w:numPr>
              <w:spacing w:line="360" w:lineRule="auto"/>
              <w:jc w:val="center"/>
              <w:rPr>
                <w:rFonts w:hint="default" w:ascii="宋体" w:hAnsi="宋体"/>
                <w:sz w:val="24"/>
                <w:szCs w:val="22"/>
                <w:vertAlign w:val="baseline"/>
                <w:lang w:val="en-US" w:eastAsia="zh-CN"/>
              </w:rPr>
            </w:pPr>
          </w:p>
        </w:tc>
      </w:tr>
      <w:tr w14:paraId="6F04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49E3D6B4">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产品性能测试</w:t>
            </w:r>
          </w:p>
        </w:tc>
        <w:tc>
          <w:tcPr>
            <w:tcW w:w="3650" w:type="dxa"/>
            <w:noWrap w:val="0"/>
            <w:vAlign w:val="center"/>
          </w:tcPr>
          <w:p w14:paraId="21F025A5">
            <w:pPr>
              <w:numPr>
                <w:ilvl w:val="0"/>
                <w:numId w:val="0"/>
              </w:numPr>
              <w:spacing w:line="360" w:lineRule="auto"/>
              <w:jc w:val="both"/>
              <w:rPr>
                <w:rFonts w:hint="eastAsia" w:ascii="宋体" w:hAnsi="宋体"/>
                <w:sz w:val="24"/>
                <w:szCs w:val="22"/>
                <w:vertAlign w:val="baseline"/>
                <w:lang w:val="en-US" w:eastAsia="zh-CN"/>
              </w:rPr>
            </w:pPr>
            <w:r>
              <w:rPr>
                <w:rFonts w:hint="eastAsia" w:ascii="宋体" w:hAnsi="宋体"/>
                <w:sz w:val="24"/>
                <w:szCs w:val="22"/>
                <w:vertAlign w:val="baseline"/>
                <w:lang w:val="en-US" w:eastAsia="zh-CN"/>
              </w:rPr>
              <w:t>产品检测报告需有以下测试 ：</w:t>
            </w:r>
          </w:p>
          <w:p w14:paraId="57A1FABF">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1、空载测试；2、负载测试；3、绝缘测试；4、噪声测试；5、接地可靠性；等项目。</w:t>
            </w:r>
          </w:p>
        </w:tc>
        <w:tc>
          <w:tcPr>
            <w:tcW w:w="1600" w:type="dxa"/>
            <w:noWrap w:val="0"/>
            <w:vAlign w:val="center"/>
          </w:tcPr>
          <w:p w14:paraId="2645F9F8">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076E2422">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29165F0D">
            <w:pPr>
              <w:numPr>
                <w:ilvl w:val="0"/>
                <w:numId w:val="0"/>
              </w:numPr>
              <w:spacing w:line="360" w:lineRule="auto"/>
              <w:jc w:val="both"/>
              <w:rPr>
                <w:rFonts w:hint="default" w:ascii="宋体" w:hAnsi="宋体"/>
                <w:sz w:val="24"/>
                <w:szCs w:val="22"/>
                <w:vertAlign w:val="baseline"/>
                <w:lang w:val="en-US" w:eastAsia="zh-CN"/>
              </w:rPr>
            </w:pPr>
          </w:p>
        </w:tc>
      </w:tr>
      <w:tr w14:paraId="20C5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355273B4">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检查合格证</w:t>
            </w:r>
          </w:p>
        </w:tc>
        <w:tc>
          <w:tcPr>
            <w:tcW w:w="3650" w:type="dxa"/>
            <w:noWrap w:val="0"/>
            <w:vAlign w:val="center"/>
          </w:tcPr>
          <w:p w14:paraId="615B0690">
            <w:pPr>
              <w:numPr>
                <w:ilvl w:val="0"/>
                <w:numId w:val="0"/>
              </w:numPr>
              <w:spacing w:line="360" w:lineRule="auto"/>
              <w:ind w:left="0" w:leftChars="0" w:firstLine="0" w:firstLineChars="0"/>
              <w:jc w:val="left"/>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每个应有产品合格证</w:t>
            </w:r>
          </w:p>
        </w:tc>
        <w:tc>
          <w:tcPr>
            <w:tcW w:w="1600" w:type="dxa"/>
            <w:noWrap w:val="0"/>
            <w:vAlign w:val="center"/>
          </w:tcPr>
          <w:p w14:paraId="16B0F24B">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核对</w:t>
            </w:r>
          </w:p>
        </w:tc>
        <w:tc>
          <w:tcPr>
            <w:tcW w:w="1400" w:type="dxa"/>
            <w:noWrap w:val="0"/>
            <w:vAlign w:val="center"/>
          </w:tcPr>
          <w:p w14:paraId="235A8E22">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每批次</w:t>
            </w:r>
          </w:p>
        </w:tc>
        <w:tc>
          <w:tcPr>
            <w:tcW w:w="1114" w:type="dxa"/>
            <w:noWrap w:val="0"/>
            <w:vAlign w:val="center"/>
          </w:tcPr>
          <w:p w14:paraId="3CABDCE0">
            <w:pPr>
              <w:numPr>
                <w:ilvl w:val="0"/>
                <w:numId w:val="0"/>
              </w:numPr>
              <w:spacing w:line="360" w:lineRule="auto"/>
              <w:jc w:val="both"/>
              <w:rPr>
                <w:rFonts w:hint="default" w:ascii="宋体" w:hAnsi="宋体"/>
                <w:sz w:val="24"/>
                <w:szCs w:val="22"/>
                <w:vertAlign w:val="baseline"/>
                <w:lang w:val="en-US" w:eastAsia="zh-CN"/>
              </w:rPr>
            </w:pPr>
          </w:p>
        </w:tc>
      </w:tr>
    </w:tbl>
    <w:p w14:paraId="6B49258F">
      <w:pPr>
        <w:tabs>
          <w:tab w:val="left" w:pos="6170"/>
        </w:tabs>
        <w:bidi w:val="0"/>
        <w:jc w:val="left"/>
        <w:rPr>
          <w:rFonts w:hint="default"/>
          <w:kern w:val="2"/>
          <w:sz w:val="21"/>
          <w:szCs w:val="24"/>
          <w:lang w:val="en-US" w:eastAsia="zh-CN" w:bidi="ar-SA"/>
        </w:rPr>
      </w:pPr>
    </w:p>
    <w:p w14:paraId="2D13E15F">
      <w:pPr>
        <w:numPr>
          <w:ilvl w:val="0"/>
          <w:numId w:val="0"/>
        </w:numPr>
        <w:spacing w:line="360" w:lineRule="auto"/>
        <w:ind w:firstLine="240" w:firstLineChars="100"/>
        <w:rPr>
          <w:rFonts w:hint="eastAsia" w:ascii="宋体" w:hAnsi="宋体"/>
          <w:sz w:val="24"/>
          <w:szCs w:val="22"/>
          <w:lang w:val="en-US" w:eastAsia="zh-CN"/>
        </w:rPr>
      </w:pPr>
      <w:r>
        <w:rPr>
          <w:rFonts w:hint="eastAsia" w:ascii="宋体" w:hAnsi="宋体"/>
          <w:sz w:val="24"/>
          <w:szCs w:val="22"/>
          <w:lang w:val="en-US" w:eastAsia="zh-CN"/>
        </w:rPr>
        <w:t>11、驱动器  引用标准：GB 755、GB 14711</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50"/>
        <w:gridCol w:w="1600"/>
        <w:gridCol w:w="1400"/>
        <w:gridCol w:w="1114"/>
      </w:tblGrid>
      <w:tr w14:paraId="33A7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shd w:val="clear" w:color="auto" w:fill="C7DAF1"/>
            <w:noWrap w:val="0"/>
            <w:vAlign w:val="top"/>
          </w:tcPr>
          <w:p w14:paraId="59926223">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检验项目</w:t>
            </w:r>
          </w:p>
        </w:tc>
        <w:tc>
          <w:tcPr>
            <w:tcW w:w="3650" w:type="dxa"/>
            <w:shd w:val="clear" w:color="auto" w:fill="C7DAF1"/>
            <w:noWrap w:val="0"/>
            <w:vAlign w:val="top"/>
          </w:tcPr>
          <w:p w14:paraId="56C7B5BE">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技术要求</w:t>
            </w:r>
          </w:p>
        </w:tc>
        <w:tc>
          <w:tcPr>
            <w:tcW w:w="1600" w:type="dxa"/>
            <w:shd w:val="clear" w:color="auto" w:fill="C7DAF1"/>
            <w:noWrap w:val="0"/>
            <w:vAlign w:val="top"/>
          </w:tcPr>
          <w:p w14:paraId="551FE94C">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检验方法</w:t>
            </w:r>
          </w:p>
        </w:tc>
        <w:tc>
          <w:tcPr>
            <w:tcW w:w="1400" w:type="dxa"/>
            <w:shd w:val="clear" w:color="auto" w:fill="C7DAF1"/>
            <w:noWrap w:val="0"/>
            <w:vAlign w:val="top"/>
          </w:tcPr>
          <w:p w14:paraId="720D4392">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抽样方案</w:t>
            </w:r>
          </w:p>
        </w:tc>
        <w:tc>
          <w:tcPr>
            <w:tcW w:w="1114" w:type="dxa"/>
            <w:shd w:val="clear" w:color="auto" w:fill="C7DAF1"/>
            <w:noWrap w:val="0"/>
            <w:vAlign w:val="top"/>
          </w:tcPr>
          <w:p w14:paraId="0A53271D">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备注</w:t>
            </w:r>
          </w:p>
        </w:tc>
      </w:tr>
      <w:tr w14:paraId="1921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5D27D48D">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外观质量检查</w:t>
            </w:r>
          </w:p>
        </w:tc>
        <w:tc>
          <w:tcPr>
            <w:tcW w:w="3650" w:type="dxa"/>
            <w:noWrap w:val="0"/>
            <w:vAlign w:val="center"/>
          </w:tcPr>
          <w:p w14:paraId="2874BFCA">
            <w:pPr>
              <w:pStyle w:val="2"/>
              <w:keepNext w:val="0"/>
              <w:keepLines w:val="0"/>
              <w:widowControl/>
              <w:suppressLineNumbers w:val="0"/>
              <w:pBdr>
                <w:top w:val="none" w:color="auto" w:sz="0" w:space="0"/>
                <w:bottom w:val="none" w:color="auto" w:sz="0" w:space="0"/>
              </w:pBdr>
              <w:spacing w:line="360" w:lineRule="auto"/>
              <w:rPr>
                <w:rFonts w:hint="default" w:ascii="宋体" w:hAnsi="宋体" w:eastAsia="宋体"/>
                <w:sz w:val="24"/>
                <w:szCs w:val="22"/>
                <w:vertAlign w:val="baseline"/>
                <w:lang w:val="en-US" w:eastAsia="zh-CN"/>
              </w:rPr>
            </w:pPr>
            <w:r>
              <w:rPr>
                <w:rFonts w:hint="eastAsia" w:ascii="宋体" w:hAnsi="宋体" w:eastAsia="宋体"/>
                <w:b w:val="0"/>
                <w:bCs w:val="0"/>
                <w:sz w:val="24"/>
                <w:szCs w:val="22"/>
                <w:vertAlign w:val="baseline"/>
                <w:lang w:val="en-US" w:eastAsia="zh-CN"/>
              </w:rPr>
              <w:t>1</w:t>
            </w:r>
            <w:r>
              <w:rPr>
                <w:rFonts w:hint="eastAsia" w:ascii="宋体" w:hAnsi="宋体" w:eastAsia="宋体"/>
                <w:b w:val="0"/>
                <w:bCs w:val="0"/>
                <w:caps w:val="0"/>
                <w:snapToGrid/>
                <w:kern w:val="2"/>
                <w:sz w:val="24"/>
                <w:szCs w:val="22"/>
                <w:vertAlign w:val="baseline"/>
                <w:lang w:val="en-US" w:eastAsia="zh-CN" w:bidi="ar-SA"/>
              </w:rPr>
              <w:t>、所接电线颜色、长度、认证、规格符合要求，且无破皮、露导线现象；2、引线不可有氧化、尾部处理不符等不良；3、产品无漏打胶现象(规定需打胶类)；在摇动时无松动。</w:t>
            </w:r>
          </w:p>
        </w:tc>
        <w:tc>
          <w:tcPr>
            <w:tcW w:w="1600" w:type="dxa"/>
            <w:noWrap w:val="0"/>
            <w:vAlign w:val="center"/>
          </w:tcPr>
          <w:p w14:paraId="4BD8324F">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目测</w:t>
            </w:r>
          </w:p>
        </w:tc>
        <w:tc>
          <w:tcPr>
            <w:tcW w:w="1400" w:type="dxa"/>
            <w:vMerge w:val="restart"/>
            <w:noWrap w:val="0"/>
            <w:vAlign w:val="center"/>
          </w:tcPr>
          <w:p w14:paraId="72292503">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10个以下抽1个，10个以上抽3个</w:t>
            </w:r>
          </w:p>
        </w:tc>
        <w:tc>
          <w:tcPr>
            <w:tcW w:w="1114" w:type="dxa"/>
            <w:noWrap w:val="0"/>
            <w:vAlign w:val="center"/>
          </w:tcPr>
          <w:p w14:paraId="25E654A7">
            <w:pPr>
              <w:numPr>
                <w:ilvl w:val="0"/>
                <w:numId w:val="0"/>
              </w:numPr>
              <w:spacing w:line="360" w:lineRule="auto"/>
              <w:jc w:val="center"/>
              <w:rPr>
                <w:rFonts w:hint="default" w:ascii="宋体" w:hAnsi="宋体"/>
                <w:sz w:val="24"/>
                <w:szCs w:val="22"/>
                <w:vertAlign w:val="baseline"/>
                <w:lang w:val="en-US" w:eastAsia="zh-CN"/>
              </w:rPr>
            </w:pPr>
          </w:p>
        </w:tc>
      </w:tr>
      <w:tr w14:paraId="38CA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1E598017">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包装与标识</w:t>
            </w:r>
          </w:p>
        </w:tc>
        <w:tc>
          <w:tcPr>
            <w:tcW w:w="3650" w:type="dxa"/>
            <w:noWrap w:val="0"/>
            <w:vAlign w:val="center"/>
          </w:tcPr>
          <w:p w14:paraId="49656CF2">
            <w:pPr>
              <w:numPr>
                <w:ilvl w:val="0"/>
                <w:numId w:val="0"/>
              </w:numPr>
              <w:spacing w:line="360" w:lineRule="auto"/>
              <w:jc w:val="left"/>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1、包装应稳固防潮，无破损、变形；运输标识清晰（如“向上”“防震”）；2、物料必须有物料标识，标识应包括：物料编号，物料描述，供应商，生产日期等内容，物料标识清楚。</w:t>
            </w:r>
          </w:p>
        </w:tc>
        <w:tc>
          <w:tcPr>
            <w:tcW w:w="1600" w:type="dxa"/>
            <w:noWrap w:val="0"/>
            <w:vAlign w:val="center"/>
          </w:tcPr>
          <w:p w14:paraId="72D6C797">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39EEEF22">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09573301">
            <w:pPr>
              <w:numPr>
                <w:ilvl w:val="0"/>
                <w:numId w:val="0"/>
              </w:numPr>
              <w:spacing w:line="360" w:lineRule="auto"/>
              <w:jc w:val="center"/>
              <w:rPr>
                <w:rFonts w:hint="default" w:ascii="宋体" w:hAnsi="宋体"/>
                <w:sz w:val="24"/>
                <w:szCs w:val="22"/>
                <w:vertAlign w:val="baseline"/>
                <w:lang w:val="en-US" w:eastAsia="zh-CN"/>
              </w:rPr>
            </w:pPr>
          </w:p>
        </w:tc>
      </w:tr>
      <w:tr w14:paraId="52E9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0F3D0E1B">
            <w:pPr>
              <w:numPr>
                <w:ilvl w:val="0"/>
                <w:numId w:val="0"/>
              </w:numPr>
              <w:spacing w:line="360" w:lineRule="auto"/>
              <w:jc w:val="center"/>
              <w:rPr>
                <w:rFonts w:hint="default" w:ascii="宋体" w:hAnsi="宋体"/>
                <w:sz w:val="24"/>
                <w:szCs w:val="22"/>
                <w:vertAlign w:val="baseline"/>
                <w:lang w:val="en-US" w:eastAsia="zh-CN"/>
              </w:rPr>
            </w:pPr>
            <w:r>
              <w:rPr>
                <w:rFonts w:hint="default" w:ascii="宋体" w:hAnsi="宋体"/>
                <w:sz w:val="24"/>
                <w:szCs w:val="22"/>
                <w:vertAlign w:val="baseline"/>
                <w:lang w:val="en-US" w:eastAsia="zh-CN"/>
              </w:rPr>
              <w:t>外形尺寸</w:t>
            </w:r>
          </w:p>
        </w:tc>
        <w:tc>
          <w:tcPr>
            <w:tcW w:w="3650" w:type="dxa"/>
            <w:noWrap w:val="0"/>
            <w:vAlign w:val="center"/>
          </w:tcPr>
          <w:p w14:paraId="682582E6">
            <w:pPr>
              <w:numPr>
                <w:ilvl w:val="0"/>
                <w:numId w:val="0"/>
              </w:numPr>
              <w:spacing w:line="360" w:lineRule="auto"/>
              <w:jc w:val="both"/>
              <w:rPr>
                <w:rFonts w:hint="default" w:ascii="宋体" w:hAnsi="宋体" w:eastAsia="宋体"/>
                <w:sz w:val="24"/>
                <w:szCs w:val="22"/>
                <w:vertAlign w:val="baseline"/>
                <w:lang w:val="en-US" w:eastAsia="zh-CN"/>
              </w:rPr>
            </w:pPr>
            <w:r>
              <w:rPr>
                <w:rFonts w:hint="default" w:ascii="宋体" w:hAnsi="宋体" w:eastAsia="宋体"/>
                <w:sz w:val="24"/>
                <w:szCs w:val="22"/>
                <w:vertAlign w:val="baseline"/>
                <w:lang w:val="en-US" w:eastAsia="zh-CN"/>
              </w:rPr>
              <w:t>安装尺寸符合图纸要求，与配套设备试装无干涉。</w:t>
            </w:r>
          </w:p>
        </w:tc>
        <w:tc>
          <w:tcPr>
            <w:tcW w:w="1600" w:type="dxa"/>
            <w:noWrap w:val="0"/>
            <w:vAlign w:val="center"/>
          </w:tcPr>
          <w:p w14:paraId="033E41D5">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卡尺</w:t>
            </w:r>
          </w:p>
        </w:tc>
        <w:tc>
          <w:tcPr>
            <w:tcW w:w="1400" w:type="dxa"/>
            <w:vMerge w:val="continue"/>
            <w:noWrap w:val="0"/>
            <w:vAlign w:val="center"/>
          </w:tcPr>
          <w:p w14:paraId="5BD512E5">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2AC86A21">
            <w:pPr>
              <w:numPr>
                <w:ilvl w:val="0"/>
                <w:numId w:val="0"/>
              </w:numPr>
              <w:spacing w:line="360" w:lineRule="auto"/>
              <w:jc w:val="center"/>
              <w:rPr>
                <w:rFonts w:hint="default" w:ascii="宋体" w:hAnsi="宋体"/>
                <w:sz w:val="24"/>
                <w:szCs w:val="22"/>
                <w:vertAlign w:val="baseline"/>
                <w:lang w:val="en-US" w:eastAsia="zh-CN"/>
              </w:rPr>
            </w:pPr>
          </w:p>
        </w:tc>
      </w:tr>
      <w:tr w14:paraId="34D5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70210E57">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产品性能测试</w:t>
            </w:r>
          </w:p>
        </w:tc>
        <w:tc>
          <w:tcPr>
            <w:tcW w:w="3650" w:type="dxa"/>
            <w:noWrap w:val="0"/>
            <w:vAlign w:val="center"/>
          </w:tcPr>
          <w:p w14:paraId="646C046E">
            <w:pPr>
              <w:numPr>
                <w:ilvl w:val="0"/>
                <w:numId w:val="0"/>
              </w:numPr>
              <w:spacing w:line="360" w:lineRule="auto"/>
              <w:jc w:val="both"/>
              <w:rPr>
                <w:rFonts w:hint="eastAsia" w:ascii="宋体" w:hAnsi="宋体"/>
                <w:sz w:val="24"/>
                <w:szCs w:val="22"/>
                <w:vertAlign w:val="baseline"/>
                <w:lang w:val="en-US" w:eastAsia="zh-CN"/>
              </w:rPr>
            </w:pPr>
            <w:r>
              <w:rPr>
                <w:rFonts w:hint="eastAsia" w:ascii="宋体" w:hAnsi="宋体"/>
                <w:sz w:val="24"/>
                <w:szCs w:val="22"/>
                <w:vertAlign w:val="baseline"/>
                <w:lang w:val="en-US" w:eastAsia="zh-CN"/>
              </w:rPr>
              <w:t>产品检测报告需有以下测试 ：</w:t>
            </w:r>
          </w:p>
          <w:p w14:paraId="178B7E7D">
            <w:pPr>
              <w:numPr>
                <w:ilvl w:val="0"/>
                <w:numId w:val="0"/>
              </w:numPr>
              <w:spacing w:line="360" w:lineRule="auto"/>
              <w:jc w:val="both"/>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1、产品的输入电压、电流、功率、频率符合承认书要求；2、产品的输出电压、电流、功率、功率因数符合承认书要求（满载时）；3、安全性检测：介电强度、空载功耗、输出短路、输出过载等相关测试。</w:t>
            </w:r>
          </w:p>
        </w:tc>
        <w:tc>
          <w:tcPr>
            <w:tcW w:w="1600" w:type="dxa"/>
            <w:noWrap w:val="0"/>
            <w:vAlign w:val="center"/>
          </w:tcPr>
          <w:p w14:paraId="7EA02D0F">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核对</w:t>
            </w:r>
          </w:p>
        </w:tc>
        <w:tc>
          <w:tcPr>
            <w:tcW w:w="1400" w:type="dxa"/>
            <w:vMerge w:val="continue"/>
            <w:noWrap w:val="0"/>
            <w:vAlign w:val="center"/>
          </w:tcPr>
          <w:p w14:paraId="3533AFCD">
            <w:pPr>
              <w:numPr>
                <w:ilvl w:val="0"/>
                <w:numId w:val="0"/>
              </w:numPr>
              <w:spacing w:line="360" w:lineRule="auto"/>
              <w:jc w:val="center"/>
              <w:rPr>
                <w:rFonts w:hint="default" w:ascii="宋体" w:hAnsi="宋体"/>
                <w:sz w:val="24"/>
                <w:szCs w:val="22"/>
                <w:vertAlign w:val="baseline"/>
                <w:lang w:val="en-US" w:eastAsia="zh-CN"/>
              </w:rPr>
            </w:pPr>
          </w:p>
        </w:tc>
        <w:tc>
          <w:tcPr>
            <w:tcW w:w="1114" w:type="dxa"/>
            <w:noWrap w:val="0"/>
            <w:vAlign w:val="center"/>
          </w:tcPr>
          <w:p w14:paraId="294558CD">
            <w:pPr>
              <w:numPr>
                <w:ilvl w:val="0"/>
                <w:numId w:val="0"/>
              </w:numPr>
              <w:spacing w:line="360" w:lineRule="auto"/>
              <w:jc w:val="both"/>
              <w:rPr>
                <w:rFonts w:hint="default" w:ascii="宋体" w:hAnsi="宋体"/>
                <w:sz w:val="24"/>
                <w:szCs w:val="22"/>
                <w:vertAlign w:val="baseline"/>
                <w:lang w:val="en-US" w:eastAsia="zh-CN"/>
              </w:rPr>
            </w:pPr>
          </w:p>
        </w:tc>
      </w:tr>
      <w:tr w14:paraId="0AC3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0CB3DA75">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检查合格证</w:t>
            </w:r>
          </w:p>
        </w:tc>
        <w:tc>
          <w:tcPr>
            <w:tcW w:w="3650" w:type="dxa"/>
            <w:noWrap w:val="0"/>
            <w:vAlign w:val="center"/>
          </w:tcPr>
          <w:p w14:paraId="5C1DC13D">
            <w:pPr>
              <w:numPr>
                <w:ilvl w:val="0"/>
                <w:numId w:val="0"/>
              </w:numPr>
              <w:spacing w:line="360" w:lineRule="auto"/>
              <w:ind w:left="0" w:leftChars="0" w:firstLine="0" w:firstLineChars="0"/>
              <w:jc w:val="left"/>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每个应有产品合格证</w:t>
            </w:r>
          </w:p>
        </w:tc>
        <w:tc>
          <w:tcPr>
            <w:tcW w:w="1600" w:type="dxa"/>
            <w:noWrap w:val="0"/>
            <w:vAlign w:val="center"/>
          </w:tcPr>
          <w:p w14:paraId="5C00BF81">
            <w:pPr>
              <w:numPr>
                <w:ilvl w:val="0"/>
                <w:numId w:val="0"/>
              </w:numPr>
              <w:spacing w:line="360" w:lineRule="auto"/>
              <w:ind w:left="0" w:leftChars="0" w:firstLine="0" w:firstLineChars="0"/>
              <w:jc w:val="center"/>
              <w:rPr>
                <w:rFonts w:hint="eastAsia" w:ascii="宋体" w:hAnsi="宋体"/>
                <w:kern w:val="2"/>
                <w:sz w:val="24"/>
                <w:szCs w:val="22"/>
                <w:vertAlign w:val="baseline"/>
                <w:lang w:val="en-US" w:eastAsia="zh-CN" w:bidi="ar-SA"/>
              </w:rPr>
            </w:pPr>
            <w:r>
              <w:rPr>
                <w:rFonts w:hint="eastAsia" w:ascii="宋体" w:hAnsi="宋体"/>
                <w:sz w:val="24"/>
                <w:szCs w:val="22"/>
                <w:vertAlign w:val="baseline"/>
                <w:lang w:val="en-US" w:eastAsia="zh-CN"/>
              </w:rPr>
              <w:t>核对</w:t>
            </w:r>
          </w:p>
        </w:tc>
        <w:tc>
          <w:tcPr>
            <w:tcW w:w="1400" w:type="dxa"/>
            <w:noWrap w:val="0"/>
            <w:vAlign w:val="center"/>
          </w:tcPr>
          <w:p w14:paraId="46498514">
            <w:pPr>
              <w:numPr>
                <w:ilvl w:val="0"/>
                <w:numId w:val="0"/>
              </w:numPr>
              <w:spacing w:line="360" w:lineRule="auto"/>
              <w:jc w:val="center"/>
              <w:rPr>
                <w:rFonts w:hint="default" w:ascii="宋体" w:hAnsi="宋体"/>
                <w:sz w:val="24"/>
                <w:szCs w:val="22"/>
                <w:vertAlign w:val="baseline"/>
                <w:lang w:val="en-US" w:eastAsia="zh-CN"/>
              </w:rPr>
            </w:pPr>
            <w:r>
              <w:rPr>
                <w:rFonts w:hint="eastAsia" w:ascii="宋体" w:hAnsi="宋体"/>
                <w:sz w:val="24"/>
                <w:szCs w:val="22"/>
                <w:vertAlign w:val="baseline"/>
                <w:lang w:val="en-US" w:eastAsia="zh-CN"/>
              </w:rPr>
              <w:t>每批次</w:t>
            </w:r>
          </w:p>
        </w:tc>
        <w:tc>
          <w:tcPr>
            <w:tcW w:w="1114" w:type="dxa"/>
            <w:noWrap w:val="0"/>
            <w:vAlign w:val="center"/>
          </w:tcPr>
          <w:p w14:paraId="2992BC8F">
            <w:pPr>
              <w:numPr>
                <w:ilvl w:val="0"/>
                <w:numId w:val="0"/>
              </w:numPr>
              <w:spacing w:line="360" w:lineRule="auto"/>
              <w:jc w:val="both"/>
              <w:rPr>
                <w:rFonts w:hint="default" w:ascii="宋体" w:hAnsi="宋体"/>
                <w:sz w:val="24"/>
                <w:szCs w:val="22"/>
                <w:vertAlign w:val="baseline"/>
                <w:lang w:val="en-US" w:eastAsia="zh-CN"/>
              </w:rPr>
            </w:pPr>
          </w:p>
        </w:tc>
      </w:tr>
    </w:tbl>
    <w:p w14:paraId="6D5B33D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sz w:val="24"/>
          <w:szCs w:val="24"/>
          <w:lang w:val="en-US" w:eastAsia="zh-CN"/>
        </w:rPr>
      </w:pPr>
    </w:p>
    <w:p w14:paraId="0B15E690">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11B5F65F">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2A88DB9A">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7820C56F">
      <w:pPr>
        <w:pStyle w:val="6"/>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31CA5DC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bookmarkStart w:id="101" w:name="_Toc31981"/>
      <w:bookmarkStart w:id="102" w:name="_Toc30455"/>
      <w:bookmarkStart w:id="103" w:name="_Toc1084"/>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101"/>
      <w:bookmarkEnd w:id="102"/>
      <w:bookmarkEnd w:id="103"/>
    </w:p>
    <w:p w14:paraId="4BD096E7">
      <w:pPr>
        <w:keepNext w:val="0"/>
        <w:keepLines w:val="0"/>
        <w:pageBreakBefore w:val="0"/>
        <w:wordWrap/>
        <w:overflowPunct/>
        <w:bidi w:val="0"/>
        <w:spacing w:line="300" w:lineRule="auto"/>
        <w:ind w:left="0" w:leftChars="0" w:right="0"/>
        <w:jc w:val="center"/>
        <w:rPr>
          <w:rStyle w:val="29"/>
          <w:rFonts w:hint="eastAsia"/>
          <w:color w:val="auto"/>
        </w:rPr>
      </w:pPr>
      <w:r>
        <w:rPr>
          <w:rStyle w:val="29"/>
          <w:rFonts w:hint="eastAsia"/>
          <w:color w:val="auto"/>
        </w:rPr>
        <w:t>购销合同</w:t>
      </w:r>
    </w:p>
    <w:p w14:paraId="7ABA89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rPr>
          <w:rStyle w:val="29"/>
          <w:rFonts w:hint="eastAsia"/>
          <w:color w:val="auto"/>
          <w:sz w:val="21"/>
          <w:szCs w:val="21"/>
        </w:rPr>
      </w:pPr>
    </w:p>
    <w:p w14:paraId="044322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bCs/>
          <w:color w:val="auto"/>
          <w:sz w:val="21"/>
          <w:szCs w:val="21"/>
        </w:rPr>
      </w:pPr>
      <w:r>
        <w:rPr>
          <w:rStyle w:val="29"/>
          <w:rFonts w:hint="default" w:ascii="Arial" w:hAnsi="Arial" w:cs="Arial"/>
          <w:b w:val="0"/>
          <w:bCs/>
          <w:color w:val="auto"/>
          <w:sz w:val="21"/>
          <w:szCs w:val="21"/>
        </w:rPr>
        <w:t xml:space="preserve">合同编号：     </w:t>
      </w:r>
      <w:r>
        <w:rPr>
          <w:rFonts w:hint="default" w:ascii="Arial" w:hAnsi="Arial" w:cs="Arial"/>
          <w:bCs/>
          <w:color w:val="auto"/>
          <w:sz w:val="21"/>
          <w:szCs w:val="21"/>
        </w:rPr>
        <w:t xml:space="preserve">                          </w:t>
      </w:r>
      <w:r>
        <w:rPr>
          <w:rFonts w:hint="eastAsia" w:ascii="Arial" w:hAnsi="Arial" w:eastAsia="宋体" w:cs="Arial"/>
          <w:bCs/>
          <w:color w:val="auto"/>
          <w:sz w:val="21"/>
          <w:szCs w:val="21"/>
          <w:lang w:val="en-US" w:eastAsia="zh-CN"/>
        </w:rPr>
        <w:t xml:space="preserve">    </w:t>
      </w:r>
      <w:r>
        <w:rPr>
          <w:rFonts w:hint="default" w:ascii="Arial" w:hAnsi="Arial" w:cs="Arial"/>
          <w:bCs/>
          <w:color w:val="auto"/>
          <w:sz w:val="21"/>
          <w:szCs w:val="21"/>
        </w:rPr>
        <w:t xml:space="preserve">   签订日期：     年   月   日</w:t>
      </w:r>
    </w:p>
    <w:p w14:paraId="63D6C5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供方：                                       需方：中国机械总院集团海西（福建）分院有限公司　</w:t>
      </w:r>
    </w:p>
    <w:p w14:paraId="30C56D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根据《中华人民共和国民法典》及其他有关法律、法规的规定，买卖双方在平等、自愿、公平、诚实信用的基础上达成协议如下：</w:t>
      </w:r>
    </w:p>
    <w:p w14:paraId="6EAE59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一、产品名称、型号、数量、金额、卖货时间及数量：</w:t>
      </w:r>
    </w:p>
    <w:tbl>
      <w:tblPr>
        <w:tblStyle w:val="16"/>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31"/>
        <w:gridCol w:w="1644"/>
        <w:gridCol w:w="792"/>
        <w:gridCol w:w="768"/>
        <w:gridCol w:w="996"/>
        <w:gridCol w:w="1284"/>
        <w:gridCol w:w="1320"/>
        <w:gridCol w:w="857"/>
      </w:tblGrid>
      <w:tr w14:paraId="626D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noWrap w:val="0"/>
            <w:vAlign w:val="center"/>
          </w:tcPr>
          <w:p w14:paraId="62131D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序号</w:t>
            </w:r>
          </w:p>
        </w:tc>
        <w:tc>
          <w:tcPr>
            <w:tcW w:w="1431" w:type="dxa"/>
            <w:noWrap w:val="0"/>
            <w:vAlign w:val="center"/>
          </w:tcPr>
          <w:p w14:paraId="6B0EBC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名称</w:t>
            </w:r>
          </w:p>
        </w:tc>
        <w:tc>
          <w:tcPr>
            <w:tcW w:w="1644" w:type="dxa"/>
            <w:noWrap w:val="0"/>
            <w:vAlign w:val="center"/>
          </w:tcPr>
          <w:p w14:paraId="435B37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型号</w:t>
            </w:r>
          </w:p>
        </w:tc>
        <w:tc>
          <w:tcPr>
            <w:tcW w:w="792" w:type="dxa"/>
            <w:noWrap w:val="0"/>
            <w:vAlign w:val="center"/>
          </w:tcPr>
          <w:p w14:paraId="035D0F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单位</w:t>
            </w:r>
          </w:p>
        </w:tc>
        <w:tc>
          <w:tcPr>
            <w:tcW w:w="768" w:type="dxa"/>
            <w:noWrap w:val="0"/>
            <w:vAlign w:val="center"/>
          </w:tcPr>
          <w:p w14:paraId="2707AA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数量</w:t>
            </w:r>
          </w:p>
        </w:tc>
        <w:tc>
          <w:tcPr>
            <w:tcW w:w="996" w:type="dxa"/>
            <w:noWrap w:val="0"/>
            <w:vAlign w:val="center"/>
          </w:tcPr>
          <w:p w14:paraId="6BCD94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单价</w:t>
            </w:r>
          </w:p>
        </w:tc>
        <w:tc>
          <w:tcPr>
            <w:tcW w:w="1284" w:type="dxa"/>
            <w:noWrap w:val="0"/>
            <w:vAlign w:val="center"/>
          </w:tcPr>
          <w:p w14:paraId="200FC7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合计（元）</w:t>
            </w:r>
          </w:p>
        </w:tc>
        <w:tc>
          <w:tcPr>
            <w:tcW w:w="1320" w:type="dxa"/>
            <w:noWrap w:val="0"/>
            <w:vAlign w:val="center"/>
          </w:tcPr>
          <w:p w14:paraId="287C2D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kern w:val="0"/>
                <w:sz w:val="21"/>
                <w:szCs w:val="21"/>
                <w:lang w:bidi="ar"/>
              </w:rPr>
            </w:pPr>
            <w:r>
              <w:rPr>
                <w:rFonts w:hint="default" w:ascii="Arial" w:hAnsi="Arial" w:cs="Arial"/>
                <w:color w:val="auto"/>
                <w:kern w:val="0"/>
                <w:sz w:val="21"/>
                <w:szCs w:val="21"/>
                <w:lang w:bidi="ar"/>
              </w:rPr>
              <w:t>到货时间</w:t>
            </w:r>
          </w:p>
        </w:tc>
        <w:tc>
          <w:tcPr>
            <w:tcW w:w="857" w:type="dxa"/>
            <w:noWrap w:val="0"/>
            <w:vAlign w:val="center"/>
          </w:tcPr>
          <w:p w14:paraId="7974A4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kern w:val="0"/>
                <w:sz w:val="21"/>
                <w:szCs w:val="21"/>
                <w:lang w:bidi="ar"/>
              </w:rPr>
            </w:pPr>
            <w:r>
              <w:rPr>
                <w:rFonts w:hint="default" w:ascii="Arial" w:hAnsi="Arial" w:cs="Arial"/>
                <w:color w:val="auto"/>
                <w:kern w:val="0"/>
                <w:sz w:val="21"/>
                <w:szCs w:val="21"/>
                <w:lang w:bidi="ar"/>
              </w:rPr>
              <w:t>备注</w:t>
            </w:r>
          </w:p>
        </w:tc>
      </w:tr>
      <w:tr w14:paraId="4EDD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noWrap w:val="0"/>
            <w:vAlign w:val="center"/>
          </w:tcPr>
          <w:p w14:paraId="523E77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sz w:val="21"/>
                <w:szCs w:val="21"/>
              </w:rPr>
              <w:t>1</w:t>
            </w:r>
          </w:p>
        </w:tc>
        <w:tc>
          <w:tcPr>
            <w:tcW w:w="1431" w:type="dxa"/>
            <w:noWrap w:val="0"/>
            <w:vAlign w:val="center"/>
          </w:tcPr>
          <w:p w14:paraId="11AA93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644" w:type="dxa"/>
            <w:noWrap w:val="0"/>
            <w:vAlign w:val="center"/>
          </w:tcPr>
          <w:p w14:paraId="7DEAA0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92" w:type="dxa"/>
            <w:noWrap w:val="0"/>
            <w:vAlign w:val="center"/>
          </w:tcPr>
          <w:p w14:paraId="4BD084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68" w:type="dxa"/>
            <w:noWrap w:val="0"/>
            <w:vAlign w:val="center"/>
          </w:tcPr>
          <w:p w14:paraId="0392F7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996" w:type="dxa"/>
            <w:noWrap w:val="0"/>
            <w:vAlign w:val="center"/>
          </w:tcPr>
          <w:p w14:paraId="796023B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284" w:type="dxa"/>
            <w:noWrap w:val="0"/>
            <w:vAlign w:val="center"/>
          </w:tcPr>
          <w:p w14:paraId="368C4D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320" w:type="dxa"/>
            <w:noWrap w:val="0"/>
            <w:vAlign w:val="center"/>
          </w:tcPr>
          <w:p w14:paraId="7DC31E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857" w:type="dxa"/>
            <w:noWrap w:val="0"/>
            <w:vAlign w:val="center"/>
          </w:tcPr>
          <w:p w14:paraId="0C685A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r>
      <w:tr w14:paraId="5B06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noWrap w:val="0"/>
            <w:vAlign w:val="center"/>
          </w:tcPr>
          <w:p w14:paraId="4DBCC9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2</w:t>
            </w:r>
          </w:p>
        </w:tc>
        <w:tc>
          <w:tcPr>
            <w:tcW w:w="1431" w:type="dxa"/>
            <w:noWrap w:val="0"/>
            <w:vAlign w:val="center"/>
          </w:tcPr>
          <w:p w14:paraId="42B613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644" w:type="dxa"/>
            <w:noWrap w:val="0"/>
            <w:vAlign w:val="center"/>
          </w:tcPr>
          <w:p w14:paraId="0FFBE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92" w:type="dxa"/>
            <w:noWrap w:val="0"/>
            <w:vAlign w:val="center"/>
          </w:tcPr>
          <w:p w14:paraId="0F6F50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68" w:type="dxa"/>
            <w:noWrap w:val="0"/>
            <w:vAlign w:val="center"/>
          </w:tcPr>
          <w:p w14:paraId="10BBC8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996" w:type="dxa"/>
            <w:noWrap w:val="0"/>
            <w:vAlign w:val="center"/>
          </w:tcPr>
          <w:p w14:paraId="21322E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284" w:type="dxa"/>
            <w:noWrap w:val="0"/>
            <w:vAlign w:val="center"/>
          </w:tcPr>
          <w:p w14:paraId="6AB4A4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320" w:type="dxa"/>
            <w:noWrap w:val="0"/>
            <w:vAlign w:val="center"/>
          </w:tcPr>
          <w:p w14:paraId="2A9328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857" w:type="dxa"/>
            <w:noWrap w:val="0"/>
            <w:vAlign w:val="center"/>
          </w:tcPr>
          <w:p w14:paraId="789CEB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r>
      <w:tr w14:paraId="3E3D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noWrap w:val="0"/>
            <w:vAlign w:val="center"/>
          </w:tcPr>
          <w:p w14:paraId="478369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3</w:t>
            </w:r>
          </w:p>
        </w:tc>
        <w:tc>
          <w:tcPr>
            <w:tcW w:w="1431" w:type="dxa"/>
            <w:noWrap w:val="0"/>
            <w:vAlign w:val="center"/>
          </w:tcPr>
          <w:p w14:paraId="7C1775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644" w:type="dxa"/>
            <w:noWrap w:val="0"/>
            <w:vAlign w:val="center"/>
          </w:tcPr>
          <w:p w14:paraId="696487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92" w:type="dxa"/>
            <w:noWrap w:val="0"/>
            <w:vAlign w:val="center"/>
          </w:tcPr>
          <w:p w14:paraId="03439E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68" w:type="dxa"/>
            <w:noWrap w:val="0"/>
            <w:vAlign w:val="center"/>
          </w:tcPr>
          <w:p w14:paraId="02C4ED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996" w:type="dxa"/>
            <w:noWrap w:val="0"/>
            <w:vAlign w:val="center"/>
          </w:tcPr>
          <w:p w14:paraId="6FE3B4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284" w:type="dxa"/>
            <w:noWrap w:val="0"/>
            <w:vAlign w:val="center"/>
          </w:tcPr>
          <w:p w14:paraId="61179B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320" w:type="dxa"/>
            <w:noWrap w:val="0"/>
            <w:vAlign w:val="center"/>
          </w:tcPr>
          <w:p w14:paraId="41D08D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857" w:type="dxa"/>
            <w:noWrap w:val="0"/>
            <w:vAlign w:val="center"/>
          </w:tcPr>
          <w:p w14:paraId="428CCA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r>
      <w:tr w14:paraId="02AE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4" w:type="dxa"/>
            <w:gridSpan w:val="3"/>
            <w:noWrap w:val="0"/>
            <w:vAlign w:val="center"/>
          </w:tcPr>
          <w:p w14:paraId="16EC4F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合计</w:t>
            </w:r>
          </w:p>
        </w:tc>
        <w:tc>
          <w:tcPr>
            <w:tcW w:w="1560" w:type="dxa"/>
            <w:gridSpan w:val="2"/>
            <w:noWrap w:val="0"/>
            <w:vAlign w:val="center"/>
          </w:tcPr>
          <w:p w14:paraId="5A8956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4457" w:type="dxa"/>
            <w:gridSpan w:val="4"/>
            <w:noWrap w:val="0"/>
            <w:vAlign w:val="center"/>
          </w:tcPr>
          <w:p w14:paraId="1F0584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sz w:val="21"/>
                <w:szCs w:val="21"/>
              </w:rPr>
              <w:t xml:space="preserve">金额 </w:t>
            </w:r>
            <w:r>
              <w:rPr>
                <w:rFonts w:hint="eastAsia" w:ascii="Arial" w:hAnsi="Arial" w:eastAsia="宋体" w:cs="Arial"/>
                <w:color w:val="auto"/>
                <w:sz w:val="21"/>
                <w:szCs w:val="21"/>
                <w:lang w:val="en-US" w:eastAsia="zh-CN"/>
              </w:rPr>
              <w:t xml:space="preserve">     </w:t>
            </w:r>
            <w:r>
              <w:rPr>
                <w:rFonts w:hint="default" w:ascii="Arial" w:hAnsi="Arial" w:cs="Arial"/>
                <w:color w:val="auto"/>
                <w:sz w:val="21"/>
                <w:szCs w:val="21"/>
              </w:rPr>
              <w:t xml:space="preserve">元（含 13%增值税），不含税金额 </w:t>
            </w:r>
            <w:r>
              <w:rPr>
                <w:rFonts w:hint="eastAsia" w:ascii="Arial" w:hAnsi="Arial" w:eastAsia="宋体" w:cs="Arial"/>
                <w:color w:val="auto"/>
                <w:sz w:val="21"/>
                <w:szCs w:val="21"/>
                <w:lang w:val="en-US" w:eastAsia="zh-CN"/>
              </w:rPr>
              <w:t xml:space="preserve">     </w:t>
            </w:r>
            <w:r>
              <w:rPr>
                <w:rFonts w:hint="default" w:ascii="Arial" w:hAnsi="Arial" w:cs="Arial"/>
                <w:color w:val="auto"/>
                <w:sz w:val="21"/>
                <w:szCs w:val="21"/>
              </w:rPr>
              <w:t>元</w:t>
            </w:r>
          </w:p>
        </w:tc>
      </w:tr>
    </w:tbl>
    <w:p w14:paraId="7095EC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left"/>
        <w:rPr>
          <w:rFonts w:hint="default" w:ascii="Arial" w:hAnsi="Arial" w:cs="Arial"/>
          <w:color w:val="auto"/>
          <w:sz w:val="21"/>
          <w:szCs w:val="21"/>
        </w:rPr>
      </w:pPr>
      <w:r>
        <w:rPr>
          <w:rFonts w:hint="default" w:ascii="Arial" w:hAnsi="Arial" w:cs="Arial"/>
          <w:color w:val="auto"/>
          <w:sz w:val="21"/>
          <w:szCs w:val="21"/>
        </w:rPr>
        <w:t>以上价格为含税含运费（13%一票制）到厂价格，价格随行就市，如材料价格有变化时以双方签章的价格确认单为准，进行调整单价。</w:t>
      </w:r>
    </w:p>
    <w:p w14:paraId="0B81D82E">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840" w:leftChars="0" w:right="0" w:hanging="840" w:hangingChars="400"/>
        <w:rPr>
          <w:rFonts w:hint="default" w:ascii="Arial" w:hAnsi="Arial" w:cs="Arial"/>
          <w:color w:val="auto"/>
          <w:sz w:val="21"/>
          <w:szCs w:val="21"/>
        </w:rPr>
      </w:pPr>
      <w:r>
        <w:rPr>
          <w:rFonts w:hint="default" w:ascii="Arial" w:hAnsi="Arial" w:cs="Arial"/>
          <w:color w:val="auto"/>
          <w:sz w:val="21"/>
          <w:szCs w:val="21"/>
        </w:rPr>
        <w:t>产品技术指标要求：</w:t>
      </w:r>
      <w:r>
        <w:rPr>
          <w:rFonts w:hint="default" w:ascii="Arial" w:hAnsi="Arial" w:cs="Arial"/>
          <w:color w:val="auto"/>
          <w:sz w:val="21"/>
          <w:szCs w:val="21"/>
          <w:u w:val="single"/>
        </w:rPr>
        <w:t>按需方实际使用需求及参数、性能</w:t>
      </w:r>
      <w:r>
        <w:rPr>
          <w:rFonts w:hint="eastAsia" w:eastAsia="宋体" w:cs="Arial"/>
          <w:color w:val="auto"/>
          <w:sz w:val="21"/>
          <w:szCs w:val="21"/>
          <w:u w:val="single"/>
          <w:lang w:val="en-US" w:eastAsia="zh-CN"/>
        </w:rPr>
        <w:t>指标</w:t>
      </w:r>
      <w:r>
        <w:rPr>
          <w:rFonts w:hint="default" w:ascii="Arial" w:hAnsi="Arial" w:cs="Arial"/>
          <w:color w:val="auto"/>
          <w:sz w:val="21"/>
          <w:szCs w:val="21"/>
          <w:u w:val="single"/>
        </w:rPr>
        <w:t>及国家相关标准</w:t>
      </w:r>
      <w:r>
        <w:rPr>
          <w:rFonts w:hint="eastAsia" w:eastAsia="宋体" w:cs="Arial"/>
          <w:color w:val="auto"/>
          <w:sz w:val="21"/>
          <w:szCs w:val="21"/>
          <w:u w:val="single"/>
          <w:lang w:val="en-US" w:eastAsia="zh-CN"/>
        </w:rPr>
        <w:t>等</w:t>
      </w:r>
      <w:r>
        <w:rPr>
          <w:rFonts w:hint="default" w:ascii="Arial" w:hAnsi="Arial" w:cs="Arial"/>
          <w:color w:val="auto"/>
          <w:sz w:val="21"/>
          <w:szCs w:val="21"/>
        </w:rPr>
        <w:t>。</w:t>
      </w:r>
    </w:p>
    <w:p w14:paraId="47352223">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840" w:leftChars="0" w:right="0" w:hanging="840" w:hangingChars="400"/>
        <w:rPr>
          <w:rFonts w:hint="default" w:ascii="Arial" w:hAnsi="Arial" w:cs="Arial"/>
          <w:color w:val="auto"/>
          <w:sz w:val="21"/>
          <w:szCs w:val="21"/>
        </w:rPr>
      </w:pPr>
      <w:r>
        <w:rPr>
          <w:rFonts w:hint="default" w:ascii="Arial" w:hAnsi="Arial" w:cs="Arial"/>
          <w:color w:val="auto"/>
          <w:sz w:val="21"/>
          <w:szCs w:val="21"/>
        </w:rPr>
        <w:t>产品质保期：为最终验收之日起12个月。</w:t>
      </w:r>
    </w:p>
    <w:p w14:paraId="23600CD4">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840" w:leftChars="0" w:right="0" w:hanging="840" w:hangingChars="400"/>
        <w:rPr>
          <w:rFonts w:hint="default" w:ascii="Arial" w:hAnsi="Arial" w:cs="Arial"/>
          <w:color w:val="auto"/>
          <w:sz w:val="21"/>
          <w:szCs w:val="21"/>
        </w:rPr>
      </w:pPr>
      <w:r>
        <w:rPr>
          <w:rFonts w:hint="default" w:ascii="Arial" w:hAnsi="Arial" w:cs="Arial"/>
          <w:color w:val="auto"/>
          <w:sz w:val="21"/>
          <w:szCs w:val="21"/>
        </w:rPr>
        <w:t>交货时间及交货地点、方式：</w:t>
      </w:r>
    </w:p>
    <w:p w14:paraId="3FDF6E65">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eastAsia" w:eastAsia="宋体" w:cs="Arial"/>
          <w:color w:val="auto"/>
          <w:sz w:val="21"/>
          <w:szCs w:val="21"/>
          <w:lang w:val="en-US" w:eastAsia="zh-CN"/>
        </w:rPr>
        <w:t>供方自合同签订后，三年内，按需方下采购订单之日起10</w:t>
      </w:r>
      <w:r>
        <w:rPr>
          <w:rFonts w:hint="default" w:ascii="Arial" w:hAnsi="Arial" w:cs="Arial"/>
          <w:color w:val="auto"/>
          <w:sz w:val="21"/>
          <w:szCs w:val="21"/>
        </w:rPr>
        <w:t>天</w:t>
      </w:r>
      <w:r>
        <w:rPr>
          <w:rFonts w:hint="eastAsia" w:ascii="Arial" w:hAnsi="Arial" w:eastAsia="宋体" w:cs="Arial"/>
          <w:color w:val="auto"/>
          <w:sz w:val="21"/>
          <w:szCs w:val="21"/>
          <w:lang w:val="en-US" w:eastAsia="zh-CN"/>
        </w:rPr>
        <w:t>/月</w:t>
      </w:r>
      <w:r>
        <w:rPr>
          <w:rFonts w:hint="default" w:ascii="Arial" w:hAnsi="Arial" w:cs="Arial"/>
          <w:color w:val="auto"/>
          <w:sz w:val="21"/>
          <w:szCs w:val="21"/>
        </w:rPr>
        <w:t>内向需方交付货物。</w:t>
      </w:r>
    </w:p>
    <w:p w14:paraId="379F2E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 xml:space="preserve">2、供方负责送货至需方指定地点： </w:t>
      </w:r>
      <w:r>
        <w:rPr>
          <w:rFonts w:hint="default" w:ascii="Arial" w:hAnsi="Arial" w:cs="Arial"/>
          <w:color w:val="auto"/>
          <w:sz w:val="21"/>
          <w:szCs w:val="21"/>
          <w:u w:val="single"/>
        </w:rPr>
        <w:t xml:space="preserve">             </w:t>
      </w:r>
      <w:r>
        <w:rPr>
          <w:rFonts w:hint="default" w:ascii="Arial" w:hAnsi="Arial" w:cs="Arial"/>
          <w:color w:val="auto"/>
          <w:sz w:val="21"/>
          <w:szCs w:val="21"/>
        </w:rPr>
        <w:t>，</w:t>
      </w:r>
      <w:r>
        <w:rPr>
          <w:rFonts w:hint="default" w:ascii="Arial" w:hAnsi="Arial" w:cs="Arial"/>
          <w:color w:val="auto"/>
          <w:sz w:val="21"/>
          <w:szCs w:val="21"/>
          <w:u w:val="single"/>
        </w:rPr>
        <w:t xml:space="preserve"> 供方</w:t>
      </w:r>
      <w:r>
        <w:rPr>
          <w:rFonts w:hint="default" w:ascii="Arial" w:hAnsi="Arial" w:cs="Arial"/>
          <w:color w:val="auto"/>
          <w:sz w:val="21"/>
          <w:szCs w:val="21"/>
        </w:rPr>
        <w:t>负责卸货。</w:t>
      </w:r>
    </w:p>
    <w:p w14:paraId="639067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3、需方指定接货联系人：</w:t>
      </w:r>
      <w:r>
        <w:rPr>
          <w:rFonts w:hint="default" w:ascii="Arial" w:hAnsi="Arial" w:cs="Arial"/>
          <w:color w:val="auto"/>
          <w:sz w:val="21"/>
          <w:szCs w:val="21"/>
          <w:u w:val="single"/>
        </w:rPr>
        <w:t xml:space="preserve">   </w:t>
      </w:r>
      <w:r>
        <w:rPr>
          <w:rFonts w:hint="eastAsia" w:ascii="Arial" w:hAnsi="Arial" w:eastAsia="宋体" w:cs="Arial"/>
          <w:color w:val="auto"/>
          <w:sz w:val="21"/>
          <w:szCs w:val="21"/>
          <w:u w:val="single"/>
          <w:lang w:val="en-US" w:eastAsia="zh-CN"/>
        </w:rPr>
        <w:t xml:space="preserve">    </w:t>
      </w:r>
      <w:r>
        <w:rPr>
          <w:rFonts w:hint="default" w:ascii="Arial" w:hAnsi="Arial" w:cs="Arial"/>
          <w:color w:val="auto"/>
          <w:sz w:val="21"/>
          <w:szCs w:val="21"/>
          <w:u w:val="single"/>
        </w:rPr>
        <w:t xml:space="preserve">    </w:t>
      </w:r>
      <w:r>
        <w:rPr>
          <w:rFonts w:hint="default" w:ascii="Arial" w:hAnsi="Arial" w:cs="Arial"/>
          <w:color w:val="auto"/>
          <w:sz w:val="21"/>
          <w:szCs w:val="21"/>
        </w:rPr>
        <w:t>，电话：</w:t>
      </w:r>
      <w:r>
        <w:rPr>
          <w:rFonts w:hint="default" w:ascii="Arial" w:hAnsi="Arial" w:cs="Arial"/>
          <w:color w:val="auto"/>
          <w:sz w:val="21"/>
          <w:szCs w:val="21"/>
          <w:u w:val="single"/>
        </w:rPr>
        <w:t xml:space="preserve">               </w:t>
      </w:r>
      <w:r>
        <w:rPr>
          <w:rFonts w:hint="default" w:ascii="Arial" w:hAnsi="Arial" w:cs="Arial"/>
          <w:color w:val="auto"/>
          <w:sz w:val="21"/>
          <w:szCs w:val="21"/>
        </w:rPr>
        <w:t xml:space="preserve">。       </w:t>
      </w:r>
    </w:p>
    <w:p w14:paraId="568B960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五、验货：</w:t>
      </w:r>
    </w:p>
    <w:p w14:paraId="25123A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产品到货之日</w:t>
      </w:r>
      <w:r>
        <w:rPr>
          <w:rFonts w:hint="default" w:ascii="Arial" w:hAnsi="Arial" w:cs="Arial"/>
          <w:color w:val="auto"/>
          <w:sz w:val="21"/>
          <w:szCs w:val="21"/>
          <w:u w:val="single"/>
        </w:rPr>
        <w:t>起10日内</w:t>
      </w:r>
      <w:r>
        <w:rPr>
          <w:rFonts w:hint="default" w:ascii="Arial" w:hAnsi="Arial" w:cs="Arial"/>
          <w:color w:val="auto"/>
          <w:sz w:val="21"/>
          <w:szCs w:val="21"/>
        </w:rPr>
        <w:t>，需方认为存在质量问题、规格与数量不一致的，应当及时通知供方，供方应在收到通知后立即予以解决，否则无权要求支付货款并需承担相应的违约责任。产品即使经需方验收合格，也不排除供方仍应对所供产品的质量负责。</w:t>
      </w:r>
    </w:p>
    <w:p w14:paraId="75E416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六、价款支付：</w:t>
      </w:r>
      <w:r>
        <w:rPr>
          <w:rFonts w:hint="default" w:ascii="Arial" w:hAnsi="Arial" w:cs="Arial"/>
          <w:color w:val="auto"/>
          <w:sz w:val="21"/>
          <w:szCs w:val="21"/>
        </w:rPr>
        <w:sym w:font="Wingdings 2" w:char="0052"/>
      </w:r>
      <w:r>
        <w:rPr>
          <w:rFonts w:hint="default" w:ascii="Arial" w:hAnsi="Arial" w:cs="Arial"/>
          <w:color w:val="auto"/>
          <w:sz w:val="21"/>
          <w:szCs w:val="21"/>
        </w:rPr>
        <w:t>银行转账   ☑银行电子承兑</w:t>
      </w:r>
    </w:p>
    <w:p w14:paraId="1ED5A88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firstLine="420" w:firstLineChars="200"/>
        <w:jc w:val="left"/>
        <w:rPr>
          <w:rFonts w:hint="default" w:ascii="Arial" w:hAnsi="Arial" w:cs="Arial"/>
          <w:color w:val="auto"/>
          <w:sz w:val="21"/>
          <w:szCs w:val="21"/>
        </w:rPr>
      </w:pPr>
      <w:r>
        <w:rPr>
          <w:rFonts w:hint="default" w:ascii="Arial" w:hAnsi="Arial" w:cs="Arial"/>
          <w:color w:val="auto"/>
          <w:sz w:val="21"/>
          <w:szCs w:val="21"/>
        </w:rPr>
        <w:t>货到并经验收合格、且提供合同全额税率为13%的增值税专用发票后</w:t>
      </w:r>
      <w:r>
        <w:rPr>
          <w:rFonts w:hint="eastAsia" w:ascii="Arial" w:hAnsi="Arial" w:eastAsia="宋体" w:cs="Arial"/>
          <w:color w:val="auto"/>
          <w:sz w:val="21"/>
          <w:szCs w:val="21"/>
          <w:lang w:val="en-US" w:eastAsia="zh-CN"/>
        </w:rPr>
        <w:t>30</w:t>
      </w:r>
      <w:r>
        <w:rPr>
          <w:rFonts w:hint="default" w:ascii="Arial" w:hAnsi="Arial" w:cs="Arial"/>
          <w:color w:val="auto"/>
          <w:sz w:val="21"/>
          <w:szCs w:val="21"/>
        </w:rPr>
        <w:t>日内支付</w:t>
      </w:r>
      <w:r>
        <w:rPr>
          <w:rFonts w:hint="eastAsia" w:ascii="Arial" w:hAnsi="Arial" w:eastAsia="宋体" w:cs="Arial"/>
          <w:color w:val="auto"/>
          <w:sz w:val="21"/>
          <w:szCs w:val="21"/>
          <w:lang w:val="en-US" w:eastAsia="zh-CN"/>
        </w:rPr>
        <w:t>电汇</w:t>
      </w:r>
      <w:r>
        <w:rPr>
          <w:rFonts w:hint="default" w:ascii="Arial" w:hAnsi="Arial" w:cs="Arial"/>
          <w:color w:val="auto"/>
          <w:sz w:val="21"/>
          <w:szCs w:val="21"/>
        </w:rPr>
        <w:t>或银行承兑汇票。由于供方提供发票不真实、不合格而引起的一切责任（包括商业责任和法律责任)和损失，由供方承担。</w:t>
      </w:r>
      <w:r>
        <w:rPr>
          <w:rFonts w:hint="default" w:ascii="Arial" w:hAnsi="Arial" w:cs="Arial"/>
          <w:color w:val="auto"/>
          <w:sz w:val="21"/>
          <w:szCs w:val="21"/>
        </w:rPr>
        <w:br w:type="textWrapping"/>
      </w:r>
      <w:r>
        <w:rPr>
          <w:rFonts w:hint="default" w:ascii="Arial" w:hAnsi="Arial" w:eastAsia="宋体" w:cs="Arial"/>
          <w:color w:val="auto"/>
          <w:sz w:val="21"/>
          <w:szCs w:val="21"/>
          <w:lang w:val="en-US" w:eastAsia="zh-CN"/>
        </w:rPr>
        <w:t>七</w:t>
      </w:r>
      <w:r>
        <w:rPr>
          <w:rFonts w:hint="default" w:ascii="Arial" w:hAnsi="Arial" w:eastAsia="宋体" w:cs="Arial"/>
          <w:snapToGrid w:val="0"/>
          <w:color w:val="000000"/>
          <w:kern w:val="0"/>
          <w:sz w:val="21"/>
          <w:szCs w:val="21"/>
          <w:lang w:val="en-US" w:eastAsia="zh-CN" w:bidi="ar"/>
        </w:rPr>
        <w:t>、供方提供的货物经验收后，在质保期内需方发现不符合合同约定，则供方需赔偿需方合同总额 10%的违约金。供方未按照合同约定的交货期限交货 ，每延期交货一天，供方应向需方提供合同总额 0.1%的违约金， 累计不超过 10%。</w:t>
      </w:r>
    </w:p>
    <w:p w14:paraId="614BF3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rPr>
          <w:rFonts w:hint="default" w:ascii="Arial" w:hAnsi="Arial" w:cs="Arial"/>
          <w:color w:val="auto"/>
          <w:sz w:val="21"/>
          <w:szCs w:val="21"/>
        </w:rPr>
      </w:pPr>
      <w:r>
        <w:rPr>
          <w:rFonts w:hint="default" w:ascii="Arial" w:hAnsi="Arial" w:cs="Arial"/>
          <w:snapToGrid w:val="0"/>
          <w:color w:val="auto"/>
          <w:sz w:val="21"/>
          <w:szCs w:val="21"/>
          <w:lang w:val="en-US" w:eastAsia="zh-CN" w:bidi="ar-SA"/>
        </w:rPr>
        <w:t>八</w:t>
      </w:r>
      <w:r>
        <w:rPr>
          <w:rFonts w:hint="default" w:ascii="Arial" w:hAnsi="Arial" w:eastAsia="Arial" w:cs="Arial"/>
          <w:snapToGrid w:val="0"/>
          <w:color w:val="auto"/>
          <w:sz w:val="21"/>
          <w:szCs w:val="21"/>
          <w:lang w:val="en-US" w:eastAsia="zh-CN" w:bidi="ar-SA"/>
        </w:rPr>
        <w:t>、</w:t>
      </w:r>
      <w:r>
        <w:rPr>
          <w:rFonts w:hint="default" w:ascii="Arial" w:hAnsi="Arial" w:cs="Arial"/>
          <w:color w:val="auto"/>
          <w:sz w:val="21"/>
          <w:szCs w:val="21"/>
        </w:rPr>
        <w:t>争议解决方式：</w:t>
      </w:r>
    </w:p>
    <w:p w14:paraId="7D8263F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left"/>
        <w:rPr>
          <w:rFonts w:hint="default" w:ascii="Arial" w:hAnsi="Arial" w:cs="Arial"/>
          <w:color w:val="auto"/>
          <w:sz w:val="21"/>
          <w:szCs w:val="21"/>
        </w:rPr>
      </w:pPr>
      <w:r>
        <w:rPr>
          <w:rFonts w:hint="default" w:ascii="Arial" w:hAnsi="Arial" w:cs="Arial"/>
          <w:color w:val="auto"/>
          <w:sz w:val="21"/>
          <w:szCs w:val="21"/>
        </w:rPr>
        <w:t>违约方承担守约方的损失，包括但不限于律师费、诉讼费、保全费及保险费、评估费、鉴定费等。本合同项下发生的争议，双方应友好协商解决，协商不成，</w:t>
      </w:r>
      <w:r>
        <w:rPr>
          <w:rFonts w:hint="default" w:ascii="Arial" w:hAnsi="Arial" w:cs="Arial"/>
          <w:color w:val="auto"/>
          <w:sz w:val="21"/>
          <w:szCs w:val="21"/>
          <w:u w:val="single"/>
        </w:rPr>
        <w:t>由</w:t>
      </w:r>
      <w:r>
        <w:rPr>
          <w:rFonts w:hint="default" w:ascii="Arial" w:hAnsi="Arial" w:cs="Arial"/>
          <w:color w:val="auto"/>
          <w:sz w:val="21"/>
          <w:szCs w:val="21"/>
          <w:u w:val="single"/>
          <w:lang w:eastAsia="zh-CN"/>
        </w:rPr>
        <w:t>三明市沙县区</w:t>
      </w:r>
      <w:r>
        <w:rPr>
          <w:rFonts w:hint="default" w:ascii="Arial" w:hAnsi="Arial" w:cs="Arial"/>
          <w:color w:val="auto"/>
          <w:sz w:val="21"/>
          <w:szCs w:val="21"/>
        </w:rPr>
        <w:t>人民法院管辖。</w:t>
      </w:r>
    </w:p>
    <w:p w14:paraId="7FCEC0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jc w:val="left"/>
        <w:rPr>
          <w:rFonts w:hint="default" w:ascii="Arial" w:hAnsi="Arial" w:cs="Arial"/>
          <w:color w:val="auto"/>
          <w:sz w:val="21"/>
          <w:szCs w:val="21"/>
        </w:rPr>
      </w:pPr>
      <w:r>
        <w:rPr>
          <w:rFonts w:hint="default" w:ascii="Arial" w:hAnsi="Arial" w:cs="Arial"/>
          <w:snapToGrid w:val="0"/>
          <w:color w:val="auto"/>
          <w:sz w:val="21"/>
          <w:szCs w:val="21"/>
          <w:lang w:val="en-US" w:eastAsia="zh-CN" w:bidi="ar-SA"/>
        </w:rPr>
        <w:t>九</w:t>
      </w:r>
      <w:r>
        <w:rPr>
          <w:rFonts w:hint="default" w:ascii="Arial" w:hAnsi="Arial" w:eastAsia="Arial" w:cs="Arial"/>
          <w:snapToGrid w:val="0"/>
          <w:color w:val="auto"/>
          <w:sz w:val="21"/>
          <w:szCs w:val="21"/>
          <w:lang w:val="en-US" w:eastAsia="zh-CN" w:bidi="ar-SA"/>
        </w:rPr>
        <w:t>、</w:t>
      </w:r>
      <w:r>
        <w:rPr>
          <w:rFonts w:hint="default" w:ascii="Arial" w:hAnsi="Arial" w:cs="Arial"/>
          <w:color w:val="auto"/>
          <w:sz w:val="21"/>
          <w:szCs w:val="21"/>
        </w:rPr>
        <w:t>本合同一式两份，双方各执一份，具有同等法律效力。除本合同约定除外，供、需双方达成的其它协议，可作为合同的补充协议，具有同等法律效力，本合同自双方签章之日起生效，</w:t>
      </w:r>
      <w:r>
        <w:rPr>
          <w:rFonts w:hint="default" w:ascii="Arial" w:hAnsi="Arial" w:cs="Arial"/>
          <w:color w:val="auto"/>
          <w:sz w:val="21"/>
          <w:szCs w:val="21"/>
          <w:lang w:eastAsia="zh-CN"/>
        </w:rPr>
        <w:t>扫描件、</w:t>
      </w:r>
      <w:r>
        <w:rPr>
          <w:rFonts w:hint="default" w:ascii="Arial" w:hAnsi="Arial" w:cs="Arial"/>
          <w:color w:val="auto"/>
          <w:sz w:val="21"/>
          <w:szCs w:val="21"/>
        </w:rPr>
        <w:t>传真件有效。合同有效期：至   年   月   日。</w:t>
      </w:r>
    </w:p>
    <w:p w14:paraId="4753F8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p>
    <w:p w14:paraId="41DE81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 xml:space="preserve">供方：                                        需方：中国机械总院集团海西（福建）分院有限公司地址：                                        地址：三明高新技术产业开发区金沙园                                                            </w:t>
      </w:r>
    </w:p>
    <w:p w14:paraId="63AE57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委托代理人签章 ：                             委托代理人签章：</w:t>
      </w:r>
    </w:p>
    <w:p w14:paraId="378DD4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电话：                                        电话：0598-8863008</w:t>
      </w:r>
    </w:p>
    <w:p w14:paraId="42338C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 xml:space="preserve">开户行：                                      开户行：中国农业银行沙县支行    </w:t>
      </w:r>
    </w:p>
    <w:p w14:paraId="668317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账号：                                        账号：13840101040017600</w:t>
      </w:r>
    </w:p>
    <w:p w14:paraId="680E614B">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1226D284">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6F017E1A">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2B52C9BF">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2253A219">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2D4B6795">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5B534B00">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38A36286">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040068D0">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3077D59C">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7339A944">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5322F183">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7CD10F73">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72917AE6">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09A91A59">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7CA1CCD5">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6EA5125A">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581EE9C3">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27EED525">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4B57036C">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4E12BF9B">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3B948FC8">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1DF7819C">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p w14:paraId="3814A58F">
      <w:pPr>
        <w:keepNext w:val="0"/>
        <w:keepLines w:val="0"/>
        <w:pageBreakBefore w:val="0"/>
        <w:wordWrap/>
        <w:overflowPunct/>
        <w:topLinePunct w:val="0"/>
        <w:autoSpaceDE w:val="0"/>
        <w:autoSpaceDN w:val="0"/>
        <w:bidi w:val="0"/>
        <w:adjustRightInd w:val="0"/>
        <w:spacing w:line="300" w:lineRule="auto"/>
        <w:ind w:left="0" w:leftChars="0" w:right="0"/>
        <w:rPr>
          <w:rFonts w:hint="eastAsia" w:eastAsia="宋体" w:cs="Arial"/>
          <w:color w:val="auto"/>
          <w:sz w:val="21"/>
          <w:szCs w:val="21"/>
          <w:lang w:val="en-US" w:eastAsia="zh-CN"/>
        </w:rPr>
      </w:pPr>
      <w:r>
        <w:rPr>
          <w:rFonts w:hint="eastAsia" w:eastAsia="宋体" w:cs="Arial"/>
          <w:color w:val="auto"/>
          <w:sz w:val="21"/>
          <w:szCs w:val="21"/>
          <w:lang w:val="en-US" w:eastAsia="zh-CN"/>
        </w:rPr>
        <w:t>附件：</w:t>
      </w:r>
    </w:p>
    <w:tbl>
      <w:tblPr>
        <w:tblStyle w:val="16"/>
        <w:tblpPr w:leftFromText="180" w:rightFromText="180" w:vertAnchor="text" w:horzAnchor="page" w:tblpX="841" w:tblpY="345"/>
        <w:tblOverlap w:val="never"/>
        <w:tblW w:w="10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2306"/>
        <w:gridCol w:w="4176"/>
        <w:gridCol w:w="768"/>
        <w:gridCol w:w="696"/>
        <w:gridCol w:w="502"/>
        <w:gridCol w:w="1656"/>
      </w:tblGrid>
      <w:tr w14:paraId="156B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A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8ADC">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*物料名称</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3F3F">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*规格型号</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848F">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640B">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A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参考品牌</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E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476C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2F7DFB7A">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snapToGrid w:val="0"/>
                <w:color w:val="000000"/>
                <w:kern w:val="0"/>
                <w:sz w:val="21"/>
                <w:szCs w:val="21"/>
                <w:u w:val="none"/>
                <w:lang w:val="en-US" w:eastAsia="zh-CN" w:bidi="ar"/>
              </w:rPr>
              <w:t>整机配电</w:t>
            </w:r>
          </w:p>
        </w:tc>
      </w:tr>
      <w:tr w14:paraId="6FC2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5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8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立加整机配电-石墨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9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VC1160-新代</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2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6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3BAD">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65A4">
            <w:pPr>
              <w:jc w:val="center"/>
              <w:rPr>
                <w:rFonts w:hint="eastAsia" w:ascii="宋体" w:hAnsi="宋体" w:eastAsia="宋体" w:cs="宋体"/>
                <w:i w:val="0"/>
                <w:iCs w:val="0"/>
                <w:color w:val="000000"/>
                <w:sz w:val="18"/>
                <w:szCs w:val="18"/>
                <w:u w:val="none"/>
              </w:rPr>
            </w:pPr>
          </w:p>
        </w:tc>
      </w:tr>
      <w:tr w14:paraId="477B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A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2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立加整机配电-石墨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5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VC1160-华中</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1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C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552A">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C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带油冷机</w:t>
            </w:r>
          </w:p>
        </w:tc>
      </w:tr>
      <w:tr w14:paraId="5F27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0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5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D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GC2520-华中</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4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9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6001">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3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带油冷机</w:t>
            </w:r>
          </w:p>
        </w:tc>
      </w:tr>
      <w:tr w14:paraId="7F09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8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D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0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GC1612-华中</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9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6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D7F0">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5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带油冷机</w:t>
            </w:r>
          </w:p>
        </w:tc>
      </w:tr>
      <w:tr w14:paraId="3526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B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0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立加整机配电盘-金属</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C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发那科VP1370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3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B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9A45">
            <w:pPr>
              <w:jc w:val="center"/>
              <w:rPr>
                <w:rFonts w:hint="eastAsia" w:ascii="宋体" w:hAnsi="宋体" w:eastAsia="宋体" w:cs="宋体"/>
                <w:i w:val="0"/>
                <w:iCs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5D90">
            <w:pPr>
              <w:jc w:val="center"/>
              <w:rPr>
                <w:rFonts w:hint="eastAsia" w:ascii="宋体" w:hAnsi="宋体" w:eastAsia="宋体" w:cs="宋体"/>
                <w:i w:val="0"/>
                <w:iCs w:val="0"/>
                <w:color w:val="FF0000"/>
                <w:sz w:val="24"/>
                <w:szCs w:val="24"/>
                <w:u w:val="none"/>
              </w:rPr>
            </w:pPr>
          </w:p>
        </w:tc>
      </w:tr>
      <w:tr w14:paraId="7D77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0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F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立卧整机配电盘-金属</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新代VH1680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F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F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763">
            <w:pPr>
              <w:jc w:val="center"/>
              <w:rPr>
                <w:rFonts w:hint="eastAsia" w:ascii="宋体" w:hAnsi="宋体" w:eastAsia="宋体" w:cs="宋体"/>
                <w:i w:val="0"/>
                <w:iCs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4A8F">
            <w:pPr>
              <w:jc w:val="center"/>
              <w:rPr>
                <w:rFonts w:hint="eastAsia" w:ascii="宋体" w:hAnsi="宋体" w:eastAsia="宋体" w:cs="宋体"/>
                <w:i w:val="0"/>
                <w:iCs w:val="0"/>
                <w:color w:val="FF0000"/>
                <w:sz w:val="24"/>
                <w:szCs w:val="24"/>
                <w:u w:val="none"/>
              </w:rPr>
            </w:pPr>
          </w:p>
        </w:tc>
      </w:tr>
      <w:tr w14:paraId="7DA8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F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4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车床整机配电盘-石墨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A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华中CK6150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E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A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953">
            <w:pPr>
              <w:jc w:val="center"/>
              <w:rPr>
                <w:rFonts w:hint="eastAsia" w:ascii="宋体" w:hAnsi="宋体" w:eastAsia="宋体" w:cs="宋体"/>
                <w:i w:val="0"/>
                <w:iCs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536A">
            <w:pPr>
              <w:jc w:val="center"/>
              <w:rPr>
                <w:rFonts w:hint="eastAsia" w:ascii="宋体" w:hAnsi="宋体" w:eastAsia="宋体" w:cs="宋体"/>
                <w:i w:val="0"/>
                <w:iCs w:val="0"/>
                <w:color w:val="FF0000"/>
                <w:sz w:val="24"/>
                <w:szCs w:val="24"/>
                <w:u w:val="none"/>
              </w:rPr>
            </w:pPr>
          </w:p>
        </w:tc>
      </w:tr>
      <w:tr w14:paraId="3865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1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4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开孔机整机配电盘-石墨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8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华中DK20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E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7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78B7">
            <w:pPr>
              <w:jc w:val="center"/>
              <w:rPr>
                <w:rFonts w:hint="eastAsia" w:ascii="宋体" w:hAnsi="宋体" w:eastAsia="宋体" w:cs="宋体"/>
                <w:i w:val="0"/>
                <w:iCs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F64A">
            <w:pPr>
              <w:jc w:val="center"/>
              <w:rPr>
                <w:rFonts w:hint="eastAsia" w:ascii="宋体" w:hAnsi="宋体" w:eastAsia="宋体" w:cs="宋体"/>
                <w:i w:val="0"/>
                <w:iCs w:val="0"/>
                <w:color w:val="FF0000"/>
                <w:sz w:val="24"/>
                <w:szCs w:val="24"/>
                <w:u w:val="none"/>
              </w:rPr>
            </w:pPr>
          </w:p>
        </w:tc>
      </w:tr>
      <w:tr w14:paraId="18AE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E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9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龙门整机配电盘-石墨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5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华中2016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3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A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9D53">
            <w:pPr>
              <w:jc w:val="center"/>
              <w:rPr>
                <w:rFonts w:hint="eastAsia" w:ascii="宋体" w:hAnsi="宋体" w:eastAsia="宋体" w:cs="宋体"/>
                <w:i w:val="0"/>
                <w:iCs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45D6">
            <w:pPr>
              <w:jc w:val="center"/>
              <w:rPr>
                <w:rFonts w:hint="eastAsia" w:ascii="宋体" w:hAnsi="宋体" w:eastAsia="宋体" w:cs="宋体"/>
                <w:i w:val="0"/>
                <w:iCs w:val="0"/>
                <w:color w:val="FF0000"/>
                <w:sz w:val="24"/>
                <w:szCs w:val="24"/>
                <w:u w:val="none"/>
              </w:rPr>
            </w:pPr>
          </w:p>
        </w:tc>
      </w:tr>
      <w:tr w14:paraId="7A2B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4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E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龙门整机配电盘-石墨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E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华中3020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4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D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541D">
            <w:pPr>
              <w:jc w:val="center"/>
              <w:rPr>
                <w:rFonts w:hint="eastAsia" w:ascii="宋体" w:hAnsi="宋体" w:eastAsia="宋体" w:cs="宋体"/>
                <w:i w:val="0"/>
                <w:iCs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DADC">
            <w:pPr>
              <w:jc w:val="center"/>
              <w:rPr>
                <w:rFonts w:hint="eastAsia" w:ascii="宋体" w:hAnsi="宋体" w:eastAsia="宋体" w:cs="宋体"/>
                <w:i w:val="0"/>
                <w:iCs w:val="0"/>
                <w:color w:val="FF0000"/>
                <w:sz w:val="24"/>
                <w:szCs w:val="24"/>
                <w:u w:val="none"/>
              </w:rPr>
            </w:pPr>
          </w:p>
        </w:tc>
      </w:tr>
      <w:tr w14:paraId="0401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E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5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4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GC2520-新代</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B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B9A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7042">
            <w:pPr>
              <w:jc w:val="center"/>
              <w:rPr>
                <w:rFonts w:hint="eastAsia" w:ascii="宋体" w:hAnsi="宋体" w:eastAsia="宋体" w:cs="宋体"/>
                <w:i w:val="0"/>
                <w:iCs w:val="0"/>
                <w:color w:val="000000"/>
                <w:sz w:val="22"/>
                <w:szCs w:val="22"/>
                <w:u w:val="none"/>
              </w:rPr>
            </w:pPr>
          </w:p>
        </w:tc>
      </w:tr>
      <w:tr w14:paraId="02CF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0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6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立卧整机配电盘-石墨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5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新代VH1680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0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5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CBF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AB80">
            <w:pPr>
              <w:jc w:val="center"/>
              <w:rPr>
                <w:rFonts w:hint="eastAsia" w:ascii="宋体" w:hAnsi="宋体" w:eastAsia="宋体" w:cs="宋体"/>
                <w:i w:val="0"/>
                <w:iCs w:val="0"/>
                <w:color w:val="000000"/>
                <w:sz w:val="22"/>
                <w:szCs w:val="22"/>
                <w:u w:val="none"/>
              </w:rPr>
            </w:pPr>
          </w:p>
        </w:tc>
      </w:tr>
      <w:tr w14:paraId="2194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3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1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B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新代3020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8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4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7D0F">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E99D">
            <w:pPr>
              <w:jc w:val="center"/>
              <w:rPr>
                <w:rFonts w:hint="eastAsia" w:ascii="宋体" w:hAnsi="宋体" w:eastAsia="宋体" w:cs="宋体"/>
                <w:i w:val="0"/>
                <w:iCs w:val="0"/>
                <w:color w:val="000000"/>
                <w:sz w:val="22"/>
                <w:szCs w:val="22"/>
                <w:u w:val="none"/>
              </w:rPr>
            </w:pPr>
          </w:p>
        </w:tc>
      </w:tr>
      <w:tr w14:paraId="0530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4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1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立加整机配电盘-石墨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6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发那科VMC1160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E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6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65A6">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0DCE">
            <w:pPr>
              <w:jc w:val="center"/>
              <w:rPr>
                <w:rFonts w:hint="eastAsia" w:ascii="宋体" w:hAnsi="宋体" w:eastAsia="宋体" w:cs="宋体"/>
                <w:i w:val="0"/>
                <w:iCs w:val="0"/>
                <w:color w:val="000000"/>
                <w:sz w:val="22"/>
                <w:szCs w:val="22"/>
                <w:u w:val="none"/>
              </w:rPr>
            </w:pPr>
          </w:p>
        </w:tc>
      </w:tr>
      <w:tr w14:paraId="1B91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B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4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立加整机配电盘-石墨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7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三菱VMC1160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1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0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C441">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3CAE">
            <w:pPr>
              <w:jc w:val="center"/>
              <w:rPr>
                <w:rFonts w:hint="eastAsia" w:ascii="宋体" w:hAnsi="宋体" w:eastAsia="宋体" w:cs="宋体"/>
                <w:i w:val="0"/>
                <w:iCs w:val="0"/>
                <w:color w:val="000000"/>
                <w:sz w:val="22"/>
                <w:szCs w:val="22"/>
                <w:u w:val="none"/>
              </w:rPr>
            </w:pPr>
          </w:p>
        </w:tc>
      </w:tr>
      <w:tr w14:paraId="4EC3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4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2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立加整机配电盘-金属</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D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新代VP-855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D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B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A00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8E19">
            <w:pPr>
              <w:jc w:val="center"/>
              <w:rPr>
                <w:rFonts w:hint="eastAsia" w:ascii="宋体" w:hAnsi="宋体" w:eastAsia="宋体" w:cs="宋体"/>
                <w:i w:val="0"/>
                <w:iCs w:val="0"/>
                <w:color w:val="000000"/>
                <w:sz w:val="22"/>
                <w:szCs w:val="22"/>
                <w:u w:val="none"/>
              </w:rPr>
            </w:pPr>
          </w:p>
        </w:tc>
      </w:tr>
      <w:tr w14:paraId="58EF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6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3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立加整机配电-金属</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2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VP855-新代</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D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D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4F1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1907">
            <w:pPr>
              <w:jc w:val="center"/>
              <w:rPr>
                <w:rFonts w:hint="eastAsia" w:ascii="宋体" w:hAnsi="宋体" w:eastAsia="宋体" w:cs="宋体"/>
                <w:i w:val="0"/>
                <w:iCs w:val="0"/>
                <w:color w:val="000000"/>
                <w:sz w:val="22"/>
                <w:szCs w:val="22"/>
                <w:u w:val="none"/>
              </w:rPr>
            </w:pPr>
          </w:p>
        </w:tc>
      </w:tr>
      <w:tr w14:paraId="1D64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2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6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整机配电</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7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跑合机-新代</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8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9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87D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0F2C">
            <w:pPr>
              <w:jc w:val="center"/>
              <w:rPr>
                <w:rFonts w:hint="eastAsia" w:ascii="宋体" w:hAnsi="宋体" w:eastAsia="宋体" w:cs="宋体"/>
                <w:i w:val="0"/>
                <w:iCs w:val="0"/>
                <w:color w:val="000000"/>
                <w:sz w:val="22"/>
                <w:szCs w:val="22"/>
                <w:u w:val="none"/>
              </w:rPr>
            </w:pPr>
          </w:p>
        </w:tc>
      </w:tr>
      <w:tr w14:paraId="070D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0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6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龙门整机配电盘-金属</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9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GF2016-三菱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0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6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784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6AD6">
            <w:pPr>
              <w:jc w:val="center"/>
              <w:rPr>
                <w:rFonts w:hint="eastAsia" w:ascii="宋体" w:hAnsi="宋体" w:eastAsia="宋体" w:cs="宋体"/>
                <w:i w:val="0"/>
                <w:iCs w:val="0"/>
                <w:color w:val="000000"/>
                <w:sz w:val="22"/>
                <w:szCs w:val="22"/>
                <w:u w:val="none"/>
              </w:rPr>
            </w:pPr>
          </w:p>
        </w:tc>
      </w:tr>
      <w:tr w14:paraId="2747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7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A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龙门整机配电盘-金属</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GF1613-三菱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C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1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D01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F60F">
            <w:pPr>
              <w:jc w:val="center"/>
              <w:rPr>
                <w:rFonts w:hint="eastAsia" w:ascii="宋体" w:hAnsi="宋体" w:eastAsia="宋体" w:cs="宋体"/>
                <w:i w:val="0"/>
                <w:iCs w:val="0"/>
                <w:color w:val="000000"/>
                <w:sz w:val="22"/>
                <w:szCs w:val="22"/>
                <w:u w:val="none"/>
              </w:rPr>
            </w:pPr>
          </w:p>
        </w:tc>
      </w:tr>
      <w:tr w14:paraId="6793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5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E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龙门整机配电盘-金属</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GF1310-三菱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D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D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1BE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5281">
            <w:pPr>
              <w:jc w:val="center"/>
              <w:rPr>
                <w:rFonts w:hint="eastAsia" w:ascii="宋体" w:hAnsi="宋体" w:eastAsia="宋体" w:cs="宋体"/>
                <w:i w:val="0"/>
                <w:iCs w:val="0"/>
                <w:color w:val="000000"/>
                <w:sz w:val="22"/>
                <w:szCs w:val="22"/>
                <w:u w:val="none"/>
              </w:rPr>
            </w:pPr>
          </w:p>
        </w:tc>
      </w:tr>
      <w:tr w14:paraId="5315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6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B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龙门整机配电盘-金属</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3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GF1210-三菱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A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0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42A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E6E4">
            <w:pPr>
              <w:jc w:val="center"/>
              <w:rPr>
                <w:rFonts w:hint="eastAsia" w:ascii="宋体" w:hAnsi="宋体" w:eastAsia="宋体" w:cs="宋体"/>
                <w:i w:val="0"/>
                <w:iCs w:val="0"/>
                <w:color w:val="000000"/>
                <w:sz w:val="22"/>
                <w:szCs w:val="22"/>
                <w:u w:val="none"/>
              </w:rPr>
            </w:pPr>
          </w:p>
        </w:tc>
      </w:tr>
      <w:tr w14:paraId="67B2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C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A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E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GC3022-MF5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1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3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465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8838">
            <w:pPr>
              <w:jc w:val="center"/>
              <w:rPr>
                <w:rFonts w:hint="eastAsia" w:ascii="宋体" w:hAnsi="宋体" w:eastAsia="宋体" w:cs="宋体"/>
                <w:i w:val="0"/>
                <w:iCs w:val="0"/>
                <w:color w:val="000000"/>
                <w:sz w:val="22"/>
                <w:szCs w:val="22"/>
                <w:u w:val="none"/>
              </w:rPr>
            </w:pPr>
          </w:p>
        </w:tc>
      </w:tr>
      <w:tr w14:paraId="2C2B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1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5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立式整机配电-石墨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E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VCF850-M80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E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9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221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FAA4">
            <w:pPr>
              <w:jc w:val="center"/>
              <w:rPr>
                <w:rFonts w:hint="eastAsia" w:ascii="宋体" w:hAnsi="宋体" w:eastAsia="宋体" w:cs="宋体"/>
                <w:i w:val="0"/>
                <w:iCs w:val="0"/>
                <w:color w:val="000000"/>
                <w:sz w:val="22"/>
                <w:szCs w:val="22"/>
                <w:u w:val="none"/>
              </w:rPr>
            </w:pPr>
          </w:p>
        </w:tc>
      </w:tr>
      <w:tr w14:paraId="2990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A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4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龙门整机配电-石墨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3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GC3022-22MA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0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6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E74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3AC2">
            <w:pPr>
              <w:jc w:val="center"/>
              <w:rPr>
                <w:rFonts w:hint="eastAsia" w:ascii="宋体" w:hAnsi="宋体" w:eastAsia="宋体" w:cs="宋体"/>
                <w:i w:val="0"/>
                <w:iCs w:val="0"/>
                <w:color w:val="000000"/>
                <w:sz w:val="22"/>
                <w:szCs w:val="22"/>
                <w:u w:val="none"/>
              </w:rPr>
            </w:pPr>
          </w:p>
        </w:tc>
      </w:tr>
      <w:tr w14:paraId="45EB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B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C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龙门整机配电-金属</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9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GP4027-西门子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F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53B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A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828D</w:t>
            </w:r>
          </w:p>
        </w:tc>
      </w:tr>
      <w:tr w14:paraId="4760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F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6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龙门整机配电-金属</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D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GM2820-华中</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2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1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F3A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B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818DM</w:t>
            </w:r>
          </w:p>
        </w:tc>
      </w:tr>
      <w:tr w14:paraId="7128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6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B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龙门整机配电-金属</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5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GM2016-华中</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7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8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D7B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7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818DM</w:t>
            </w:r>
          </w:p>
        </w:tc>
      </w:tr>
      <w:tr w14:paraId="791F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7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8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三相自藕线变压器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0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SG-3010 10KVA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6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B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ABF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6D31">
            <w:pPr>
              <w:jc w:val="center"/>
              <w:rPr>
                <w:rFonts w:hint="eastAsia" w:ascii="宋体" w:hAnsi="宋体" w:eastAsia="宋体" w:cs="宋体"/>
                <w:i w:val="0"/>
                <w:iCs w:val="0"/>
                <w:color w:val="000000"/>
                <w:sz w:val="24"/>
                <w:szCs w:val="24"/>
                <w:u w:val="none"/>
              </w:rPr>
            </w:pPr>
          </w:p>
        </w:tc>
      </w:tr>
      <w:tr w14:paraId="044F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4657B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减速机、变压器、稳压器等</w:t>
            </w:r>
          </w:p>
        </w:tc>
      </w:tr>
      <w:tr w14:paraId="45DC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0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D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变压器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F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40KVA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B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A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C4D6">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E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带箱</w:t>
            </w:r>
          </w:p>
        </w:tc>
      </w:tr>
      <w:tr w14:paraId="3B55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A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E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变压器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1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50KVA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3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8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875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8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带箱</w:t>
            </w:r>
          </w:p>
        </w:tc>
      </w:tr>
      <w:tr w14:paraId="04FB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3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4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变压器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7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50KVA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1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F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AF4F">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094A">
            <w:pPr>
              <w:jc w:val="center"/>
              <w:rPr>
                <w:rFonts w:hint="eastAsia" w:ascii="宋体" w:hAnsi="宋体" w:eastAsia="宋体" w:cs="宋体"/>
                <w:i w:val="0"/>
                <w:iCs w:val="0"/>
                <w:color w:val="000000"/>
                <w:sz w:val="22"/>
                <w:szCs w:val="22"/>
                <w:u w:val="none"/>
              </w:rPr>
            </w:pPr>
          </w:p>
        </w:tc>
      </w:tr>
      <w:tr w14:paraId="73FB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8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1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142型直角中空减速机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D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142直角中空型   1500W   电机三相380V  速比60、1.5KW-60K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A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A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1E3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FD50">
            <w:pPr>
              <w:jc w:val="center"/>
              <w:rPr>
                <w:rFonts w:hint="eastAsia" w:ascii="宋体" w:hAnsi="宋体" w:eastAsia="宋体" w:cs="宋体"/>
                <w:i w:val="0"/>
                <w:iCs w:val="0"/>
                <w:color w:val="000000"/>
                <w:sz w:val="22"/>
                <w:szCs w:val="22"/>
                <w:u w:val="none"/>
              </w:rPr>
            </w:pPr>
          </w:p>
        </w:tc>
      </w:tr>
      <w:tr w14:paraId="68FF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5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0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9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MAB-090-005-P1-22/19-110-145-M8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A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1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F47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3E87">
            <w:pPr>
              <w:jc w:val="center"/>
              <w:rPr>
                <w:rFonts w:hint="eastAsia" w:ascii="宋体" w:hAnsi="宋体" w:eastAsia="宋体" w:cs="宋体"/>
                <w:i w:val="0"/>
                <w:iCs w:val="0"/>
                <w:color w:val="000000"/>
                <w:sz w:val="22"/>
                <w:szCs w:val="22"/>
                <w:u w:val="none"/>
              </w:rPr>
            </w:pPr>
          </w:p>
        </w:tc>
      </w:tr>
      <w:tr w14:paraId="5325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5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F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2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MAF-090-007-P1-24/22-110-145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C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C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B32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5519">
            <w:pPr>
              <w:jc w:val="center"/>
              <w:rPr>
                <w:rFonts w:hint="eastAsia" w:ascii="宋体" w:hAnsi="宋体" w:eastAsia="宋体" w:cs="宋体"/>
                <w:i w:val="0"/>
                <w:iCs w:val="0"/>
                <w:color w:val="000000"/>
                <w:sz w:val="22"/>
                <w:szCs w:val="22"/>
                <w:u w:val="none"/>
              </w:rPr>
            </w:pPr>
          </w:p>
        </w:tc>
      </w:tr>
      <w:tr w14:paraId="6643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2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C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D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MAF-140-010-P1-35-114.3-200-M12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8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4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962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6506">
            <w:pPr>
              <w:jc w:val="center"/>
              <w:rPr>
                <w:rFonts w:hint="eastAsia" w:ascii="宋体" w:hAnsi="宋体" w:eastAsia="宋体" w:cs="宋体"/>
                <w:i w:val="0"/>
                <w:iCs w:val="0"/>
                <w:color w:val="000000"/>
                <w:sz w:val="22"/>
                <w:szCs w:val="22"/>
                <w:u w:val="none"/>
              </w:rPr>
            </w:pPr>
          </w:p>
        </w:tc>
      </w:tr>
      <w:tr w14:paraId="422C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1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8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减速机（速比1：5）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1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NRHP100-5-BO-Z-M 带齿轮M=2,Z=25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F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7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AB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A9C3">
            <w:pPr>
              <w:jc w:val="center"/>
              <w:rPr>
                <w:rFonts w:hint="eastAsia" w:ascii="宋体" w:hAnsi="宋体" w:eastAsia="宋体" w:cs="宋体"/>
                <w:i w:val="0"/>
                <w:iCs w:val="0"/>
                <w:color w:val="000000"/>
                <w:sz w:val="22"/>
                <w:szCs w:val="22"/>
                <w:u w:val="none"/>
              </w:rPr>
            </w:pPr>
          </w:p>
        </w:tc>
      </w:tr>
      <w:tr w14:paraId="3281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8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9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减速机（速比1：7）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0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NRHP100-7-BO-Z-M 带齿轮M=2,Z=25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A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E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769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45B1">
            <w:pPr>
              <w:jc w:val="center"/>
              <w:rPr>
                <w:rFonts w:hint="eastAsia" w:ascii="宋体" w:hAnsi="宋体" w:eastAsia="宋体" w:cs="宋体"/>
                <w:i w:val="0"/>
                <w:iCs w:val="0"/>
                <w:color w:val="000000"/>
                <w:sz w:val="22"/>
                <w:szCs w:val="22"/>
                <w:u w:val="none"/>
              </w:rPr>
            </w:pPr>
          </w:p>
        </w:tc>
      </w:tr>
      <w:tr w14:paraId="5E80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D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6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减速机（速比1：5）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E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NRHP140-5-BO-Z-M-TP-P3 带齿轮M=3,Z=19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7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3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FCF1">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572E">
            <w:pPr>
              <w:jc w:val="center"/>
              <w:rPr>
                <w:rFonts w:hint="eastAsia" w:ascii="宋体" w:hAnsi="宋体" w:eastAsia="宋体" w:cs="宋体"/>
                <w:i w:val="0"/>
                <w:iCs w:val="0"/>
                <w:color w:val="000000"/>
                <w:sz w:val="22"/>
                <w:szCs w:val="22"/>
                <w:u w:val="none"/>
              </w:rPr>
            </w:pPr>
          </w:p>
        </w:tc>
      </w:tr>
      <w:tr w14:paraId="0B26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F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4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减速机（速比1：7）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7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NRHP140-7-BO-Z-M 带齿轮M=3,Z=19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A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0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BDB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6977">
            <w:pPr>
              <w:jc w:val="center"/>
              <w:rPr>
                <w:rFonts w:hint="eastAsia" w:ascii="宋体" w:hAnsi="宋体" w:eastAsia="宋体" w:cs="宋体"/>
                <w:i w:val="0"/>
                <w:iCs w:val="0"/>
                <w:color w:val="000000"/>
                <w:sz w:val="22"/>
                <w:szCs w:val="22"/>
                <w:u w:val="none"/>
              </w:rPr>
            </w:pPr>
          </w:p>
        </w:tc>
      </w:tr>
      <w:tr w14:paraId="2BF8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2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5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SVAROG减速机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6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PSK51-V003-GM-0/(22*110-145-M8-60)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6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7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2BB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FADD">
            <w:pPr>
              <w:jc w:val="center"/>
              <w:rPr>
                <w:rFonts w:hint="eastAsia" w:ascii="宋体" w:hAnsi="宋体" w:eastAsia="宋体" w:cs="宋体"/>
                <w:i w:val="0"/>
                <w:iCs w:val="0"/>
                <w:color w:val="000000"/>
                <w:sz w:val="22"/>
                <w:szCs w:val="22"/>
                <w:u w:val="none"/>
              </w:rPr>
            </w:pPr>
          </w:p>
        </w:tc>
      </w:tr>
      <w:tr w14:paraId="506E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1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6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B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TFA78-Y5.5-M1（含电机5.5KW）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8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8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2B57">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2A65">
            <w:pPr>
              <w:jc w:val="center"/>
              <w:rPr>
                <w:rFonts w:hint="eastAsia" w:ascii="宋体" w:hAnsi="宋体" w:eastAsia="宋体" w:cs="宋体"/>
                <w:i w:val="0"/>
                <w:iCs w:val="0"/>
                <w:color w:val="000000"/>
                <w:sz w:val="22"/>
                <w:szCs w:val="22"/>
                <w:u w:val="none"/>
              </w:rPr>
            </w:pPr>
          </w:p>
        </w:tc>
      </w:tr>
      <w:tr w14:paraId="5808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1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6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1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VRBZ-090L-5-K3-002-28（新宝轴输出）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A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1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681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7ADB">
            <w:pPr>
              <w:jc w:val="center"/>
              <w:rPr>
                <w:rFonts w:hint="eastAsia" w:ascii="宋体" w:hAnsi="宋体" w:eastAsia="宋体" w:cs="宋体"/>
                <w:i w:val="0"/>
                <w:iCs w:val="0"/>
                <w:color w:val="000000"/>
                <w:sz w:val="22"/>
                <w:szCs w:val="22"/>
                <w:u w:val="none"/>
              </w:rPr>
            </w:pPr>
          </w:p>
        </w:tc>
      </w:tr>
      <w:tr w14:paraId="76DF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0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0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A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VRBZ-090L-7-K3-002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D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C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B1C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8C3B">
            <w:pPr>
              <w:jc w:val="center"/>
              <w:rPr>
                <w:rFonts w:hint="eastAsia" w:ascii="宋体" w:hAnsi="宋体" w:eastAsia="宋体" w:cs="宋体"/>
                <w:i w:val="0"/>
                <w:iCs w:val="0"/>
                <w:color w:val="000000"/>
                <w:sz w:val="22"/>
                <w:szCs w:val="22"/>
                <w:u w:val="none"/>
              </w:rPr>
            </w:pPr>
          </w:p>
        </w:tc>
      </w:tr>
      <w:tr w14:paraId="7612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6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6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3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VRBZ-115L-20-001(新宝）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5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B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91D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227A">
            <w:pPr>
              <w:jc w:val="center"/>
              <w:rPr>
                <w:rFonts w:hint="eastAsia" w:ascii="宋体" w:hAnsi="宋体" w:eastAsia="宋体" w:cs="宋体"/>
                <w:i w:val="0"/>
                <w:iCs w:val="0"/>
                <w:color w:val="000000"/>
                <w:sz w:val="22"/>
                <w:szCs w:val="22"/>
                <w:u w:val="none"/>
              </w:rPr>
            </w:pPr>
          </w:p>
        </w:tc>
      </w:tr>
      <w:tr w14:paraId="1910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F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7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9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VRBZ-115L-7-K3-002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0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D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98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DE3C">
            <w:pPr>
              <w:jc w:val="center"/>
              <w:rPr>
                <w:rFonts w:hint="eastAsia" w:ascii="宋体" w:hAnsi="宋体" w:eastAsia="宋体" w:cs="宋体"/>
                <w:i w:val="0"/>
                <w:iCs w:val="0"/>
                <w:color w:val="000000"/>
                <w:sz w:val="22"/>
                <w:szCs w:val="22"/>
                <w:u w:val="none"/>
              </w:rPr>
            </w:pPr>
          </w:p>
        </w:tc>
      </w:tr>
      <w:tr w14:paraId="42E8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5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E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7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VRSF-10C-750-LM（新宝SHIMPO）</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F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D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579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3CC0">
            <w:pPr>
              <w:jc w:val="center"/>
              <w:rPr>
                <w:rFonts w:hint="eastAsia" w:ascii="宋体" w:hAnsi="宋体" w:eastAsia="宋体" w:cs="宋体"/>
                <w:i w:val="0"/>
                <w:iCs w:val="0"/>
                <w:color w:val="000000"/>
                <w:sz w:val="22"/>
                <w:szCs w:val="22"/>
                <w:u w:val="none"/>
              </w:rPr>
            </w:pPr>
          </w:p>
        </w:tc>
      </w:tr>
      <w:tr w14:paraId="0B97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D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7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6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VRTZ-090L-10-F3-002(新宝）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2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A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08C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C7BC">
            <w:pPr>
              <w:jc w:val="center"/>
              <w:rPr>
                <w:rFonts w:hint="eastAsia" w:ascii="宋体" w:hAnsi="宋体" w:eastAsia="宋体" w:cs="宋体"/>
                <w:i w:val="0"/>
                <w:iCs w:val="0"/>
                <w:color w:val="000000"/>
                <w:sz w:val="22"/>
                <w:szCs w:val="22"/>
                <w:u w:val="none"/>
              </w:rPr>
            </w:pPr>
          </w:p>
        </w:tc>
      </w:tr>
      <w:tr w14:paraId="5C7E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2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B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7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VRTZ-090L-5-F3-002-22/28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C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5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8D8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49B8">
            <w:pPr>
              <w:jc w:val="center"/>
              <w:rPr>
                <w:rFonts w:hint="eastAsia" w:ascii="宋体" w:hAnsi="宋体" w:eastAsia="宋体" w:cs="宋体"/>
                <w:i w:val="0"/>
                <w:iCs w:val="0"/>
                <w:color w:val="000000"/>
                <w:sz w:val="22"/>
                <w:szCs w:val="22"/>
                <w:u w:val="none"/>
              </w:rPr>
            </w:pPr>
          </w:p>
        </w:tc>
      </w:tr>
      <w:tr w14:paraId="7CCE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E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6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F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VRTZ-090L-7-F3-002-28/22(新宝）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4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8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F4A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1833">
            <w:pPr>
              <w:jc w:val="center"/>
              <w:rPr>
                <w:rFonts w:hint="eastAsia" w:ascii="宋体" w:hAnsi="宋体" w:eastAsia="宋体" w:cs="宋体"/>
                <w:i w:val="0"/>
                <w:iCs w:val="0"/>
                <w:color w:val="000000"/>
                <w:sz w:val="22"/>
                <w:szCs w:val="22"/>
                <w:u w:val="none"/>
              </w:rPr>
            </w:pPr>
          </w:p>
        </w:tc>
      </w:tr>
      <w:tr w14:paraId="02FC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4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1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5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VRTZ-110L-10-F3-002-35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9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7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F33B">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9A50">
            <w:pPr>
              <w:jc w:val="center"/>
              <w:rPr>
                <w:rFonts w:hint="eastAsia" w:ascii="宋体" w:hAnsi="宋体" w:eastAsia="宋体" w:cs="宋体"/>
                <w:i w:val="0"/>
                <w:iCs w:val="0"/>
                <w:color w:val="000000"/>
                <w:sz w:val="22"/>
                <w:szCs w:val="22"/>
                <w:u w:val="none"/>
              </w:rPr>
            </w:pPr>
          </w:p>
        </w:tc>
      </w:tr>
      <w:tr w14:paraId="5FEF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1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9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B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VRTZ-110L-5-F3-002-35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5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B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207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5719">
            <w:pPr>
              <w:jc w:val="center"/>
              <w:rPr>
                <w:rFonts w:hint="eastAsia" w:ascii="宋体" w:hAnsi="宋体" w:eastAsia="宋体" w:cs="宋体"/>
                <w:i w:val="0"/>
                <w:iCs w:val="0"/>
                <w:color w:val="000000"/>
                <w:sz w:val="22"/>
                <w:szCs w:val="22"/>
                <w:u w:val="none"/>
              </w:rPr>
            </w:pPr>
          </w:p>
        </w:tc>
      </w:tr>
      <w:tr w14:paraId="7C73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3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B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B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VRTZ-110L-7-F3-002-28/22(新宝）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6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B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CA6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AA6F">
            <w:pPr>
              <w:jc w:val="center"/>
              <w:rPr>
                <w:rFonts w:hint="eastAsia" w:ascii="宋体" w:hAnsi="宋体" w:eastAsia="宋体" w:cs="宋体"/>
                <w:i w:val="0"/>
                <w:iCs w:val="0"/>
                <w:color w:val="000000"/>
                <w:sz w:val="22"/>
                <w:szCs w:val="22"/>
                <w:u w:val="none"/>
              </w:rPr>
            </w:pPr>
          </w:p>
        </w:tc>
      </w:tr>
      <w:tr w14:paraId="2AC4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9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1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E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VRTZ-140L-20-001-38KA35（新宝）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8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C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2C1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EF71">
            <w:pPr>
              <w:jc w:val="center"/>
              <w:rPr>
                <w:rFonts w:hint="eastAsia" w:ascii="宋体" w:hAnsi="宋体" w:eastAsia="宋体" w:cs="宋体"/>
                <w:i w:val="0"/>
                <w:iCs w:val="0"/>
                <w:color w:val="000000"/>
                <w:sz w:val="22"/>
                <w:szCs w:val="22"/>
                <w:u w:val="none"/>
              </w:rPr>
            </w:pPr>
          </w:p>
        </w:tc>
      </w:tr>
      <w:tr w14:paraId="469D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B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1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减速机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6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ZB090-003-L1-P1(铭胜达），19*80*100*M6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D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D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2D8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B8A7">
            <w:pPr>
              <w:jc w:val="center"/>
              <w:rPr>
                <w:rFonts w:hint="eastAsia" w:ascii="宋体" w:hAnsi="宋体" w:eastAsia="宋体" w:cs="宋体"/>
                <w:i w:val="0"/>
                <w:iCs w:val="0"/>
                <w:color w:val="000000"/>
                <w:sz w:val="22"/>
                <w:szCs w:val="22"/>
                <w:u w:val="none"/>
              </w:rPr>
            </w:pPr>
          </w:p>
        </w:tc>
      </w:tr>
      <w:tr w14:paraId="1D6A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0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F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稳压器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SBW-120KVA（三相）</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2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6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A4E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B5E4">
            <w:pPr>
              <w:jc w:val="center"/>
              <w:rPr>
                <w:rFonts w:hint="eastAsia" w:ascii="宋体" w:hAnsi="宋体" w:eastAsia="宋体" w:cs="宋体"/>
                <w:i w:val="0"/>
                <w:iCs w:val="0"/>
                <w:color w:val="000000"/>
                <w:sz w:val="22"/>
                <w:szCs w:val="22"/>
                <w:u w:val="none"/>
              </w:rPr>
            </w:pPr>
          </w:p>
        </w:tc>
      </w:tr>
      <w:tr w14:paraId="270A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5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D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稳压器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SVC-150KVA（高精度）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7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A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FE4B">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4F9">
            <w:pPr>
              <w:jc w:val="center"/>
              <w:rPr>
                <w:rFonts w:hint="eastAsia" w:ascii="宋体" w:hAnsi="宋体" w:eastAsia="宋体" w:cs="宋体"/>
                <w:i w:val="0"/>
                <w:iCs w:val="0"/>
                <w:color w:val="000000"/>
                <w:sz w:val="22"/>
                <w:szCs w:val="22"/>
                <w:u w:val="none"/>
              </w:rPr>
            </w:pPr>
          </w:p>
        </w:tc>
      </w:tr>
      <w:tr w14:paraId="7436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E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6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稳压器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B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SVC-30KVA（高精度）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5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C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A15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11E8">
            <w:pPr>
              <w:jc w:val="center"/>
              <w:rPr>
                <w:rFonts w:hint="eastAsia" w:ascii="宋体" w:hAnsi="宋体" w:eastAsia="宋体" w:cs="宋体"/>
                <w:i w:val="0"/>
                <w:iCs w:val="0"/>
                <w:color w:val="000000"/>
                <w:sz w:val="22"/>
                <w:szCs w:val="22"/>
                <w:u w:val="none"/>
              </w:rPr>
            </w:pPr>
          </w:p>
        </w:tc>
      </w:tr>
      <w:tr w14:paraId="623E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4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C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稳压器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D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SVC-50KVA（高精度）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3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5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FA71">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A358">
            <w:pPr>
              <w:jc w:val="center"/>
              <w:rPr>
                <w:rFonts w:hint="eastAsia" w:ascii="宋体" w:hAnsi="宋体" w:eastAsia="宋体" w:cs="宋体"/>
                <w:i w:val="0"/>
                <w:iCs w:val="0"/>
                <w:color w:val="000000"/>
                <w:sz w:val="22"/>
                <w:szCs w:val="22"/>
                <w:u w:val="none"/>
              </w:rPr>
            </w:pPr>
          </w:p>
        </w:tc>
      </w:tr>
      <w:tr w14:paraId="2117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9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1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稳压器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9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SVC-80KVA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5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ABF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981C">
            <w:pPr>
              <w:jc w:val="center"/>
              <w:rPr>
                <w:rFonts w:hint="eastAsia" w:ascii="宋体" w:hAnsi="宋体" w:eastAsia="宋体" w:cs="宋体"/>
                <w:i w:val="0"/>
                <w:iCs w:val="0"/>
                <w:color w:val="000000"/>
                <w:sz w:val="22"/>
                <w:szCs w:val="22"/>
                <w:u w:val="none"/>
              </w:rPr>
            </w:pPr>
          </w:p>
        </w:tc>
      </w:tr>
      <w:tr w14:paraId="59F8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7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A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无触点交流稳压器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2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ZBWL-S200KVA（诺易）</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F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1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122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A522">
            <w:pPr>
              <w:jc w:val="center"/>
              <w:rPr>
                <w:rFonts w:hint="eastAsia" w:ascii="宋体" w:hAnsi="宋体" w:eastAsia="宋体" w:cs="宋体"/>
                <w:i w:val="0"/>
                <w:iCs w:val="0"/>
                <w:color w:val="000000"/>
                <w:sz w:val="22"/>
                <w:szCs w:val="22"/>
                <w:u w:val="none"/>
              </w:rPr>
            </w:pPr>
          </w:p>
        </w:tc>
      </w:tr>
      <w:tr w14:paraId="149A7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7DD91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空调机、冷水机、油冷机、电机等</w:t>
            </w:r>
          </w:p>
        </w:tc>
      </w:tr>
      <w:tr w14:paraId="1A97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2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E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自动加料机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7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1000kg</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4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7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EB7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282C">
            <w:pPr>
              <w:jc w:val="center"/>
              <w:rPr>
                <w:rFonts w:hint="eastAsia" w:ascii="宋体" w:hAnsi="宋体" w:eastAsia="宋体" w:cs="宋体"/>
                <w:i w:val="0"/>
                <w:iCs w:val="0"/>
                <w:color w:val="000000"/>
                <w:sz w:val="22"/>
                <w:szCs w:val="22"/>
                <w:u w:val="none"/>
              </w:rPr>
            </w:pPr>
          </w:p>
        </w:tc>
      </w:tr>
      <w:tr w14:paraId="37A1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2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D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离心通风机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5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4-72-4.5A-7.5KW2P右90度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8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1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D07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4567">
            <w:pPr>
              <w:jc w:val="center"/>
              <w:rPr>
                <w:rFonts w:hint="eastAsia" w:ascii="宋体" w:hAnsi="宋体" w:eastAsia="宋体" w:cs="宋体"/>
                <w:i w:val="0"/>
                <w:iCs w:val="0"/>
                <w:color w:val="000000"/>
                <w:sz w:val="22"/>
                <w:szCs w:val="22"/>
                <w:u w:val="none"/>
              </w:rPr>
            </w:pPr>
          </w:p>
        </w:tc>
      </w:tr>
      <w:tr w14:paraId="1C25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3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风机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C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AD0824HB-A71GL</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E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1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1E97">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8721">
            <w:pPr>
              <w:jc w:val="center"/>
              <w:rPr>
                <w:rFonts w:hint="eastAsia" w:ascii="宋体" w:hAnsi="宋体" w:eastAsia="宋体" w:cs="宋体"/>
                <w:i w:val="0"/>
                <w:iCs w:val="0"/>
                <w:color w:val="000000"/>
                <w:sz w:val="22"/>
                <w:szCs w:val="22"/>
                <w:u w:val="none"/>
              </w:rPr>
            </w:pPr>
          </w:p>
        </w:tc>
      </w:tr>
      <w:tr w14:paraId="3723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E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8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离心风机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A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DF-2-111（DF1100W 380V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7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1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5651">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668D">
            <w:pPr>
              <w:jc w:val="center"/>
              <w:rPr>
                <w:rFonts w:hint="eastAsia" w:ascii="宋体" w:hAnsi="宋体" w:eastAsia="宋体" w:cs="宋体"/>
                <w:i w:val="0"/>
                <w:iCs w:val="0"/>
                <w:color w:val="000000"/>
                <w:sz w:val="22"/>
                <w:szCs w:val="22"/>
                <w:u w:val="none"/>
              </w:rPr>
            </w:pPr>
          </w:p>
        </w:tc>
      </w:tr>
      <w:tr w14:paraId="2269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F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8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离心风机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3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DF-2-111（DF1100W 380V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7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A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171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1E53">
            <w:pPr>
              <w:jc w:val="center"/>
              <w:rPr>
                <w:rFonts w:hint="eastAsia" w:ascii="宋体" w:hAnsi="宋体" w:eastAsia="宋体" w:cs="宋体"/>
                <w:i w:val="0"/>
                <w:iCs w:val="0"/>
                <w:color w:val="000000"/>
                <w:sz w:val="22"/>
                <w:szCs w:val="22"/>
                <w:u w:val="none"/>
              </w:rPr>
            </w:pPr>
          </w:p>
        </w:tc>
      </w:tr>
      <w:tr w14:paraId="016D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3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2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冷水机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3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CWFL-3000W（特域）</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5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1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44ED">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0B7E">
            <w:pPr>
              <w:jc w:val="center"/>
              <w:rPr>
                <w:rFonts w:hint="eastAsia" w:ascii="宋体" w:hAnsi="宋体" w:eastAsia="宋体" w:cs="宋体"/>
                <w:i w:val="0"/>
                <w:iCs w:val="0"/>
                <w:color w:val="000000"/>
                <w:sz w:val="22"/>
                <w:szCs w:val="22"/>
                <w:u w:val="none"/>
              </w:rPr>
            </w:pPr>
          </w:p>
        </w:tc>
      </w:tr>
      <w:tr w14:paraId="53C8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8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E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冷水机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0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CWFL-40000ET</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0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0DA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2B7D">
            <w:pPr>
              <w:jc w:val="center"/>
              <w:rPr>
                <w:rFonts w:hint="eastAsia" w:ascii="宋体" w:hAnsi="宋体" w:eastAsia="宋体" w:cs="宋体"/>
                <w:i w:val="0"/>
                <w:iCs w:val="0"/>
                <w:color w:val="000000"/>
                <w:sz w:val="22"/>
                <w:szCs w:val="22"/>
                <w:u w:val="none"/>
              </w:rPr>
            </w:pPr>
          </w:p>
        </w:tc>
      </w:tr>
      <w:tr w14:paraId="2CEE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3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C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油（水）空调机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B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QG-SK-050AW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6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9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D22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F71C">
            <w:pPr>
              <w:jc w:val="center"/>
              <w:rPr>
                <w:rFonts w:hint="eastAsia" w:ascii="宋体" w:hAnsi="宋体" w:eastAsia="宋体" w:cs="宋体"/>
                <w:i w:val="0"/>
                <w:iCs w:val="0"/>
                <w:color w:val="000000"/>
                <w:sz w:val="22"/>
                <w:szCs w:val="22"/>
                <w:u w:val="none"/>
              </w:rPr>
            </w:pPr>
          </w:p>
        </w:tc>
      </w:tr>
      <w:tr w14:paraId="7544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C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D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数控加工油冷机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2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QG-035LY-PBA-3385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0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B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9A60">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2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定制石墨防护</w:t>
            </w:r>
          </w:p>
        </w:tc>
      </w:tr>
      <w:tr w14:paraId="1B51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4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5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油冷机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7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QG-015LY-PBA-3385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8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6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D854">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7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电气部分绝缘防护</w:t>
            </w:r>
          </w:p>
        </w:tc>
      </w:tr>
      <w:tr w14:paraId="2E42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5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油冷机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A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QG-015LY-PBA-3385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4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0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08BE">
            <w:pPr>
              <w:jc w:val="center"/>
              <w:rPr>
                <w:rFonts w:hint="eastAsia" w:ascii="宋体" w:hAnsi="宋体" w:eastAsia="宋体" w:cs="宋体"/>
                <w:i w:val="0"/>
                <w:iCs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6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三相380V</w:t>
            </w:r>
          </w:p>
        </w:tc>
      </w:tr>
      <w:tr w14:paraId="77E0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B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E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油（水）空调机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5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QG-SK-050AW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2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6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0F8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5678">
            <w:pPr>
              <w:jc w:val="center"/>
              <w:rPr>
                <w:rFonts w:hint="eastAsia" w:ascii="宋体" w:hAnsi="宋体" w:eastAsia="宋体" w:cs="宋体"/>
                <w:i w:val="0"/>
                <w:iCs w:val="0"/>
                <w:color w:val="000000"/>
                <w:sz w:val="22"/>
                <w:szCs w:val="22"/>
                <w:u w:val="none"/>
              </w:rPr>
            </w:pPr>
          </w:p>
        </w:tc>
      </w:tr>
      <w:tr w14:paraId="4792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E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4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数控加工油冷机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E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QG-015LY-PBA-3225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F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3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E196">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6B5F">
            <w:pPr>
              <w:jc w:val="center"/>
              <w:rPr>
                <w:rFonts w:hint="eastAsia" w:ascii="宋体" w:hAnsi="宋体" w:eastAsia="宋体" w:cs="宋体"/>
                <w:i w:val="0"/>
                <w:iCs w:val="0"/>
                <w:color w:val="000000"/>
                <w:sz w:val="22"/>
                <w:szCs w:val="22"/>
                <w:u w:val="none"/>
              </w:rPr>
            </w:pPr>
          </w:p>
        </w:tc>
      </w:tr>
      <w:tr w14:paraId="11B6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E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1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水冷机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2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QG-080LS-PA-3385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6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8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6E7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CE75">
            <w:pPr>
              <w:jc w:val="center"/>
              <w:rPr>
                <w:rFonts w:hint="eastAsia" w:ascii="宋体" w:hAnsi="宋体" w:eastAsia="宋体" w:cs="宋体"/>
                <w:i w:val="0"/>
                <w:iCs w:val="0"/>
                <w:color w:val="000000"/>
                <w:sz w:val="22"/>
                <w:szCs w:val="22"/>
                <w:u w:val="none"/>
              </w:rPr>
            </w:pPr>
          </w:p>
        </w:tc>
      </w:tr>
      <w:tr w14:paraId="4279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1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D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油（水）空调机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C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QG-SK-050AW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D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0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29D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8D51">
            <w:pPr>
              <w:jc w:val="center"/>
              <w:rPr>
                <w:rFonts w:hint="eastAsia" w:ascii="宋体" w:hAnsi="宋体" w:eastAsia="宋体" w:cs="宋体"/>
                <w:i w:val="0"/>
                <w:iCs w:val="0"/>
                <w:color w:val="000000"/>
                <w:sz w:val="22"/>
                <w:szCs w:val="22"/>
                <w:u w:val="none"/>
              </w:rPr>
            </w:pPr>
          </w:p>
        </w:tc>
      </w:tr>
      <w:tr w14:paraId="62F87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C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1E3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snapToGrid w:val="0"/>
                <w:color w:val="000000"/>
                <w:kern w:val="0"/>
                <w:sz w:val="21"/>
                <w:szCs w:val="21"/>
                <w:u w:val="none"/>
                <w:lang w:val="en-US" w:eastAsia="zh-CN" w:bidi="ar"/>
              </w:rPr>
              <w:t>水冷机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E58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snapToGrid w:val="0"/>
                <w:color w:val="000000"/>
                <w:kern w:val="0"/>
                <w:sz w:val="21"/>
                <w:szCs w:val="21"/>
                <w:u w:val="none"/>
                <w:lang w:val="en-US" w:eastAsia="zh-CN" w:bidi="ar"/>
              </w:rPr>
              <w:t>AW-25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9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DAA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0A42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2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电压380V</w:t>
            </w:r>
          </w:p>
        </w:tc>
      </w:tr>
      <w:tr w14:paraId="181E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6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8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油（水）空调机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3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QG-SK-050AW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D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2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3DEB">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A438">
            <w:pPr>
              <w:jc w:val="center"/>
              <w:rPr>
                <w:rFonts w:hint="eastAsia" w:ascii="宋体" w:hAnsi="宋体" w:eastAsia="宋体" w:cs="宋体"/>
                <w:i w:val="0"/>
                <w:iCs w:val="0"/>
                <w:color w:val="000000"/>
                <w:sz w:val="22"/>
                <w:szCs w:val="22"/>
                <w:u w:val="none"/>
              </w:rPr>
            </w:pPr>
          </w:p>
        </w:tc>
      </w:tr>
      <w:tr w14:paraId="4474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F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D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油（水）空调机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2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QG-SK-050AW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A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6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13F">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B3B0">
            <w:pPr>
              <w:jc w:val="center"/>
              <w:rPr>
                <w:rFonts w:hint="eastAsia" w:ascii="宋体" w:hAnsi="宋体" w:eastAsia="宋体" w:cs="宋体"/>
                <w:i w:val="0"/>
                <w:iCs w:val="0"/>
                <w:color w:val="000000"/>
                <w:sz w:val="22"/>
                <w:szCs w:val="22"/>
                <w:u w:val="none"/>
              </w:rPr>
            </w:pPr>
          </w:p>
        </w:tc>
      </w:tr>
      <w:tr w14:paraId="5B6A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C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E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油（水）空调机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4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QG-SK-050AW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3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A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96B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8B70">
            <w:pPr>
              <w:jc w:val="center"/>
              <w:rPr>
                <w:rFonts w:hint="eastAsia" w:ascii="宋体" w:hAnsi="宋体" w:eastAsia="宋体" w:cs="宋体"/>
                <w:i w:val="0"/>
                <w:iCs w:val="0"/>
                <w:color w:val="000000"/>
                <w:sz w:val="22"/>
                <w:szCs w:val="22"/>
                <w:u w:val="none"/>
              </w:rPr>
            </w:pPr>
          </w:p>
        </w:tc>
      </w:tr>
      <w:tr w14:paraId="0B26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9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2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数控加工油冷机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4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QG-015LY-PBA-3225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E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F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432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DF80">
            <w:pPr>
              <w:jc w:val="center"/>
              <w:rPr>
                <w:rFonts w:hint="eastAsia" w:ascii="宋体" w:hAnsi="宋体" w:eastAsia="宋体" w:cs="宋体"/>
                <w:i w:val="0"/>
                <w:iCs w:val="0"/>
                <w:color w:val="000000"/>
                <w:sz w:val="22"/>
                <w:szCs w:val="22"/>
                <w:u w:val="none"/>
              </w:rPr>
            </w:pPr>
          </w:p>
        </w:tc>
      </w:tr>
      <w:tr w14:paraId="4D35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7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A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油冷机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1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QG-015LY-PBA-3225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B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9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D7F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A5E9">
            <w:pPr>
              <w:jc w:val="center"/>
              <w:rPr>
                <w:rFonts w:hint="eastAsia" w:ascii="宋体" w:hAnsi="宋体" w:eastAsia="宋体" w:cs="宋体"/>
                <w:i w:val="0"/>
                <w:iCs w:val="0"/>
                <w:color w:val="000000"/>
                <w:sz w:val="22"/>
                <w:szCs w:val="22"/>
                <w:u w:val="none"/>
              </w:rPr>
            </w:pPr>
          </w:p>
        </w:tc>
      </w:tr>
      <w:tr w14:paraId="11D0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E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E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油冷机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E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AO35P2TS-3385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D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4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76B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C511">
            <w:pPr>
              <w:jc w:val="center"/>
              <w:rPr>
                <w:rFonts w:hint="eastAsia" w:ascii="宋体" w:hAnsi="宋体" w:eastAsia="宋体" w:cs="宋体"/>
                <w:i w:val="0"/>
                <w:iCs w:val="0"/>
                <w:color w:val="000000"/>
                <w:sz w:val="22"/>
                <w:szCs w:val="22"/>
                <w:u w:val="none"/>
              </w:rPr>
            </w:pPr>
          </w:p>
        </w:tc>
      </w:tr>
      <w:tr w14:paraId="2F37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5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A2C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snapToGrid w:val="0"/>
                <w:color w:val="000000"/>
                <w:kern w:val="0"/>
                <w:sz w:val="21"/>
                <w:szCs w:val="21"/>
                <w:u w:val="none"/>
                <w:lang w:val="en-US" w:eastAsia="zh-CN" w:bidi="ar"/>
              </w:rPr>
              <w:t>水冷机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4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QG-035LS-PA-3225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2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D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9AD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4E44">
            <w:pPr>
              <w:jc w:val="center"/>
              <w:rPr>
                <w:rFonts w:hint="eastAsia" w:ascii="宋体" w:hAnsi="宋体" w:eastAsia="宋体" w:cs="宋体"/>
                <w:i w:val="0"/>
                <w:iCs w:val="0"/>
                <w:color w:val="000000"/>
                <w:sz w:val="22"/>
                <w:szCs w:val="22"/>
                <w:u w:val="none"/>
              </w:rPr>
            </w:pPr>
          </w:p>
        </w:tc>
      </w:tr>
      <w:tr w14:paraId="4530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1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冷干机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6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ED-30FC</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0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F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7D8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7162">
            <w:pPr>
              <w:jc w:val="center"/>
              <w:rPr>
                <w:rFonts w:hint="eastAsia" w:ascii="宋体" w:hAnsi="宋体" w:eastAsia="宋体" w:cs="宋体"/>
                <w:i w:val="0"/>
                <w:iCs w:val="0"/>
                <w:color w:val="000000"/>
                <w:sz w:val="22"/>
                <w:szCs w:val="22"/>
                <w:u w:val="none"/>
              </w:rPr>
            </w:pPr>
          </w:p>
        </w:tc>
      </w:tr>
      <w:tr w14:paraId="2FF4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8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3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冷干机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7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FD-40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4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B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0D2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DAF7">
            <w:pPr>
              <w:jc w:val="center"/>
              <w:rPr>
                <w:rFonts w:hint="eastAsia" w:ascii="宋体" w:hAnsi="宋体" w:eastAsia="宋体" w:cs="宋体"/>
                <w:i w:val="0"/>
                <w:iCs w:val="0"/>
                <w:color w:val="000000"/>
                <w:sz w:val="22"/>
                <w:szCs w:val="22"/>
                <w:u w:val="none"/>
              </w:rPr>
            </w:pPr>
          </w:p>
        </w:tc>
      </w:tr>
      <w:tr w14:paraId="057B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F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9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4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GYB401D7-RC2-B-带刹车400W总线（富士）</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0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9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099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6852">
            <w:pPr>
              <w:jc w:val="center"/>
              <w:rPr>
                <w:rFonts w:hint="eastAsia" w:ascii="宋体" w:hAnsi="宋体" w:eastAsia="宋体" w:cs="宋体"/>
                <w:i w:val="0"/>
                <w:iCs w:val="0"/>
                <w:color w:val="000000"/>
                <w:sz w:val="22"/>
                <w:szCs w:val="22"/>
                <w:u w:val="none"/>
              </w:rPr>
            </w:pPr>
          </w:p>
        </w:tc>
      </w:tr>
      <w:tr w14:paraId="2FC9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8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5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5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GYL132B6-TG2(富士1.3KW）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7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F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115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094E">
            <w:pPr>
              <w:jc w:val="center"/>
              <w:rPr>
                <w:rFonts w:hint="eastAsia" w:ascii="宋体" w:hAnsi="宋体" w:eastAsia="宋体" w:cs="宋体"/>
                <w:i w:val="0"/>
                <w:iCs w:val="0"/>
                <w:color w:val="000000"/>
                <w:sz w:val="22"/>
                <w:szCs w:val="22"/>
                <w:u w:val="none"/>
              </w:rPr>
            </w:pPr>
          </w:p>
        </w:tc>
      </w:tr>
      <w:tr w14:paraId="2742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A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7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冷水机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9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HL-12000-QG2/2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8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E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25F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CC13">
            <w:pPr>
              <w:jc w:val="center"/>
              <w:rPr>
                <w:rFonts w:hint="eastAsia" w:ascii="宋体" w:hAnsi="宋体" w:eastAsia="宋体" w:cs="宋体"/>
                <w:i w:val="0"/>
                <w:iCs w:val="0"/>
                <w:color w:val="000000"/>
                <w:sz w:val="22"/>
                <w:szCs w:val="22"/>
                <w:u w:val="none"/>
              </w:rPr>
            </w:pPr>
          </w:p>
        </w:tc>
      </w:tr>
      <w:tr w14:paraId="14B2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4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8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冷水机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8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HL-1500-QG2/2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D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5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AE0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A75C">
            <w:pPr>
              <w:jc w:val="center"/>
              <w:rPr>
                <w:rFonts w:hint="eastAsia" w:ascii="宋体" w:hAnsi="宋体" w:eastAsia="宋体" w:cs="宋体"/>
                <w:i w:val="0"/>
                <w:iCs w:val="0"/>
                <w:color w:val="000000"/>
                <w:sz w:val="22"/>
                <w:szCs w:val="22"/>
                <w:u w:val="none"/>
              </w:rPr>
            </w:pPr>
          </w:p>
        </w:tc>
      </w:tr>
      <w:tr w14:paraId="4163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7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1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水冷机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6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HL-20000-QG2/2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7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2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0CA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CEFA">
            <w:pPr>
              <w:jc w:val="center"/>
              <w:rPr>
                <w:rFonts w:hint="eastAsia" w:ascii="宋体" w:hAnsi="宋体" w:eastAsia="宋体" w:cs="宋体"/>
                <w:i w:val="0"/>
                <w:iCs w:val="0"/>
                <w:color w:val="000000"/>
                <w:sz w:val="22"/>
                <w:szCs w:val="22"/>
                <w:u w:val="none"/>
              </w:rPr>
            </w:pPr>
          </w:p>
        </w:tc>
      </w:tr>
      <w:tr w14:paraId="249E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D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2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冷水机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B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HL-3000-QG2/2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5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4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06B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57F9">
            <w:pPr>
              <w:jc w:val="center"/>
              <w:rPr>
                <w:rFonts w:hint="eastAsia" w:ascii="宋体" w:hAnsi="宋体" w:eastAsia="宋体" w:cs="宋体"/>
                <w:i w:val="0"/>
                <w:iCs w:val="0"/>
                <w:color w:val="000000"/>
                <w:sz w:val="22"/>
                <w:szCs w:val="22"/>
                <w:u w:val="none"/>
              </w:rPr>
            </w:pPr>
          </w:p>
        </w:tc>
      </w:tr>
      <w:tr w14:paraId="35A5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9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D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冷水机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0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HL-6000-QG2/2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3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4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9DA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C9EA">
            <w:pPr>
              <w:jc w:val="center"/>
              <w:rPr>
                <w:rFonts w:hint="eastAsia" w:ascii="宋体" w:hAnsi="宋体" w:eastAsia="宋体" w:cs="宋体"/>
                <w:i w:val="0"/>
                <w:iCs w:val="0"/>
                <w:color w:val="000000"/>
                <w:sz w:val="22"/>
                <w:szCs w:val="22"/>
                <w:u w:val="none"/>
              </w:rPr>
            </w:pPr>
          </w:p>
        </w:tc>
      </w:tr>
      <w:tr w14:paraId="219D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2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4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空压机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5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LS20/15捷豹牌永磁变频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A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8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18C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AA53">
            <w:pPr>
              <w:jc w:val="center"/>
              <w:rPr>
                <w:rFonts w:hint="eastAsia" w:ascii="宋体" w:hAnsi="宋体" w:eastAsia="宋体" w:cs="宋体"/>
                <w:i w:val="0"/>
                <w:iCs w:val="0"/>
                <w:color w:val="000000"/>
                <w:sz w:val="22"/>
                <w:szCs w:val="22"/>
                <w:u w:val="none"/>
              </w:rPr>
            </w:pPr>
          </w:p>
        </w:tc>
      </w:tr>
      <w:tr w14:paraId="6509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E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8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空压机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C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LS-30P-22KW 捷豹永磁变频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8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B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904B">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EBE0">
            <w:pPr>
              <w:jc w:val="center"/>
              <w:rPr>
                <w:rFonts w:hint="eastAsia" w:ascii="宋体" w:hAnsi="宋体" w:eastAsia="宋体" w:cs="宋体"/>
                <w:i w:val="0"/>
                <w:iCs w:val="0"/>
                <w:color w:val="000000"/>
                <w:sz w:val="22"/>
                <w:szCs w:val="22"/>
                <w:u w:val="none"/>
              </w:rPr>
            </w:pPr>
          </w:p>
        </w:tc>
      </w:tr>
      <w:tr w14:paraId="6804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2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D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6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MGMF092LYU6M850W(松下总线）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2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0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6B21">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6378">
            <w:pPr>
              <w:jc w:val="center"/>
              <w:rPr>
                <w:rFonts w:hint="eastAsia" w:ascii="宋体" w:hAnsi="宋体" w:eastAsia="宋体" w:cs="宋体"/>
                <w:i w:val="0"/>
                <w:iCs w:val="0"/>
                <w:color w:val="000000"/>
                <w:sz w:val="22"/>
                <w:szCs w:val="22"/>
                <w:u w:val="none"/>
              </w:rPr>
            </w:pPr>
          </w:p>
        </w:tc>
      </w:tr>
      <w:tr w14:paraId="0326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A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2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6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MGMF182LYU6M1.8KW(松下总线）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7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1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9446">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01D0">
            <w:pPr>
              <w:jc w:val="center"/>
              <w:rPr>
                <w:rFonts w:hint="eastAsia" w:ascii="宋体" w:hAnsi="宋体" w:eastAsia="宋体" w:cs="宋体"/>
                <w:i w:val="0"/>
                <w:iCs w:val="0"/>
                <w:color w:val="000000"/>
                <w:sz w:val="22"/>
                <w:szCs w:val="22"/>
                <w:u w:val="none"/>
              </w:rPr>
            </w:pPr>
          </w:p>
        </w:tc>
      </w:tr>
      <w:tr w14:paraId="3D54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1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9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6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MGMF442L1G6M4.4KW(松下总线）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5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6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982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73F0">
            <w:pPr>
              <w:jc w:val="center"/>
              <w:rPr>
                <w:rFonts w:hint="eastAsia" w:ascii="宋体" w:hAnsi="宋体" w:eastAsia="宋体" w:cs="宋体"/>
                <w:i w:val="0"/>
                <w:iCs w:val="0"/>
                <w:color w:val="000000"/>
                <w:sz w:val="22"/>
                <w:szCs w:val="22"/>
                <w:u w:val="none"/>
              </w:rPr>
            </w:pPr>
          </w:p>
        </w:tc>
      </w:tr>
      <w:tr w14:paraId="14F08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2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8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9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MHMF082LIY2M 750W（带刹车模拟量总线 松下）</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6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9F1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56E1">
            <w:pPr>
              <w:jc w:val="center"/>
              <w:rPr>
                <w:rFonts w:hint="eastAsia" w:ascii="宋体" w:hAnsi="宋体" w:eastAsia="宋体" w:cs="宋体"/>
                <w:i w:val="0"/>
                <w:iCs w:val="0"/>
                <w:color w:val="000000"/>
                <w:sz w:val="22"/>
                <w:szCs w:val="22"/>
                <w:u w:val="none"/>
              </w:rPr>
            </w:pPr>
          </w:p>
        </w:tc>
      </w:tr>
      <w:tr w14:paraId="0EDA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6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7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F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SV-X2MG085A-N2LN-850W（禾川）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6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8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46FB">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D3BA">
            <w:pPr>
              <w:jc w:val="center"/>
              <w:rPr>
                <w:rFonts w:hint="eastAsia" w:ascii="宋体" w:hAnsi="宋体" w:eastAsia="宋体" w:cs="宋体"/>
                <w:i w:val="0"/>
                <w:iCs w:val="0"/>
                <w:color w:val="000000"/>
                <w:sz w:val="22"/>
                <w:szCs w:val="22"/>
                <w:u w:val="none"/>
              </w:rPr>
            </w:pPr>
          </w:p>
        </w:tc>
      </w:tr>
      <w:tr w14:paraId="7325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8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6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A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SV-X2MG180A-N2LA-1.8KW（禾川）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8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A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743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9289">
            <w:pPr>
              <w:jc w:val="center"/>
              <w:rPr>
                <w:rFonts w:hint="eastAsia" w:ascii="宋体" w:hAnsi="宋体" w:eastAsia="宋体" w:cs="宋体"/>
                <w:i w:val="0"/>
                <w:iCs w:val="0"/>
                <w:color w:val="000000"/>
                <w:sz w:val="22"/>
                <w:szCs w:val="22"/>
                <w:u w:val="none"/>
              </w:rPr>
            </w:pPr>
          </w:p>
        </w:tc>
      </w:tr>
      <w:tr w14:paraId="4134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5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5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A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SV-X2MH040A-B2LA-400W带抱闸(禾川总线)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5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7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2F2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8DAE">
            <w:pPr>
              <w:jc w:val="center"/>
              <w:rPr>
                <w:rFonts w:hint="eastAsia" w:ascii="宋体" w:hAnsi="宋体" w:eastAsia="宋体" w:cs="宋体"/>
                <w:i w:val="0"/>
                <w:iCs w:val="0"/>
                <w:color w:val="000000"/>
                <w:sz w:val="22"/>
                <w:szCs w:val="22"/>
                <w:u w:val="none"/>
              </w:rPr>
            </w:pPr>
          </w:p>
        </w:tc>
      </w:tr>
      <w:tr w14:paraId="3798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F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9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B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SV-X2MH075A-B2LN-750W带抱闸（禾川）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D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C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49A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104A">
            <w:pPr>
              <w:jc w:val="center"/>
              <w:rPr>
                <w:rFonts w:hint="eastAsia" w:ascii="宋体" w:hAnsi="宋体" w:eastAsia="宋体" w:cs="宋体"/>
                <w:i w:val="0"/>
                <w:iCs w:val="0"/>
                <w:color w:val="000000"/>
                <w:sz w:val="22"/>
                <w:szCs w:val="22"/>
                <w:u w:val="none"/>
              </w:rPr>
            </w:pPr>
          </w:p>
        </w:tc>
      </w:tr>
      <w:tr w14:paraId="71C6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3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9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B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SV-X6MG085A-N2LD-850W(禾川总线)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0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9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C84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9D78">
            <w:pPr>
              <w:jc w:val="center"/>
              <w:rPr>
                <w:rFonts w:hint="eastAsia" w:ascii="宋体" w:hAnsi="宋体" w:eastAsia="宋体" w:cs="宋体"/>
                <w:i w:val="0"/>
                <w:iCs w:val="0"/>
                <w:color w:val="000000"/>
                <w:sz w:val="22"/>
                <w:szCs w:val="22"/>
                <w:u w:val="none"/>
              </w:rPr>
            </w:pPr>
          </w:p>
        </w:tc>
      </w:tr>
      <w:tr w14:paraId="0C1F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F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B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3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SV-X6MG130A-N2LD-1.3KW(禾川总线)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C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8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11E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2FBF">
            <w:pPr>
              <w:jc w:val="center"/>
              <w:rPr>
                <w:rFonts w:hint="eastAsia" w:ascii="宋体" w:hAnsi="宋体" w:eastAsia="宋体" w:cs="宋体"/>
                <w:i w:val="0"/>
                <w:iCs w:val="0"/>
                <w:color w:val="000000"/>
                <w:sz w:val="22"/>
                <w:szCs w:val="22"/>
                <w:u w:val="none"/>
              </w:rPr>
            </w:pPr>
          </w:p>
        </w:tc>
      </w:tr>
      <w:tr w14:paraId="32D0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0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D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B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SV-X6MG180A-B2LD(禾川 1.8KW带抱闸）</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B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1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C9A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BFAE">
            <w:pPr>
              <w:jc w:val="center"/>
              <w:rPr>
                <w:rFonts w:hint="eastAsia" w:ascii="宋体" w:hAnsi="宋体" w:eastAsia="宋体" w:cs="宋体"/>
                <w:i w:val="0"/>
                <w:iCs w:val="0"/>
                <w:color w:val="000000"/>
                <w:sz w:val="22"/>
                <w:szCs w:val="22"/>
                <w:u w:val="none"/>
              </w:rPr>
            </w:pPr>
          </w:p>
        </w:tc>
      </w:tr>
      <w:tr w14:paraId="06FD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9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D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C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SV-X6MG180A-N2LA(禾川总线1.8KW)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5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9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BF9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D9E9">
            <w:pPr>
              <w:jc w:val="center"/>
              <w:rPr>
                <w:rFonts w:hint="eastAsia" w:ascii="宋体" w:hAnsi="宋体" w:eastAsia="宋体" w:cs="宋体"/>
                <w:i w:val="0"/>
                <w:iCs w:val="0"/>
                <w:color w:val="000000"/>
                <w:sz w:val="22"/>
                <w:szCs w:val="22"/>
                <w:u w:val="none"/>
              </w:rPr>
            </w:pPr>
          </w:p>
        </w:tc>
      </w:tr>
      <w:tr w14:paraId="45BE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2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B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2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SV-X6MG290A-N4LD-2.9KW（禾川）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C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F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A45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92E">
            <w:pPr>
              <w:jc w:val="center"/>
              <w:rPr>
                <w:rFonts w:hint="eastAsia" w:ascii="宋体" w:hAnsi="宋体" w:eastAsia="宋体" w:cs="宋体"/>
                <w:i w:val="0"/>
                <w:iCs w:val="0"/>
                <w:color w:val="000000"/>
                <w:sz w:val="22"/>
                <w:szCs w:val="22"/>
                <w:u w:val="none"/>
              </w:rPr>
            </w:pPr>
          </w:p>
        </w:tc>
      </w:tr>
      <w:tr w14:paraId="059E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A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6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F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SV-X6MG440A-B4LA(4.4KW禾川总线带抱闸）</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B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B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D80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E76D">
            <w:pPr>
              <w:jc w:val="center"/>
              <w:rPr>
                <w:rFonts w:hint="eastAsia" w:ascii="宋体" w:hAnsi="宋体" w:eastAsia="宋体" w:cs="宋体"/>
                <w:i w:val="0"/>
                <w:iCs w:val="0"/>
                <w:color w:val="000000"/>
                <w:sz w:val="22"/>
                <w:szCs w:val="22"/>
                <w:u w:val="none"/>
              </w:rPr>
            </w:pPr>
          </w:p>
        </w:tc>
      </w:tr>
      <w:tr w14:paraId="131D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1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1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SV-X6MH075A-2NLD（禾川总线750W）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C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D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E6C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7282">
            <w:pPr>
              <w:jc w:val="center"/>
              <w:rPr>
                <w:rFonts w:hint="eastAsia" w:ascii="宋体" w:hAnsi="宋体" w:eastAsia="宋体" w:cs="宋体"/>
                <w:i w:val="0"/>
                <w:iCs w:val="0"/>
                <w:color w:val="000000"/>
                <w:sz w:val="22"/>
                <w:szCs w:val="22"/>
                <w:u w:val="none"/>
              </w:rPr>
            </w:pPr>
          </w:p>
        </w:tc>
      </w:tr>
      <w:tr w14:paraId="620C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C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4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Motor Power 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4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TC-E1305HF441A60C3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6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D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15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773F">
            <w:pPr>
              <w:jc w:val="center"/>
              <w:rPr>
                <w:rFonts w:hint="eastAsia" w:ascii="宋体" w:hAnsi="宋体" w:eastAsia="宋体" w:cs="宋体"/>
                <w:i w:val="0"/>
                <w:iCs w:val="0"/>
                <w:color w:val="000000"/>
                <w:sz w:val="22"/>
                <w:szCs w:val="22"/>
                <w:u w:val="none"/>
              </w:rPr>
            </w:pPr>
          </w:p>
        </w:tc>
      </w:tr>
      <w:tr w14:paraId="3496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A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F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空压机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E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XS50/15KG 37KW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C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4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B43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C18A">
            <w:pPr>
              <w:jc w:val="center"/>
              <w:rPr>
                <w:rFonts w:hint="eastAsia" w:ascii="宋体" w:hAnsi="宋体" w:eastAsia="宋体" w:cs="宋体"/>
                <w:i w:val="0"/>
                <w:iCs w:val="0"/>
                <w:color w:val="000000"/>
                <w:sz w:val="22"/>
                <w:szCs w:val="22"/>
                <w:u w:val="none"/>
              </w:rPr>
            </w:pPr>
          </w:p>
        </w:tc>
      </w:tr>
      <w:tr w14:paraId="3DDB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7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9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交换机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9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海康高功率4+1口poe</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B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C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E47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11F3">
            <w:pPr>
              <w:jc w:val="center"/>
              <w:rPr>
                <w:rFonts w:hint="eastAsia" w:ascii="宋体" w:hAnsi="宋体" w:eastAsia="宋体" w:cs="宋体"/>
                <w:i w:val="0"/>
                <w:iCs w:val="0"/>
                <w:color w:val="000000"/>
                <w:sz w:val="22"/>
                <w:szCs w:val="22"/>
                <w:u w:val="none"/>
              </w:rPr>
            </w:pPr>
          </w:p>
        </w:tc>
      </w:tr>
      <w:tr w14:paraId="154F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B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空压机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8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捷豹牌永磁变频，LS-20P-15KG</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C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3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A38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D10E">
            <w:pPr>
              <w:jc w:val="center"/>
              <w:rPr>
                <w:rFonts w:hint="eastAsia" w:ascii="宋体" w:hAnsi="宋体" w:eastAsia="宋体" w:cs="宋体"/>
                <w:i w:val="0"/>
                <w:iCs w:val="0"/>
                <w:color w:val="000000"/>
                <w:sz w:val="22"/>
                <w:szCs w:val="22"/>
                <w:u w:val="none"/>
              </w:rPr>
            </w:pPr>
          </w:p>
        </w:tc>
      </w:tr>
      <w:tr w14:paraId="315E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1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6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配减速机RV130-30-4KW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2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D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97C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A8B6">
            <w:pPr>
              <w:jc w:val="center"/>
              <w:rPr>
                <w:rFonts w:hint="eastAsia" w:ascii="宋体" w:hAnsi="宋体" w:eastAsia="宋体" w:cs="宋体"/>
                <w:i w:val="0"/>
                <w:iCs w:val="0"/>
                <w:color w:val="000000"/>
                <w:sz w:val="22"/>
                <w:szCs w:val="22"/>
                <w:u w:val="none"/>
              </w:rPr>
            </w:pPr>
          </w:p>
        </w:tc>
      </w:tr>
      <w:tr w14:paraId="4985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B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6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FBM3G+BCS3D型伺服驱动系统(FAGOR）</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8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5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AC81">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862F">
            <w:pPr>
              <w:jc w:val="center"/>
              <w:rPr>
                <w:rFonts w:hint="eastAsia" w:ascii="宋体" w:hAnsi="宋体" w:eastAsia="宋体" w:cs="宋体"/>
                <w:i w:val="0"/>
                <w:iCs w:val="0"/>
                <w:color w:val="000000"/>
                <w:sz w:val="22"/>
                <w:szCs w:val="22"/>
                <w:u w:val="none"/>
              </w:rPr>
            </w:pPr>
          </w:p>
        </w:tc>
      </w:tr>
      <w:tr w14:paraId="5D95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1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9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FKM+QC-DR型伺服驱动系统（FAGOR）</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2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6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4C9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525D">
            <w:pPr>
              <w:jc w:val="center"/>
              <w:rPr>
                <w:rFonts w:hint="eastAsia" w:ascii="宋体" w:hAnsi="宋体" w:eastAsia="宋体" w:cs="宋体"/>
                <w:i w:val="0"/>
                <w:iCs w:val="0"/>
                <w:color w:val="000000"/>
                <w:sz w:val="22"/>
                <w:szCs w:val="22"/>
                <w:u w:val="none"/>
              </w:rPr>
            </w:pPr>
          </w:p>
        </w:tc>
      </w:tr>
      <w:tr w14:paraId="681E7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6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F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9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HN-Y7EB040A-S-400W(禾川总线)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3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B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460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0C05">
            <w:pPr>
              <w:jc w:val="center"/>
              <w:rPr>
                <w:rFonts w:hint="eastAsia" w:ascii="宋体" w:hAnsi="宋体" w:eastAsia="宋体" w:cs="宋体"/>
                <w:i w:val="0"/>
                <w:iCs w:val="0"/>
                <w:color w:val="000000"/>
                <w:sz w:val="22"/>
                <w:szCs w:val="22"/>
                <w:u w:val="none"/>
              </w:rPr>
            </w:pPr>
          </w:p>
        </w:tc>
      </w:tr>
      <w:tr w14:paraId="7C80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7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C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D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HN-Y7EB075A-S(禾川总线750W）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5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9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EA37">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DB63">
            <w:pPr>
              <w:jc w:val="center"/>
              <w:rPr>
                <w:rFonts w:hint="eastAsia" w:ascii="宋体" w:hAnsi="宋体" w:eastAsia="宋体" w:cs="宋体"/>
                <w:i w:val="0"/>
                <w:iCs w:val="0"/>
                <w:color w:val="000000"/>
                <w:sz w:val="22"/>
                <w:szCs w:val="22"/>
                <w:u w:val="none"/>
              </w:rPr>
            </w:pPr>
          </w:p>
        </w:tc>
      </w:tr>
      <w:tr w14:paraId="4A94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7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3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HN-Y7EB100A-S-1KW(禾川总线)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8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3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022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6F4A">
            <w:pPr>
              <w:jc w:val="center"/>
              <w:rPr>
                <w:rFonts w:hint="eastAsia" w:ascii="宋体" w:hAnsi="宋体" w:eastAsia="宋体" w:cs="宋体"/>
                <w:i w:val="0"/>
                <w:iCs w:val="0"/>
                <w:color w:val="000000"/>
                <w:sz w:val="22"/>
                <w:szCs w:val="22"/>
                <w:u w:val="none"/>
              </w:rPr>
            </w:pPr>
          </w:p>
        </w:tc>
      </w:tr>
      <w:tr w14:paraId="0859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5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D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C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HN-Y7EB150A-S-1.5KW(禾川总线)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D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2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9F2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8DEC">
            <w:pPr>
              <w:jc w:val="center"/>
              <w:rPr>
                <w:rFonts w:hint="eastAsia" w:ascii="宋体" w:hAnsi="宋体" w:eastAsia="宋体" w:cs="宋体"/>
                <w:i w:val="0"/>
                <w:iCs w:val="0"/>
                <w:color w:val="000000"/>
                <w:sz w:val="22"/>
                <w:szCs w:val="22"/>
                <w:u w:val="none"/>
              </w:rPr>
            </w:pPr>
          </w:p>
        </w:tc>
      </w:tr>
      <w:tr w14:paraId="1666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4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F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F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HN-Y7EB200A-S(禾川总线1.8KW)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D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6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7CA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1185">
            <w:pPr>
              <w:jc w:val="center"/>
              <w:rPr>
                <w:rFonts w:hint="eastAsia" w:ascii="宋体" w:hAnsi="宋体" w:eastAsia="宋体" w:cs="宋体"/>
                <w:i w:val="0"/>
                <w:iCs w:val="0"/>
                <w:color w:val="000000"/>
                <w:sz w:val="22"/>
                <w:szCs w:val="22"/>
                <w:u w:val="none"/>
              </w:rPr>
            </w:pPr>
          </w:p>
        </w:tc>
      </w:tr>
      <w:tr w14:paraId="6E69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C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6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C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HN-Y7NB300T-S(禾川总线2.9KW）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E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4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DB5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88B">
            <w:pPr>
              <w:jc w:val="center"/>
              <w:rPr>
                <w:rFonts w:hint="eastAsia" w:ascii="宋体" w:hAnsi="宋体" w:eastAsia="宋体" w:cs="宋体"/>
                <w:i w:val="0"/>
                <w:iCs w:val="0"/>
                <w:color w:val="000000"/>
                <w:sz w:val="22"/>
                <w:szCs w:val="22"/>
                <w:u w:val="none"/>
              </w:rPr>
            </w:pPr>
          </w:p>
        </w:tc>
      </w:tr>
      <w:tr w14:paraId="22B6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F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9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1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HN-Y7NB500T-S（禾川总线4.4KW）</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5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C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4B0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AC83">
            <w:pPr>
              <w:jc w:val="center"/>
              <w:rPr>
                <w:rFonts w:hint="eastAsia" w:ascii="宋体" w:hAnsi="宋体" w:eastAsia="宋体" w:cs="宋体"/>
                <w:i w:val="0"/>
                <w:iCs w:val="0"/>
                <w:color w:val="000000"/>
                <w:sz w:val="22"/>
                <w:szCs w:val="22"/>
                <w:u w:val="none"/>
              </w:rPr>
            </w:pPr>
          </w:p>
        </w:tc>
      </w:tr>
      <w:tr w14:paraId="3F1E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F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6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3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HN-Y7NB500T-S-4.4KW(禾川总线）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5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8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D457">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074A">
            <w:pPr>
              <w:jc w:val="center"/>
              <w:rPr>
                <w:rFonts w:hint="eastAsia" w:ascii="宋体" w:hAnsi="宋体" w:eastAsia="宋体" w:cs="宋体"/>
                <w:i w:val="0"/>
                <w:iCs w:val="0"/>
                <w:color w:val="000000"/>
                <w:sz w:val="22"/>
                <w:szCs w:val="22"/>
                <w:u w:val="none"/>
              </w:rPr>
            </w:pPr>
          </w:p>
        </w:tc>
      </w:tr>
      <w:tr w14:paraId="2541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B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9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9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MCDLT35BF 750W（带刹车模拟量总线 松下）</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1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8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9AFD">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46FF">
            <w:pPr>
              <w:jc w:val="center"/>
              <w:rPr>
                <w:rFonts w:hint="eastAsia" w:ascii="宋体" w:hAnsi="宋体" w:eastAsia="宋体" w:cs="宋体"/>
                <w:i w:val="0"/>
                <w:iCs w:val="0"/>
                <w:color w:val="000000"/>
                <w:sz w:val="22"/>
                <w:szCs w:val="22"/>
                <w:u w:val="none"/>
              </w:rPr>
            </w:pPr>
          </w:p>
        </w:tc>
      </w:tr>
      <w:tr w14:paraId="13FA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E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7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5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MDDLN45BE850W(松下总线）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A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A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961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8E39">
            <w:pPr>
              <w:jc w:val="center"/>
              <w:rPr>
                <w:rFonts w:hint="eastAsia" w:ascii="宋体" w:hAnsi="宋体" w:eastAsia="宋体" w:cs="宋体"/>
                <w:i w:val="0"/>
                <w:iCs w:val="0"/>
                <w:color w:val="000000"/>
                <w:sz w:val="22"/>
                <w:szCs w:val="22"/>
                <w:u w:val="none"/>
              </w:rPr>
            </w:pPr>
          </w:p>
        </w:tc>
      </w:tr>
      <w:tr w14:paraId="5C82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0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D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B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MEDLN83BE1.8KW(松下总线）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1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9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42D">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BF8E">
            <w:pPr>
              <w:jc w:val="center"/>
              <w:rPr>
                <w:rFonts w:hint="eastAsia" w:ascii="宋体" w:hAnsi="宋体" w:eastAsia="宋体" w:cs="宋体"/>
                <w:i w:val="0"/>
                <w:iCs w:val="0"/>
                <w:color w:val="000000"/>
                <w:sz w:val="22"/>
                <w:szCs w:val="22"/>
                <w:u w:val="none"/>
              </w:rPr>
            </w:pPr>
          </w:p>
        </w:tc>
      </w:tr>
      <w:tr w14:paraId="06BD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0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9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驱动器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D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MFDLNB3BE4.4KW(松下总线）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8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0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B05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E97A">
            <w:pPr>
              <w:jc w:val="center"/>
              <w:rPr>
                <w:rFonts w:hint="eastAsia" w:ascii="宋体" w:hAnsi="宋体" w:eastAsia="宋体" w:cs="宋体"/>
                <w:i w:val="0"/>
                <w:iCs w:val="0"/>
                <w:color w:val="000000"/>
                <w:sz w:val="22"/>
                <w:szCs w:val="22"/>
                <w:u w:val="none"/>
              </w:rPr>
            </w:pPr>
          </w:p>
        </w:tc>
      </w:tr>
      <w:tr w14:paraId="6769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E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E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压力检测开关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7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3C-IS10-01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0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6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D75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85A7">
            <w:pPr>
              <w:jc w:val="center"/>
              <w:rPr>
                <w:rFonts w:hint="eastAsia" w:ascii="宋体" w:hAnsi="宋体" w:eastAsia="宋体" w:cs="宋体"/>
                <w:i w:val="0"/>
                <w:iCs w:val="0"/>
                <w:color w:val="000000"/>
                <w:sz w:val="22"/>
                <w:szCs w:val="22"/>
                <w:u w:val="none"/>
              </w:rPr>
            </w:pPr>
          </w:p>
        </w:tc>
      </w:tr>
      <w:tr w14:paraId="4036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1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8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接近开关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B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CDJ10-l1A12AP 三线常开M12PNP</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8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25A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F836">
            <w:pPr>
              <w:jc w:val="center"/>
              <w:rPr>
                <w:rFonts w:hint="eastAsia" w:ascii="宋体" w:hAnsi="宋体" w:eastAsia="宋体" w:cs="宋体"/>
                <w:i w:val="0"/>
                <w:iCs w:val="0"/>
                <w:color w:val="000000"/>
                <w:sz w:val="22"/>
                <w:szCs w:val="22"/>
                <w:u w:val="none"/>
              </w:rPr>
            </w:pPr>
          </w:p>
        </w:tc>
      </w:tr>
      <w:tr w14:paraId="47D9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F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9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接近开关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C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CIS2-15M05P03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5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2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BC0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D04F">
            <w:pPr>
              <w:jc w:val="center"/>
              <w:rPr>
                <w:rFonts w:hint="eastAsia" w:ascii="宋体" w:hAnsi="宋体" w:eastAsia="宋体" w:cs="宋体"/>
                <w:i w:val="0"/>
                <w:iCs w:val="0"/>
                <w:color w:val="000000"/>
                <w:sz w:val="22"/>
                <w:szCs w:val="22"/>
                <w:u w:val="none"/>
              </w:rPr>
            </w:pPr>
          </w:p>
        </w:tc>
      </w:tr>
      <w:tr w14:paraId="01A2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6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B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开关按钮</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8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HY3-10/3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C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F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510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F20F">
            <w:pPr>
              <w:jc w:val="center"/>
              <w:rPr>
                <w:rFonts w:hint="eastAsia" w:ascii="宋体" w:hAnsi="宋体" w:eastAsia="宋体" w:cs="宋体"/>
                <w:i w:val="0"/>
                <w:iCs w:val="0"/>
                <w:color w:val="000000"/>
                <w:sz w:val="22"/>
                <w:szCs w:val="22"/>
                <w:u w:val="none"/>
              </w:rPr>
            </w:pPr>
          </w:p>
        </w:tc>
      </w:tr>
      <w:tr w14:paraId="22F1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2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C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高压开关柜</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B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KYN-28/10KV</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4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8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931">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2DFD">
            <w:pPr>
              <w:jc w:val="center"/>
              <w:rPr>
                <w:rFonts w:hint="eastAsia" w:ascii="宋体" w:hAnsi="宋体" w:eastAsia="宋体" w:cs="宋体"/>
                <w:i w:val="0"/>
                <w:iCs w:val="0"/>
                <w:color w:val="000000"/>
                <w:sz w:val="22"/>
                <w:szCs w:val="22"/>
                <w:u w:val="none"/>
              </w:rPr>
            </w:pPr>
          </w:p>
        </w:tc>
      </w:tr>
      <w:tr w14:paraId="7D7F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1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D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接近开关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1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LR12XBF04DNCY</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4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0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4C56">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C4CA">
            <w:pPr>
              <w:jc w:val="center"/>
              <w:rPr>
                <w:rFonts w:hint="eastAsia" w:ascii="宋体" w:hAnsi="宋体" w:eastAsia="宋体" w:cs="宋体"/>
                <w:i w:val="0"/>
                <w:iCs w:val="0"/>
                <w:color w:val="000000"/>
                <w:sz w:val="22"/>
                <w:szCs w:val="22"/>
                <w:u w:val="none"/>
              </w:rPr>
            </w:pPr>
          </w:p>
        </w:tc>
      </w:tr>
      <w:tr w14:paraId="6223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7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8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开关电源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B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LRS-150-24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5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3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584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B7A7">
            <w:pPr>
              <w:jc w:val="center"/>
              <w:rPr>
                <w:rFonts w:hint="eastAsia" w:ascii="宋体" w:hAnsi="宋体" w:eastAsia="宋体" w:cs="宋体"/>
                <w:i w:val="0"/>
                <w:iCs w:val="0"/>
                <w:color w:val="000000"/>
                <w:sz w:val="22"/>
                <w:szCs w:val="22"/>
                <w:u w:val="none"/>
              </w:rPr>
            </w:pPr>
          </w:p>
        </w:tc>
      </w:tr>
      <w:tr w14:paraId="3B70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8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4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接近开关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1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PNP M12 常闭  感应距离 2mm  AB，872CEZ-D2CP12-E2（平头）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F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B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24F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410">
            <w:pPr>
              <w:jc w:val="center"/>
              <w:rPr>
                <w:rFonts w:hint="eastAsia" w:ascii="宋体" w:hAnsi="宋体" w:eastAsia="宋体" w:cs="宋体"/>
                <w:i w:val="0"/>
                <w:iCs w:val="0"/>
                <w:color w:val="000000"/>
                <w:sz w:val="22"/>
                <w:szCs w:val="22"/>
                <w:u w:val="none"/>
              </w:rPr>
            </w:pPr>
          </w:p>
        </w:tc>
      </w:tr>
      <w:tr w14:paraId="5E9C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9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接近开关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B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PNP M12 常开  感应距离 4mm  AB，872CEZ-D4NP12-E2  （高头）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F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E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5E86">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8A7F">
            <w:pPr>
              <w:jc w:val="center"/>
              <w:rPr>
                <w:rFonts w:hint="eastAsia" w:ascii="宋体" w:hAnsi="宋体" w:eastAsia="宋体" w:cs="宋体"/>
                <w:i w:val="0"/>
                <w:iCs w:val="0"/>
                <w:color w:val="000000"/>
                <w:sz w:val="22"/>
                <w:szCs w:val="22"/>
                <w:u w:val="none"/>
              </w:rPr>
            </w:pPr>
          </w:p>
        </w:tc>
      </w:tr>
      <w:tr w14:paraId="6288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3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B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接近开关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E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PNP M12 常开  感应距离2mm  AB，872CEZ-D2NP12-E2  （平头）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2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6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F586">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7938">
            <w:pPr>
              <w:jc w:val="center"/>
              <w:rPr>
                <w:rFonts w:hint="eastAsia" w:ascii="宋体" w:hAnsi="宋体" w:eastAsia="宋体" w:cs="宋体"/>
                <w:i w:val="0"/>
                <w:iCs w:val="0"/>
                <w:color w:val="000000"/>
                <w:sz w:val="22"/>
                <w:szCs w:val="22"/>
                <w:u w:val="none"/>
              </w:rPr>
            </w:pPr>
          </w:p>
        </w:tc>
      </w:tr>
      <w:tr w14:paraId="782E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9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1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接近开关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A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PNP M30  常开 感应距离10mm  AB，872CEZ-D10MP30-E2  （平头）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7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6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7BB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7B16">
            <w:pPr>
              <w:jc w:val="center"/>
              <w:rPr>
                <w:rFonts w:hint="eastAsia" w:ascii="宋体" w:hAnsi="宋体" w:eastAsia="宋体" w:cs="宋体"/>
                <w:i w:val="0"/>
                <w:iCs w:val="0"/>
                <w:color w:val="000000"/>
                <w:sz w:val="22"/>
                <w:szCs w:val="22"/>
                <w:u w:val="none"/>
              </w:rPr>
            </w:pPr>
          </w:p>
        </w:tc>
      </w:tr>
      <w:tr w14:paraId="6D41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7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1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压力开关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PS61-19-4MRZ-A-TS-FS13BARF</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4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3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872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F15C">
            <w:pPr>
              <w:jc w:val="center"/>
              <w:rPr>
                <w:rFonts w:hint="eastAsia" w:ascii="宋体" w:hAnsi="宋体" w:eastAsia="宋体" w:cs="宋体"/>
                <w:i w:val="0"/>
                <w:iCs w:val="0"/>
                <w:color w:val="000000"/>
                <w:sz w:val="22"/>
                <w:szCs w:val="22"/>
                <w:u w:val="none"/>
              </w:rPr>
            </w:pPr>
          </w:p>
        </w:tc>
      </w:tr>
      <w:tr w14:paraId="71C0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3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4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压力开关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9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PS61-30-4MRZ-A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B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1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BB8D">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799B">
            <w:pPr>
              <w:jc w:val="center"/>
              <w:rPr>
                <w:rFonts w:hint="eastAsia" w:ascii="宋体" w:hAnsi="宋体" w:eastAsia="宋体" w:cs="宋体"/>
                <w:i w:val="0"/>
                <w:iCs w:val="0"/>
                <w:color w:val="000000"/>
                <w:sz w:val="22"/>
                <w:szCs w:val="22"/>
                <w:u w:val="none"/>
              </w:rPr>
            </w:pPr>
          </w:p>
        </w:tc>
      </w:tr>
      <w:tr w14:paraId="4633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5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3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旋钮开关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0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XB2BD21C</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9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7F9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1B4B">
            <w:pPr>
              <w:jc w:val="center"/>
              <w:rPr>
                <w:rFonts w:hint="eastAsia" w:ascii="宋体" w:hAnsi="宋体" w:eastAsia="宋体" w:cs="宋体"/>
                <w:i w:val="0"/>
                <w:iCs w:val="0"/>
                <w:color w:val="000000"/>
                <w:sz w:val="22"/>
                <w:szCs w:val="22"/>
                <w:u w:val="none"/>
              </w:rPr>
            </w:pPr>
          </w:p>
        </w:tc>
      </w:tr>
      <w:tr w14:paraId="576D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1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9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E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XBD2BD33C</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6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F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A91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6322">
            <w:pPr>
              <w:jc w:val="center"/>
              <w:rPr>
                <w:rFonts w:hint="eastAsia" w:ascii="宋体" w:hAnsi="宋体" w:eastAsia="宋体" w:cs="宋体"/>
                <w:i w:val="0"/>
                <w:iCs w:val="0"/>
                <w:color w:val="000000"/>
                <w:sz w:val="22"/>
                <w:szCs w:val="22"/>
                <w:u w:val="none"/>
              </w:rPr>
            </w:pPr>
          </w:p>
        </w:tc>
      </w:tr>
      <w:tr w14:paraId="72F6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A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5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行程开关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3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XCKP2102G11P16(ZCP21+ZCE02)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7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E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9A6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FC66">
            <w:pPr>
              <w:jc w:val="center"/>
              <w:rPr>
                <w:rFonts w:hint="eastAsia" w:ascii="宋体" w:hAnsi="宋体" w:eastAsia="宋体" w:cs="宋体"/>
                <w:i w:val="0"/>
                <w:iCs w:val="0"/>
                <w:color w:val="000000"/>
                <w:sz w:val="22"/>
                <w:szCs w:val="22"/>
                <w:u w:val="none"/>
              </w:rPr>
            </w:pPr>
          </w:p>
        </w:tc>
      </w:tr>
      <w:tr w14:paraId="7682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C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E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行程开关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3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限位开关，JW2-11Z/3TH</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F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E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DE9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655C">
            <w:pPr>
              <w:jc w:val="center"/>
              <w:rPr>
                <w:rFonts w:hint="eastAsia" w:ascii="宋体" w:hAnsi="宋体" w:eastAsia="宋体" w:cs="宋体"/>
                <w:i w:val="0"/>
                <w:iCs w:val="0"/>
                <w:color w:val="000000"/>
                <w:sz w:val="22"/>
                <w:szCs w:val="22"/>
                <w:u w:val="none"/>
              </w:rPr>
            </w:pPr>
          </w:p>
        </w:tc>
      </w:tr>
      <w:tr w14:paraId="3326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6FB87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网线、电线、电缆等</w:t>
            </w:r>
          </w:p>
        </w:tc>
      </w:tr>
      <w:tr w14:paraId="23A0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9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1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VGA延长线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10米（公对公圆线）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1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E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86D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F4C9">
            <w:pPr>
              <w:jc w:val="center"/>
              <w:rPr>
                <w:rFonts w:hint="eastAsia" w:ascii="宋体" w:hAnsi="宋体" w:eastAsia="宋体" w:cs="宋体"/>
                <w:i w:val="0"/>
                <w:iCs w:val="0"/>
                <w:color w:val="000000"/>
                <w:sz w:val="22"/>
                <w:szCs w:val="22"/>
                <w:u w:val="none"/>
              </w:rPr>
            </w:pPr>
          </w:p>
        </w:tc>
      </w:tr>
      <w:tr w14:paraId="18E6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C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F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USB3.0延长线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8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10米（含信号放大器）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E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5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80C7">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D10D">
            <w:pPr>
              <w:jc w:val="center"/>
              <w:rPr>
                <w:rFonts w:hint="eastAsia" w:ascii="宋体" w:hAnsi="宋体" w:eastAsia="宋体" w:cs="宋体"/>
                <w:i w:val="0"/>
                <w:iCs w:val="0"/>
                <w:color w:val="000000"/>
                <w:sz w:val="22"/>
                <w:szCs w:val="22"/>
                <w:u w:val="none"/>
              </w:rPr>
            </w:pPr>
          </w:p>
        </w:tc>
      </w:tr>
      <w:tr w14:paraId="63AF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3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6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VGA线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1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A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5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AE6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102">
            <w:pPr>
              <w:jc w:val="center"/>
              <w:rPr>
                <w:rFonts w:hint="eastAsia" w:ascii="宋体" w:hAnsi="宋体" w:eastAsia="宋体" w:cs="宋体"/>
                <w:i w:val="0"/>
                <w:iCs w:val="0"/>
                <w:color w:val="000000"/>
                <w:sz w:val="22"/>
                <w:szCs w:val="22"/>
                <w:u w:val="none"/>
              </w:rPr>
            </w:pPr>
          </w:p>
        </w:tc>
      </w:tr>
      <w:tr w14:paraId="6FF9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F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2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USB延长线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E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3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D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C02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704E">
            <w:pPr>
              <w:jc w:val="center"/>
              <w:rPr>
                <w:rFonts w:hint="eastAsia" w:ascii="宋体" w:hAnsi="宋体" w:eastAsia="宋体" w:cs="宋体"/>
                <w:i w:val="0"/>
                <w:iCs w:val="0"/>
                <w:color w:val="000000"/>
                <w:sz w:val="22"/>
                <w:szCs w:val="22"/>
                <w:u w:val="none"/>
              </w:rPr>
            </w:pPr>
          </w:p>
        </w:tc>
      </w:tr>
      <w:tr w14:paraId="0EE8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D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E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网线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7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LAH-0.3X（柏楚）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4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8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ADF7">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3BA0">
            <w:pPr>
              <w:jc w:val="center"/>
              <w:rPr>
                <w:rFonts w:hint="eastAsia" w:ascii="宋体" w:hAnsi="宋体" w:eastAsia="宋体" w:cs="宋体"/>
                <w:i w:val="0"/>
                <w:iCs w:val="0"/>
                <w:color w:val="000000"/>
                <w:sz w:val="22"/>
                <w:szCs w:val="22"/>
                <w:u w:val="none"/>
              </w:rPr>
            </w:pPr>
          </w:p>
        </w:tc>
      </w:tr>
      <w:tr w14:paraId="08E4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2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6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网线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9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LAN-3X</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A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6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92A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C5CC">
            <w:pPr>
              <w:jc w:val="center"/>
              <w:rPr>
                <w:rFonts w:hint="eastAsia" w:ascii="宋体" w:hAnsi="宋体" w:eastAsia="宋体" w:cs="宋体"/>
                <w:i w:val="0"/>
                <w:iCs w:val="0"/>
                <w:color w:val="000000"/>
                <w:sz w:val="22"/>
                <w:szCs w:val="22"/>
                <w:u w:val="none"/>
              </w:rPr>
            </w:pPr>
          </w:p>
        </w:tc>
      </w:tr>
      <w:tr w14:paraId="38C1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B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1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网线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F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LAN-7X</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9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D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A98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8483">
            <w:pPr>
              <w:jc w:val="center"/>
              <w:rPr>
                <w:rFonts w:hint="eastAsia" w:ascii="宋体" w:hAnsi="宋体" w:eastAsia="宋体" w:cs="宋体"/>
                <w:i w:val="0"/>
                <w:iCs w:val="0"/>
                <w:color w:val="000000"/>
                <w:sz w:val="22"/>
                <w:szCs w:val="22"/>
                <w:u w:val="none"/>
              </w:rPr>
            </w:pPr>
          </w:p>
        </w:tc>
      </w:tr>
      <w:tr w14:paraId="2EFC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C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C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PVC接线盒</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9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XT160/110/920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E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5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75F">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6577">
            <w:pPr>
              <w:jc w:val="center"/>
              <w:rPr>
                <w:rFonts w:hint="eastAsia" w:ascii="宋体" w:hAnsi="宋体" w:eastAsia="宋体" w:cs="宋体"/>
                <w:i w:val="0"/>
                <w:iCs w:val="0"/>
                <w:color w:val="000000"/>
                <w:sz w:val="22"/>
                <w:szCs w:val="22"/>
                <w:u w:val="none"/>
              </w:rPr>
            </w:pPr>
          </w:p>
        </w:tc>
      </w:tr>
      <w:tr w14:paraId="20CD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B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C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PVC接线盒</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9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XT160/80/95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C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A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609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5681">
            <w:pPr>
              <w:jc w:val="center"/>
              <w:rPr>
                <w:rFonts w:hint="eastAsia" w:ascii="宋体" w:hAnsi="宋体" w:eastAsia="宋体" w:cs="宋体"/>
                <w:i w:val="0"/>
                <w:iCs w:val="0"/>
                <w:color w:val="000000"/>
                <w:sz w:val="22"/>
                <w:szCs w:val="22"/>
                <w:u w:val="none"/>
              </w:rPr>
            </w:pPr>
          </w:p>
        </w:tc>
      </w:tr>
      <w:tr w14:paraId="733A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3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4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USb口分线器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9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绿联</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2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8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5F4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B62D">
            <w:pPr>
              <w:jc w:val="center"/>
              <w:rPr>
                <w:rFonts w:hint="eastAsia" w:ascii="宋体" w:hAnsi="宋体" w:eastAsia="宋体" w:cs="宋体"/>
                <w:i w:val="0"/>
                <w:iCs w:val="0"/>
                <w:color w:val="000000"/>
                <w:sz w:val="22"/>
                <w:szCs w:val="22"/>
                <w:u w:val="none"/>
              </w:rPr>
            </w:pPr>
          </w:p>
        </w:tc>
      </w:tr>
      <w:tr w14:paraId="1005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4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A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USB延长线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3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绿联</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7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E7AF">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4E28">
            <w:pPr>
              <w:jc w:val="center"/>
              <w:rPr>
                <w:rFonts w:hint="eastAsia" w:ascii="宋体" w:hAnsi="宋体" w:eastAsia="宋体" w:cs="宋体"/>
                <w:i w:val="0"/>
                <w:iCs w:val="0"/>
                <w:color w:val="000000"/>
                <w:sz w:val="22"/>
                <w:szCs w:val="22"/>
                <w:u w:val="none"/>
              </w:rPr>
            </w:pPr>
          </w:p>
        </w:tc>
      </w:tr>
      <w:tr w14:paraId="7AAC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0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4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VGA延长线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7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绿联 3米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1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1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A366">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3092">
            <w:pPr>
              <w:jc w:val="center"/>
              <w:rPr>
                <w:rFonts w:hint="eastAsia" w:ascii="宋体" w:hAnsi="宋体" w:eastAsia="宋体" w:cs="宋体"/>
                <w:i w:val="0"/>
                <w:iCs w:val="0"/>
                <w:color w:val="000000"/>
                <w:sz w:val="22"/>
                <w:szCs w:val="22"/>
                <w:u w:val="none"/>
              </w:rPr>
            </w:pPr>
          </w:p>
        </w:tc>
      </w:tr>
      <w:tr w14:paraId="0CFC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5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9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VGA延长线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5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绿联公对公 15米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0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8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EEF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6466">
            <w:pPr>
              <w:jc w:val="center"/>
              <w:rPr>
                <w:rFonts w:hint="eastAsia" w:ascii="宋体" w:hAnsi="宋体" w:eastAsia="宋体" w:cs="宋体"/>
                <w:i w:val="0"/>
                <w:iCs w:val="0"/>
                <w:color w:val="000000"/>
                <w:sz w:val="22"/>
                <w:szCs w:val="22"/>
                <w:u w:val="none"/>
              </w:rPr>
            </w:pPr>
          </w:p>
        </w:tc>
      </w:tr>
      <w:tr w14:paraId="5C38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6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D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VGA延长线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8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绿联公对公 15米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D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1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C85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A6A2">
            <w:pPr>
              <w:jc w:val="center"/>
              <w:rPr>
                <w:rFonts w:hint="eastAsia" w:ascii="宋体" w:hAnsi="宋体" w:eastAsia="宋体" w:cs="宋体"/>
                <w:i w:val="0"/>
                <w:iCs w:val="0"/>
                <w:color w:val="000000"/>
                <w:sz w:val="22"/>
                <w:szCs w:val="22"/>
                <w:u w:val="none"/>
              </w:rPr>
            </w:pPr>
          </w:p>
        </w:tc>
      </w:tr>
      <w:tr w14:paraId="6955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C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F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VGA延长线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2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绿联公对公 15米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0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C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60CD">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0C27">
            <w:pPr>
              <w:jc w:val="center"/>
              <w:rPr>
                <w:rFonts w:hint="eastAsia" w:ascii="宋体" w:hAnsi="宋体" w:eastAsia="宋体" w:cs="宋体"/>
                <w:i w:val="0"/>
                <w:iCs w:val="0"/>
                <w:color w:val="000000"/>
                <w:sz w:val="22"/>
                <w:szCs w:val="22"/>
                <w:u w:val="none"/>
              </w:rPr>
            </w:pPr>
          </w:p>
        </w:tc>
      </w:tr>
      <w:tr w14:paraId="3AE9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6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6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USB分线器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0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一分四</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7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C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5B7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F804">
            <w:pPr>
              <w:jc w:val="center"/>
              <w:rPr>
                <w:rFonts w:hint="eastAsia" w:ascii="宋体" w:hAnsi="宋体" w:eastAsia="宋体" w:cs="宋体"/>
                <w:i w:val="0"/>
                <w:iCs w:val="0"/>
                <w:color w:val="000000"/>
                <w:sz w:val="22"/>
                <w:szCs w:val="22"/>
                <w:u w:val="none"/>
              </w:rPr>
            </w:pPr>
          </w:p>
        </w:tc>
      </w:tr>
      <w:tr w14:paraId="711B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7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8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高清线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B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8米 HDMI2.0黑色工程家装款</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0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E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5DB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D106">
            <w:pPr>
              <w:jc w:val="center"/>
              <w:rPr>
                <w:rFonts w:hint="eastAsia" w:ascii="宋体" w:hAnsi="宋体" w:eastAsia="宋体" w:cs="宋体"/>
                <w:i w:val="0"/>
                <w:iCs w:val="0"/>
                <w:color w:val="000000"/>
                <w:sz w:val="22"/>
                <w:szCs w:val="22"/>
                <w:u w:val="none"/>
              </w:rPr>
            </w:pPr>
          </w:p>
        </w:tc>
      </w:tr>
      <w:tr w14:paraId="2949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1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D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高清线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8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6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6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8DAB">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983A">
            <w:pPr>
              <w:jc w:val="center"/>
              <w:rPr>
                <w:rFonts w:hint="eastAsia" w:ascii="宋体" w:hAnsi="宋体" w:eastAsia="宋体" w:cs="宋体"/>
                <w:i w:val="0"/>
                <w:iCs w:val="0"/>
                <w:color w:val="000000"/>
                <w:sz w:val="22"/>
                <w:szCs w:val="22"/>
                <w:u w:val="none"/>
              </w:rPr>
            </w:pPr>
          </w:p>
        </w:tc>
      </w:tr>
      <w:tr w14:paraId="775B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4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B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高清线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7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0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5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2BE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1215">
            <w:pPr>
              <w:jc w:val="center"/>
              <w:rPr>
                <w:rFonts w:hint="eastAsia" w:ascii="宋体" w:hAnsi="宋体" w:eastAsia="宋体" w:cs="宋体"/>
                <w:i w:val="0"/>
                <w:iCs w:val="0"/>
                <w:color w:val="000000"/>
                <w:sz w:val="22"/>
                <w:szCs w:val="22"/>
                <w:u w:val="none"/>
              </w:rPr>
            </w:pPr>
          </w:p>
        </w:tc>
      </w:tr>
      <w:tr w14:paraId="7B7B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A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4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高清线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7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5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8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CB4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43F2">
            <w:pPr>
              <w:jc w:val="center"/>
              <w:rPr>
                <w:rFonts w:hint="eastAsia" w:ascii="宋体" w:hAnsi="宋体" w:eastAsia="宋体" w:cs="宋体"/>
                <w:i w:val="0"/>
                <w:iCs w:val="0"/>
                <w:color w:val="000000"/>
                <w:sz w:val="22"/>
                <w:szCs w:val="22"/>
                <w:u w:val="none"/>
              </w:rPr>
            </w:pPr>
          </w:p>
        </w:tc>
      </w:tr>
      <w:tr w14:paraId="56E3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D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9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高清线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4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HDMI2.0工程家装款 4K60Hz 高清传输10米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1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4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6A8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3141">
            <w:pPr>
              <w:jc w:val="center"/>
              <w:rPr>
                <w:rFonts w:hint="eastAsia" w:ascii="宋体" w:hAnsi="宋体" w:eastAsia="宋体" w:cs="宋体"/>
                <w:i w:val="0"/>
                <w:iCs w:val="0"/>
                <w:color w:val="000000"/>
                <w:sz w:val="22"/>
                <w:szCs w:val="22"/>
                <w:u w:val="none"/>
              </w:rPr>
            </w:pPr>
          </w:p>
        </w:tc>
      </w:tr>
      <w:tr w14:paraId="2AA9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B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8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A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BVR 0.75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6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3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E86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6A21">
            <w:pPr>
              <w:jc w:val="center"/>
              <w:rPr>
                <w:rFonts w:hint="eastAsia" w:ascii="宋体" w:hAnsi="宋体" w:eastAsia="宋体" w:cs="宋体"/>
                <w:i w:val="0"/>
                <w:iCs w:val="0"/>
                <w:color w:val="000000"/>
                <w:sz w:val="22"/>
                <w:szCs w:val="22"/>
                <w:u w:val="none"/>
              </w:rPr>
            </w:pPr>
          </w:p>
        </w:tc>
      </w:tr>
      <w:tr w14:paraId="3F07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B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7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3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TRVV 10*0.5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E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4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B6E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2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屏蔽线</w:t>
            </w:r>
          </w:p>
        </w:tc>
      </w:tr>
      <w:tr w14:paraId="2404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0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0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0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TRVV 16*0.5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E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D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C0C7">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0AEF">
            <w:pPr>
              <w:jc w:val="center"/>
              <w:rPr>
                <w:rFonts w:hint="eastAsia" w:ascii="宋体" w:hAnsi="宋体" w:eastAsia="宋体" w:cs="宋体"/>
                <w:i w:val="0"/>
                <w:iCs w:val="0"/>
                <w:color w:val="000000"/>
                <w:sz w:val="22"/>
                <w:szCs w:val="22"/>
                <w:u w:val="none"/>
              </w:rPr>
            </w:pPr>
          </w:p>
        </w:tc>
      </w:tr>
      <w:tr w14:paraId="2B00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9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5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6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TRVV 2*0.75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7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3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64A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D899">
            <w:pPr>
              <w:jc w:val="center"/>
              <w:rPr>
                <w:rFonts w:hint="eastAsia" w:ascii="宋体" w:hAnsi="宋体" w:eastAsia="宋体" w:cs="宋体"/>
                <w:i w:val="0"/>
                <w:iCs w:val="0"/>
                <w:color w:val="000000"/>
                <w:sz w:val="22"/>
                <w:szCs w:val="22"/>
                <w:u w:val="none"/>
              </w:rPr>
            </w:pPr>
          </w:p>
        </w:tc>
      </w:tr>
      <w:tr w14:paraId="4CBB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F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2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6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TRVV 3*1.5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3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7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1A4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4FB2">
            <w:pPr>
              <w:jc w:val="center"/>
              <w:rPr>
                <w:rFonts w:hint="eastAsia" w:ascii="宋体" w:hAnsi="宋体" w:eastAsia="宋体" w:cs="宋体"/>
                <w:i w:val="0"/>
                <w:iCs w:val="0"/>
                <w:color w:val="000000"/>
                <w:sz w:val="22"/>
                <w:szCs w:val="22"/>
                <w:u w:val="none"/>
              </w:rPr>
            </w:pPr>
          </w:p>
        </w:tc>
      </w:tr>
      <w:tr w14:paraId="5B16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0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6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F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TRVV3*1.5+1*1.0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7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A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E931">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0856">
            <w:pPr>
              <w:jc w:val="center"/>
              <w:rPr>
                <w:rFonts w:hint="eastAsia" w:ascii="宋体" w:hAnsi="宋体" w:eastAsia="宋体" w:cs="宋体"/>
                <w:i w:val="0"/>
                <w:iCs w:val="0"/>
                <w:color w:val="000000"/>
                <w:sz w:val="22"/>
                <w:szCs w:val="22"/>
                <w:u w:val="none"/>
              </w:rPr>
            </w:pPr>
          </w:p>
        </w:tc>
      </w:tr>
      <w:tr w14:paraId="73652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2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D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D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TRVV 3*10+2*6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2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9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6EC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99E3">
            <w:pPr>
              <w:jc w:val="center"/>
              <w:rPr>
                <w:rFonts w:hint="eastAsia" w:ascii="宋体" w:hAnsi="宋体" w:eastAsia="宋体" w:cs="宋体"/>
                <w:i w:val="0"/>
                <w:iCs w:val="0"/>
                <w:color w:val="000000"/>
                <w:sz w:val="22"/>
                <w:szCs w:val="22"/>
                <w:u w:val="none"/>
              </w:rPr>
            </w:pPr>
          </w:p>
        </w:tc>
      </w:tr>
      <w:tr w14:paraId="5930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F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B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7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TRVV 4*0.75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7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D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D4ED">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4033">
            <w:pPr>
              <w:jc w:val="center"/>
              <w:rPr>
                <w:rFonts w:hint="eastAsia" w:ascii="宋体" w:hAnsi="宋体" w:eastAsia="宋体" w:cs="宋体"/>
                <w:i w:val="0"/>
                <w:iCs w:val="0"/>
                <w:color w:val="000000"/>
                <w:sz w:val="22"/>
                <w:szCs w:val="22"/>
                <w:u w:val="none"/>
              </w:rPr>
            </w:pPr>
          </w:p>
        </w:tc>
      </w:tr>
      <w:tr w14:paraId="1848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8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6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QFRMK-RVPV-300/500V-D2（起帆）4*1.5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7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6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5868">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4749">
            <w:pPr>
              <w:jc w:val="center"/>
              <w:rPr>
                <w:rFonts w:hint="eastAsia" w:ascii="宋体" w:hAnsi="宋体" w:eastAsia="宋体" w:cs="宋体"/>
                <w:i w:val="0"/>
                <w:iCs w:val="0"/>
                <w:color w:val="000000"/>
                <w:sz w:val="22"/>
                <w:szCs w:val="22"/>
                <w:u w:val="none"/>
              </w:rPr>
            </w:pPr>
          </w:p>
        </w:tc>
      </w:tr>
      <w:tr w14:paraId="653A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1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3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9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QFRMK-RVPV-300/500V-D24*1.5+(2*1.5)P</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6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C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47C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53F2">
            <w:pPr>
              <w:jc w:val="center"/>
              <w:rPr>
                <w:rFonts w:hint="eastAsia" w:ascii="宋体" w:hAnsi="宋体" w:eastAsia="宋体" w:cs="宋体"/>
                <w:i w:val="0"/>
                <w:iCs w:val="0"/>
                <w:color w:val="000000"/>
                <w:sz w:val="22"/>
                <w:szCs w:val="22"/>
                <w:u w:val="none"/>
              </w:rPr>
            </w:pPr>
          </w:p>
        </w:tc>
      </w:tr>
      <w:tr w14:paraId="5742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4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C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7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BVR0.5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5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B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690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13C9">
            <w:pPr>
              <w:jc w:val="center"/>
              <w:rPr>
                <w:rFonts w:hint="eastAsia" w:ascii="宋体" w:hAnsi="宋体" w:eastAsia="宋体" w:cs="宋体"/>
                <w:i w:val="0"/>
                <w:iCs w:val="0"/>
                <w:color w:val="000000"/>
                <w:sz w:val="22"/>
                <w:szCs w:val="22"/>
                <w:u w:val="none"/>
              </w:rPr>
            </w:pPr>
          </w:p>
        </w:tc>
      </w:tr>
      <w:tr w14:paraId="0569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F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F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6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BVR25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B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3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01AF">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7716">
            <w:pPr>
              <w:jc w:val="center"/>
              <w:rPr>
                <w:rFonts w:hint="eastAsia" w:ascii="宋体" w:hAnsi="宋体" w:eastAsia="宋体" w:cs="宋体"/>
                <w:i w:val="0"/>
                <w:iCs w:val="0"/>
                <w:color w:val="000000"/>
                <w:sz w:val="22"/>
                <w:szCs w:val="22"/>
                <w:u w:val="none"/>
              </w:rPr>
            </w:pPr>
          </w:p>
        </w:tc>
      </w:tr>
      <w:tr w14:paraId="6BBE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A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8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C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BVR50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B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F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008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1E1C">
            <w:pPr>
              <w:jc w:val="center"/>
              <w:rPr>
                <w:rFonts w:hint="eastAsia" w:ascii="宋体" w:hAnsi="宋体" w:eastAsia="宋体" w:cs="宋体"/>
                <w:i w:val="0"/>
                <w:iCs w:val="0"/>
                <w:color w:val="000000"/>
                <w:sz w:val="22"/>
                <w:szCs w:val="22"/>
                <w:u w:val="none"/>
              </w:rPr>
            </w:pPr>
          </w:p>
        </w:tc>
      </w:tr>
      <w:tr w14:paraId="3F0A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4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8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8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BVR6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F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2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9301">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DC6B">
            <w:pPr>
              <w:jc w:val="center"/>
              <w:rPr>
                <w:rFonts w:hint="eastAsia" w:ascii="宋体" w:hAnsi="宋体" w:eastAsia="宋体" w:cs="宋体"/>
                <w:i w:val="0"/>
                <w:iCs w:val="0"/>
                <w:color w:val="000000"/>
                <w:sz w:val="22"/>
                <w:szCs w:val="22"/>
                <w:u w:val="none"/>
              </w:rPr>
            </w:pPr>
          </w:p>
        </w:tc>
      </w:tr>
      <w:tr w14:paraId="19CF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9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0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3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EKM71973  4*0.3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9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0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F5C7">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6BCC">
            <w:pPr>
              <w:jc w:val="center"/>
              <w:rPr>
                <w:rFonts w:hint="eastAsia" w:ascii="宋体" w:hAnsi="宋体" w:eastAsia="宋体" w:cs="宋体"/>
                <w:i w:val="0"/>
                <w:iCs w:val="0"/>
                <w:color w:val="000000"/>
                <w:sz w:val="22"/>
                <w:szCs w:val="22"/>
                <w:u w:val="none"/>
              </w:rPr>
            </w:pPr>
          </w:p>
        </w:tc>
      </w:tr>
      <w:tr w14:paraId="3A34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5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B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D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TRVVSP 12芯0.2平方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D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5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90B7">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95F4">
            <w:pPr>
              <w:jc w:val="center"/>
              <w:rPr>
                <w:rFonts w:hint="eastAsia" w:ascii="宋体" w:hAnsi="宋体" w:eastAsia="宋体" w:cs="宋体"/>
                <w:i w:val="0"/>
                <w:iCs w:val="0"/>
                <w:color w:val="000000"/>
                <w:sz w:val="22"/>
                <w:szCs w:val="22"/>
                <w:u w:val="none"/>
              </w:rPr>
            </w:pPr>
          </w:p>
        </w:tc>
      </w:tr>
      <w:tr w14:paraId="33C1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1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3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红色</w:t>
            </w:r>
            <w:r>
              <w:rPr>
                <w:rStyle w:val="40"/>
                <w:snapToGrid w:val="0"/>
                <w:color w:val="000000"/>
                <w:lang w:val="en-US" w:eastAsia="zh-CN" w:bidi="ar"/>
              </w:rPr>
              <w:br w:type="textWrapping"/>
            </w:r>
            <w:r>
              <w:rPr>
                <w:rStyle w:val="40"/>
                <w:snapToGrid w:val="0"/>
                <w:color w:val="000000"/>
                <w:lang w:val="en-US" w:eastAsia="zh-CN" w:bidi="ar"/>
              </w:rPr>
              <w:t>RV0.5mm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5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4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654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B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6FA8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1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6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E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蓝色</w:t>
            </w:r>
            <w:r>
              <w:rPr>
                <w:rStyle w:val="40"/>
                <w:snapToGrid w:val="0"/>
                <w:color w:val="000000"/>
                <w:lang w:val="en-US" w:eastAsia="zh-CN" w:bidi="ar"/>
              </w:rPr>
              <w:br w:type="textWrapping"/>
            </w:r>
            <w:r>
              <w:rPr>
                <w:rStyle w:val="40"/>
                <w:snapToGrid w:val="0"/>
                <w:color w:val="000000"/>
                <w:lang w:val="en-US" w:eastAsia="zh-CN" w:bidi="ar"/>
              </w:rPr>
              <w:t>RV0.5mm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B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5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F8DB">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5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1E88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9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F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1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黑色</w:t>
            </w:r>
            <w:r>
              <w:rPr>
                <w:rStyle w:val="40"/>
                <w:snapToGrid w:val="0"/>
                <w:color w:val="000000"/>
                <w:lang w:val="en-US" w:eastAsia="zh-CN" w:bidi="ar"/>
              </w:rPr>
              <w:br w:type="textWrapping"/>
            </w:r>
            <w:r>
              <w:rPr>
                <w:rStyle w:val="40"/>
                <w:snapToGrid w:val="0"/>
                <w:color w:val="000000"/>
                <w:lang w:val="en-US" w:eastAsia="zh-CN" w:bidi="ar"/>
              </w:rPr>
              <w:t>RV0.5mm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B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1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0CE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4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7A032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D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1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F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红色</w:t>
            </w:r>
            <w:r>
              <w:rPr>
                <w:rStyle w:val="40"/>
                <w:snapToGrid w:val="0"/>
                <w:color w:val="000000"/>
                <w:lang w:val="en-US" w:eastAsia="zh-CN" w:bidi="ar"/>
              </w:rPr>
              <w:br w:type="textWrapping"/>
            </w:r>
            <w:r>
              <w:rPr>
                <w:rStyle w:val="40"/>
                <w:snapToGrid w:val="0"/>
                <w:color w:val="000000"/>
                <w:lang w:val="en-US" w:eastAsia="zh-CN" w:bidi="ar"/>
              </w:rPr>
              <w:t>RV1.0mm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4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1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C4E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D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00E2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E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6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1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蓝色</w:t>
            </w:r>
            <w:r>
              <w:rPr>
                <w:rStyle w:val="40"/>
                <w:snapToGrid w:val="0"/>
                <w:color w:val="000000"/>
                <w:lang w:val="en-US" w:eastAsia="zh-CN" w:bidi="ar"/>
              </w:rPr>
              <w:br w:type="textWrapping"/>
            </w:r>
            <w:r>
              <w:rPr>
                <w:rStyle w:val="40"/>
                <w:snapToGrid w:val="0"/>
                <w:color w:val="000000"/>
                <w:lang w:val="en-US" w:eastAsia="zh-CN" w:bidi="ar"/>
              </w:rPr>
              <w:t>RV1.0mm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7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D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59D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3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4F2E1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0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B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1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黑色</w:t>
            </w:r>
            <w:r>
              <w:rPr>
                <w:rStyle w:val="40"/>
                <w:snapToGrid w:val="0"/>
                <w:color w:val="000000"/>
                <w:lang w:val="en-US" w:eastAsia="zh-CN" w:bidi="ar"/>
              </w:rPr>
              <w:br w:type="textWrapping"/>
            </w:r>
            <w:r>
              <w:rPr>
                <w:rStyle w:val="40"/>
                <w:snapToGrid w:val="0"/>
                <w:color w:val="000000"/>
                <w:lang w:val="en-US" w:eastAsia="zh-CN" w:bidi="ar"/>
              </w:rPr>
              <w:t>RV1.0mm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F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C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F6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A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155F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5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E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6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黑色</w:t>
            </w:r>
            <w:r>
              <w:rPr>
                <w:rStyle w:val="40"/>
                <w:snapToGrid w:val="0"/>
                <w:color w:val="000000"/>
                <w:lang w:val="en-US" w:eastAsia="zh-CN" w:bidi="ar"/>
              </w:rPr>
              <w:br w:type="textWrapping"/>
            </w:r>
            <w:r>
              <w:rPr>
                <w:rStyle w:val="40"/>
                <w:snapToGrid w:val="0"/>
                <w:color w:val="000000"/>
                <w:lang w:val="en-US" w:eastAsia="zh-CN" w:bidi="ar"/>
              </w:rPr>
              <w:t>RV1.5mm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2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F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14B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F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3519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B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0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1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黄绿色RV1.5mm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6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955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3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1D41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5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F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C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黑色</w:t>
            </w:r>
            <w:r>
              <w:rPr>
                <w:rStyle w:val="40"/>
                <w:snapToGrid w:val="0"/>
                <w:color w:val="000000"/>
                <w:lang w:val="en-US" w:eastAsia="zh-CN" w:bidi="ar"/>
              </w:rPr>
              <w:br w:type="textWrapping"/>
            </w:r>
            <w:r>
              <w:rPr>
                <w:rStyle w:val="40"/>
                <w:snapToGrid w:val="0"/>
                <w:color w:val="000000"/>
                <w:lang w:val="en-US" w:eastAsia="zh-CN" w:bidi="ar"/>
              </w:rPr>
              <w:t>RV2.5mm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2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F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377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B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3D2D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8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7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F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黄绿色RV2.5mm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F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F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AA0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0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6BB4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6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3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9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黑色</w:t>
            </w:r>
            <w:r>
              <w:rPr>
                <w:rStyle w:val="40"/>
                <w:snapToGrid w:val="0"/>
                <w:color w:val="000000"/>
                <w:lang w:val="en-US" w:eastAsia="zh-CN" w:bidi="ar"/>
              </w:rPr>
              <w:br w:type="textWrapping"/>
            </w:r>
            <w:r>
              <w:rPr>
                <w:rStyle w:val="40"/>
                <w:snapToGrid w:val="0"/>
                <w:color w:val="000000"/>
                <w:lang w:val="en-US" w:eastAsia="zh-CN" w:bidi="ar"/>
              </w:rPr>
              <w:t>RV4mm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4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B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EE9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509E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E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6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1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黄绿色RV2.5mm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3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2A8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1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19C9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C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4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6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黑色</w:t>
            </w:r>
            <w:r>
              <w:rPr>
                <w:rStyle w:val="40"/>
                <w:snapToGrid w:val="0"/>
                <w:color w:val="000000"/>
                <w:lang w:val="en-US" w:eastAsia="zh-CN" w:bidi="ar"/>
              </w:rPr>
              <w:br w:type="textWrapping"/>
            </w:r>
            <w:r>
              <w:rPr>
                <w:rStyle w:val="40"/>
                <w:snapToGrid w:val="0"/>
                <w:color w:val="000000"/>
                <w:lang w:val="en-US" w:eastAsia="zh-CN" w:bidi="ar"/>
              </w:rPr>
              <w:t>RV6mm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E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2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FB8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8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0ADF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A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E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6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黑色</w:t>
            </w:r>
            <w:r>
              <w:rPr>
                <w:rStyle w:val="40"/>
                <w:snapToGrid w:val="0"/>
                <w:color w:val="000000"/>
                <w:lang w:val="en-US" w:eastAsia="zh-CN" w:bidi="ar"/>
              </w:rPr>
              <w:br w:type="textWrapping"/>
            </w:r>
            <w:r>
              <w:rPr>
                <w:rStyle w:val="40"/>
                <w:snapToGrid w:val="0"/>
                <w:color w:val="000000"/>
                <w:lang w:val="en-US" w:eastAsia="zh-CN" w:bidi="ar"/>
              </w:rPr>
              <w:t>RV10mm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5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5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386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7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42D6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3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9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黄绿色</w:t>
            </w:r>
            <w:r>
              <w:rPr>
                <w:rStyle w:val="40"/>
                <w:snapToGrid w:val="0"/>
                <w:color w:val="000000"/>
                <w:lang w:val="en-US" w:eastAsia="zh-CN" w:bidi="ar"/>
              </w:rPr>
              <w:br w:type="textWrapping"/>
            </w:r>
            <w:r>
              <w:rPr>
                <w:rStyle w:val="40"/>
                <w:snapToGrid w:val="0"/>
                <w:color w:val="000000"/>
                <w:lang w:val="en-US" w:eastAsia="zh-CN" w:bidi="ar"/>
              </w:rPr>
              <w:t>RV10mm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7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C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23AB">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0FE1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B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B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B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黑色</w:t>
            </w:r>
            <w:r>
              <w:rPr>
                <w:rStyle w:val="40"/>
                <w:snapToGrid w:val="0"/>
                <w:color w:val="000000"/>
                <w:lang w:val="en-US" w:eastAsia="zh-CN" w:bidi="ar"/>
              </w:rPr>
              <w:br w:type="textWrapping"/>
            </w:r>
            <w:r>
              <w:rPr>
                <w:rStyle w:val="40"/>
                <w:snapToGrid w:val="0"/>
                <w:color w:val="000000"/>
                <w:lang w:val="en-US" w:eastAsia="zh-CN" w:bidi="ar"/>
              </w:rPr>
              <w:t>RV16mm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2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3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21F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0AAC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9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6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7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黑色</w:t>
            </w:r>
            <w:r>
              <w:rPr>
                <w:rStyle w:val="40"/>
                <w:snapToGrid w:val="0"/>
                <w:color w:val="000000"/>
                <w:lang w:val="en-US" w:eastAsia="zh-CN" w:bidi="ar"/>
              </w:rPr>
              <w:br w:type="textWrapping"/>
            </w:r>
            <w:r>
              <w:rPr>
                <w:rStyle w:val="40"/>
                <w:snapToGrid w:val="0"/>
                <w:color w:val="000000"/>
                <w:lang w:val="en-US" w:eastAsia="zh-CN" w:bidi="ar"/>
              </w:rPr>
              <w:t>RV25mm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7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D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9D7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4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6530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2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3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4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黑色</w:t>
            </w:r>
            <w:r>
              <w:rPr>
                <w:rStyle w:val="40"/>
                <w:snapToGrid w:val="0"/>
                <w:color w:val="000000"/>
                <w:lang w:val="en-US" w:eastAsia="zh-CN" w:bidi="ar"/>
              </w:rPr>
              <w:br w:type="textWrapping"/>
            </w:r>
            <w:r>
              <w:rPr>
                <w:rStyle w:val="40"/>
                <w:snapToGrid w:val="0"/>
                <w:color w:val="000000"/>
                <w:lang w:val="en-US" w:eastAsia="zh-CN" w:bidi="ar"/>
              </w:rPr>
              <w:t>RV35mm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0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A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C60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D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7F32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6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F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A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黑色</w:t>
            </w:r>
            <w:r>
              <w:rPr>
                <w:rStyle w:val="40"/>
                <w:snapToGrid w:val="0"/>
                <w:color w:val="000000"/>
                <w:lang w:val="en-US" w:eastAsia="zh-CN" w:bidi="ar"/>
              </w:rPr>
              <w:br w:type="textWrapping"/>
            </w:r>
            <w:r>
              <w:rPr>
                <w:rStyle w:val="40"/>
                <w:snapToGrid w:val="0"/>
                <w:color w:val="000000"/>
                <w:lang w:val="en-US" w:eastAsia="zh-CN" w:bidi="ar"/>
              </w:rPr>
              <w:t>RV50mm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B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2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277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4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420A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9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A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8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黑色</w:t>
            </w:r>
            <w:r>
              <w:rPr>
                <w:rStyle w:val="40"/>
                <w:snapToGrid w:val="0"/>
                <w:color w:val="000000"/>
                <w:lang w:val="en-US" w:eastAsia="zh-CN" w:bidi="ar"/>
              </w:rPr>
              <w:br w:type="textWrapping"/>
            </w:r>
            <w:r>
              <w:rPr>
                <w:rStyle w:val="40"/>
                <w:snapToGrid w:val="0"/>
                <w:color w:val="000000"/>
                <w:lang w:val="en-US" w:eastAsia="zh-CN" w:bidi="ar"/>
              </w:rPr>
              <w:t>RV95mm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D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2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CE3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0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软导体聚氯乙烯绝缘电线，软线。</w:t>
            </w:r>
          </w:p>
        </w:tc>
      </w:tr>
      <w:tr w14:paraId="70F9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6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8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7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FKB-50BB/1M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8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9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619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6DE4">
            <w:pPr>
              <w:jc w:val="center"/>
              <w:rPr>
                <w:rFonts w:hint="eastAsia" w:ascii="宋体" w:hAnsi="宋体" w:eastAsia="宋体" w:cs="宋体"/>
                <w:i w:val="0"/>
                <w:iCs w:val="0"/>
                <w:color w:val="000000"/>
                <w:sz w:val="22"/>
                <w:szCs w:val="22"/>
                <w:u w:val="none"/>
              </w:rPr>
            </w:pPr>
          </w:p>
        </w:tc>
      </w:tr>
      <w:tr w14:paraId="0087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F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5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0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2×0.3mm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0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F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76FC">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6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防油屏蔽信号线缆，2芯0.3mm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457C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8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3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A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3×0.3mm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D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D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5F46">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8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防油屏蔽信号线缆，3芯0.3mm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6D91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2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4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0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4×0.3mm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6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5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64B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2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防油屏蔽信号线缆，4芯0.3mm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5898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2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B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2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5×0.3mm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3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7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158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8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防油屏蔽信号线缆，5芯0.3mm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377A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B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5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4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6×0.3mm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D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F15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D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防油屏蔽信号线缆，6芯0.3mm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538B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7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B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E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8×0.3mm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4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A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91F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8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防油屏蔽信号线缆，8芯0.3mm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1A72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E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0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1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10×0.3mm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5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F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93C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4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防油屏蔽信号线缆，10芯0.3mm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7242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7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1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C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12×0.3mm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9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6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AA31">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F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防油屏蔽信号线缆，12芯0.3mm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2CA9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D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C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4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16×0.3mm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6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D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032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7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防油屏蔽信号线缆，16芯0.3mm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157A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2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C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24×0.3mm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E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9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ED3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B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防油屏蔽信号线缆，24芯0.3mm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4E7C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9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3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F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3×0.75mm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9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9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036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2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防油线缆，3芯0.75mm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718C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7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A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5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3×1.5mm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1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9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B58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6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防油线缆，3芯1.5mm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079D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A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7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1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4×0.75mm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1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3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EDD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6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防油线缆，4芯0.75mm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7820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1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3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C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4×0.75mm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C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B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24CA">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5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防油屏蔽线缆，4芯0.75mm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6DAE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D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F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A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4×1.5mm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9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C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75D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B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防油线缆，4芯1.5mm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29F2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8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8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3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4×1.5mm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9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6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92D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1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防油屏蔽线缆，4芯1.5mm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2184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B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D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F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4×2.5mm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F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D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55F6">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9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防油线缆，4芯2.5mm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0F82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C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9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F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4×2.5mm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E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1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B58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1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防油屏蔽线缆，4芯2.5mm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，可用于拖链系统。</w:t>
            </w:r>
          </w:p>
        </w:tc>
      </w:tr>
      <w:tr w14:paraId="0914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4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0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2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5×1.5mm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A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6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17F">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0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防油线缆，5芯1.5mm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，软线。</w:t>
            </w:r>
          </w:p>
        </w:tc>
      </w:tr>
      <w:tr w14:paraId="41C6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1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2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B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5×2.5mm</w:t>
            </w:r>
            <w:r>
              <w:rPr>
                <w:rFonts w:hint="eastAsia" w:ascii="宋体" w:hAnsi="宋体" w:eastAsia="宋体" w:cs="宋体"/>
                <w:i w:val="0"/>
                <w:iCs w:val="0"/>
                <w:snapToGrid w:val="0"/>
                <w:color w:val="000000"/>
                <w:kern w:val="0"/>
                <w:sz w:val="22"/>
                <w:szCs w:val="22"/>
                <w:u w:val="none"/>
                <w:vertAlign w:val="superscript"/>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A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C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CD76">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3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0"/>
                <w:snapToGrid w:val="0"/>
                <w:color w:val="000000"/>
                <w:lang w:val="en-US" w:eastAsia="zh-CN" w:bidi="ar"/>
              </w:rPr>
              <w:t>防油线缆，5芯2.5mm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Style w:val="40"/>
                <w:snapToGrid w:val="0"/>
                <w:color w:val="000000"/>
                <w:lang w:val="en-US" w:eastAsia="zh-CN" w:bidi="ar"/>
              </w:rPr>
              <w:t>，软线。</w:t>
            </w:r>
          </w:p>
        </w:tc>
      </w:tr>
      <w:tr w14:paraId="50DC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80" w:type="dxa"/>
            <w:gridSpan w:val="7"/>
            <w:tcBorders>
              <w:top w:val="single" w:color="000000" w:sz="4" w:space="0"/>
              <w:left w:val="single" w:color="000000" w:sz="4" w:space="0"/>
              <w:bottom w:val="single" w:color="000000" w:sz="4" w:space="0"/>
              <w:right w:val="single" w:color="000000" w:sz="4" w:space="0"/>
            </w:tcBorders>
            <w:shd w:val="clear" w:color="auto" w:fill="FEE796"/>
            <w:vAlign w:val="center"/>
          </w:tcPr>
          <w:p w14:paraId="3BDED8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常用电气元件</w:t>
            </w:r>
          </w:p>
        </w:tc>
      </w:tr>
      <w:tr w14:paraId="6509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A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5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手持脉冲发生器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F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SE-5-2-100-B3P/1MES</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5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3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1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山森数控</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适配西门子840Dsl系统；开关方式为编码式，编码方式为格雷码；插座焊1米电缆，另一侧散线套线号压0508针型端子。</w:t>
            </w:r>
          </w:p>
        </w:tc>
      </w:tr>
      <w:tr w14:paraId="7068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9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B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IO模块模组</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7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ZJB-50B/16F16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3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3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1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山森数控</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8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适配西门子840Dsl系统。</w:t>
            </w:r>
          </w:p>
        </w:tc>
      </w:tr>
      <w:tr w14:paraId="7D44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4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7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模组接口电缆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3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FK50/BB-1.5M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A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5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7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山森数控</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圆形电缆，长度为1.5m，50芯，两端压接扁平插头。</w:t>
            </w:r>
          </w:p>
        </w:tc>
      </w:tr>
      <w:tr w14:paraId="068F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F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A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分线器模块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0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FX-50BL</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9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0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F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山森数控</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6540">
            <w:pPr>
              <w:jc w:val="center"/>
              <w:rPr>
                <w:rFonts w:hint="eastAsia" w:ascii="宋体" w:hAnsi="宋体" w:eastAsia="宋体" w:cs="宋体"/>
                <w:i w:val="0"/>
                <w:iCs w:val="0"/>
                <w:color w:val="000000"/>
                <w:sz w:val="22"/>
                <w:szCs w:val="22"/>
                <w:u w:val="none"/>
              </w:rPr>
            </w:pPr>
          </w:p>
        </w:tc>
      </w:tr>
      <w:tr w14:paraId="165A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5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E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LED机床工作灯</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7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GZD-21W-KB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5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A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6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山森数控</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9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白光，电压DC24V</w:t>
            </w:r>
          </w:p>
        </w:tc>
      </w:tr>
      <w:tr w14:paraId="26DD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9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E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警示灯</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C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JCB-8B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7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D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3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山森数控</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8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3层，电压DC24V。</w:t>
            </w:r>
          </w:p>
        </w:tc>
      </w:tr>
      <w:tr w14:paraId="250C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C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A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安全门开关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7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SS/E-01A-Z-2-B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B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D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E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山森数控</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4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接头类型为航空插头</w:t>
            </w:r>
          </w:p>
        </w:tc>
      </w:tr>
      <w:tr w14:paraId="563E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C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3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安全门开关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8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SS/E-01A-H-2-B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5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F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5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山森数控</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2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接头类型为航空插头</w:t>
            </w:r>
          </w:p>
        </w:tc>
      </w:tr>
      <w:tr w14:paraId="5793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C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E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9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EZD160E3100N</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F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F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4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施耐德</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D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配直接旋转手柄</w:t>
            </w:r>
          </w:p>
        </w:tc>
      </w:tr>
      <w:tr w14:paraId="3AAC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2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A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7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EZD160E3125N</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3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A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D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施耐德</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4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配直接旋转手柄</w:t>
            </w:r>
          </w:p>
        </w:tc>
      </w:tr>
      <w:tr w14:paraId="33CD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1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4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直流电源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D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DRF-24V480W3GBA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2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F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1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台达</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0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输入电压3×380Vac，输出功率480W，输出电压24Vdc；</w:t>
            </w:r>
          </w:p>
        </w:tc>
      </w:tr>
      <w:tr w14:paraId="139F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F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6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直流电源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1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NDR-240-24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C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9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E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明纬</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6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输入电压1×240Vac，输出功率240W，输出电压24Vdc；</w:t>
            </w:r>
          </w:p>
        </w:tc>
      </w:tr>
      <w:tr w14:paraId="5BD2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A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C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控制变压器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E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JBK5-630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F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E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3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F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380V/24V</w:t>
            </w:r>
          </w:p>
        </w:tc>
      </w:tr>
      <w:tr w14:paraId="795B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6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C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接触器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3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CJX2S0911B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3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5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0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8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线圈电压 AC24V 50HZ</w:t>
            </w:r>
          </w:p>
        </w:tc>
      </w:tr>
      <w:tr w14:paraId="080C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6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3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接触器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B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CJX2S1811B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8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8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2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2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线圈电压 AC24V 50HZ</w:t>
            </w:r>
          </w:p>
        </w:tc>
      </w:tr>
      <w:tr w14:paraId="7C88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F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E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塑壳式断路器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A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20 P25 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4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7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整定电流 0.16-0.25A</w:t>
            </w:r>
          </w:p>
        </w:tc>
      </w:tr>
      <w:tr w14:paraId="3042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5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F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塑壳式断路器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5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20 1 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0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D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A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整定电流 0.63-1A</w:t>
            </w:r>
          </w:p>
        </w:tc>
      </w:tr>
      <w:tr w14:paraId="5BB0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2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5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塑壳式断路器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5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20 1P6 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8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5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A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A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整定电流 1-1.6A</w:t>
            </w:r>
          </w:p>
        </w:tc>
      </w:tr>
      <w:tr w14:paraId="270C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5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B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塑壳式断路器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D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20 2P5 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3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7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4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4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整定电流1.6-2.5A</w:t>
            </w:r>
          </w:p>
        </w:tc>
      </w:tr>
      <w:tr w14:paraId="1953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4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C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塑壳式断路器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7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20 3P2 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4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E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2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5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整定电流 2-3.2A</w:t>
            </w:r>
          </w:p>
        </w:tc>
      </w:tr>
      <w:tr w14:paraId="628B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D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7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塑壳式断路器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5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20 4 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E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0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2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8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整定电流 2.5-4A</w:t>
            </w:r>
          </w:p>
        </w:tc>
      </w:tr>
      <w:tr w14:paraId="14B8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6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塑壳式断路器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4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20 6P3 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3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C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9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E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整定电流 4-6.3A</w:t>
            </w:r>
          </w:p>
        </w:tc>
      </w:tr>
      <w:tr w14:paraId="1339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E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7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塑壳式断路器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9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20 10 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F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2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6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3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整定电流 6.3-10A</w:t>
            </w:r>
          </w:p>
        </w:tc>
      </w:tr>
      <w:tr w14:paraId="2254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F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F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塑壳式断路器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D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20 16 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4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8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D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A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整定电流 10-16A</w:t>
            </w:r>
          </w:p>
        </w:tc>
      </w:tr>
      <w:tr w14:paraId="1D8F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2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3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DZ108 塑壳式断路器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7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DZ108 20 20 11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4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4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E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整定电流 14-20A</w:t>
            </w:r>
          </w:p>
        </w:tc>
      </w:tr>
      <w:tr w14:paraId="312B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5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C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DZ47-125大电流断路器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E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DZ471253C80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9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B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D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E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3P 80A</w:t>
            </w:r>
          </w:p>
        </w:tc>
      </w:tr>
      <w:tr w14:paraId="3135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8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E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DZ47-125大电流断路器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B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DZ471253C100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0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3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E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3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3P 100A</w:t>
            </w:r>
          </w:p>
        </w:tc>
      </w:tr>
      <w:tr w14:paraId="677F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3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7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DZ47s小型标准断路器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8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DZ47sN3D50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D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5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D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8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3P 50A</w:t>
            </w:r>
          </w:p>
        </w:tc>
      </w:tr>
      <w:tr w14:paraId="7789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F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A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DZ47s小型标准断路器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C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DZ47sN3D25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9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E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0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B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3P 25A</w:t>
            </w:r>
          </w:p>
        </w:tc>
      </w:tr>
      <w:tr w14:paraId="499A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6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1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DZ47s小型标准断路器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C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DZ47sN3D16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5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F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B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8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3P 16A</w:t>
            </w:r>
          </w:p>
        </w:tc>
      </w:tr>
      <w:tr w14:paraId="7ED5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7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9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DZ47s小型标准断路器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7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DZ47sN3C10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1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C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1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6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3P 10A</w:t>
            </w:r>
          </w:p>
        </w:tc>
      </w:tr>
      <w:tr w14:paraId="0890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2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9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DZ47s小型标准断路器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5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DZ47sN2C10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6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9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3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B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2P 10A</w:t>
            </w:r>
          </w:p>
        </w:tc>
      </w:tr>
      <w:tr w14:paraId="4F33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6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5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DZ47s小型标准断路器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B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DZ47sN1C10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F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3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D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A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1P 10A</w:t>
            </w:r>
          </w:p>
        </w:tc>
      </w:tr>
      <w:tr w14:paraId="47BD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4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6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DZ47s小型标准断路器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5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DZ47sN1C3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C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A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A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0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1P 3A</w:t>
            </w:r>
          </w:p>
        </w:tc>
      </w:tr>
      <w:tr w14:paraId="49D5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F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E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接线端子座</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E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TD-10010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0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6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D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7BAB">
            <w:pPr>
              <w:jc w:val="center"/>
              <w:rPr>
                <w:rFonts w:hint="eastAsia" w:ascii="宋体" w:hAnsi="宋体" w:eastAsia="宋体" w:cs="宋体"/>
                <w:i w:val="0"/>
                <w:iCs w:val="0"/>
                <w:color w:val="000000"/>
                <w:sz w:val="22"/>
                <w:szCs w:val="22"/>
                <w:u w:val="none"/>
              </w:rPr>
            </w:pPr>
          </w:p>
        </w:tc>
      </w:tr>
      <w:tr w14:paraId="06B7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7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2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模块化插座</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6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DZ47X510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9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3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8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德力西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2E27">
            <w:pPr>
              <w:jc w:val="center"/>
              <w:rPr>
                <w:rFonts w:hint="eastAsia" w:ascii="宋体" w:hAnsi="宋体" w:eastAsia="宋体" w:cs="宋体"/>
                <w:i w:val="0"/>
                <w:iCs w:val="0"/>
                <w:color w:val="000000"/>
                <w:sz w:val="22"/>
                <w:szCs w:val="22"/>
                <w:u w:val="none"/>
              </w:rPr>
            </w:pPr>
          </w:p>
        </w:tc>
      </w:tr>
      <w:tr w14:paraId="67B3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1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6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T5 LED 一体化灯管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7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T5 LED 一体化灯管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5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C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4B2">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E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白光，功率8W，额定电压AC220V，长度0.6米，配安装支架。电控柜内的照明灯</w:t>
            </w:r>
          </w:p>
        </w:tc>
      </w:tr>
      <w:tr w14:paraId="510B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E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1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XCK-P行程开关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F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XCK-P102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3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9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F984">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A1D8">
            <w:pPr>
              <w:keepNext w:val="0"/>
              <w:keepLines w:val="0"/>
              <w:widowControl/>
              <w:suppressLineNumbers w:val="0"/>
              <w:jc w:val="center"/>
              <w:textAlignment w:val="center"/>
              <w:rPr>
                <w:rFonts w:hint="eastAsia" w:ascii="宋体" w:hAnsi="宋体" w:eastAsia="宋体" w:cs="宋体"/>
                <w:i w:val="0"/>
                <w:iCs w:val="0"/>
                <w:color w:val="0026E5"/>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电控柜内的照明灯的触发开关</w:t>
            </w:r>
          </w:p>
        </w:tc>
      </w:tr>
      <w:tr w14:paraId="00EB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80" w:type="dxa"/>
            <w:gridSpan w:val="7"/>
            <w:tcBorders>
              <w:top w:val="single" w:color="000000" w:sz="4" w:space="0"/>
              <w:left w:val="single" w:color="000000" w:sz="4" w:space="0"/>
              <w:bottom w:val="single" w:color="000000" w:sz="4" w:space="0"/>
              <w:right w:val="single" w:color="000000" w:sz="4" w:space="0"/>
            </w:tcBorders>
            <w:shd w:val="clear" w:color="auto" w:fill="FEE796"/>
            <w:vAlign w:val="center"/>
          </w:tcPr>
          <w:p w14:paraId="781D3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常用电气辅材</w:t>
            </w:r>
          </w:p>
        </w:tc>
      </w:tr>
      <w:tr w14:paraId="320B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CD4F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8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直插式两进两出直插端子（灰色）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B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TP2.5-4-GY</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9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B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3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速普</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5897">
            <w:pPr>
              <w:jc w:val="center"/>
              <w:rPr>
                <w:rFonts w:hint="eastAsia" w:ascii="宋体" w:hAnsi="宋体" w:eastAsia="宋体" w:cs="宋体"/>
                <w:i w:val="0"/>
                <w:iCs w:val="0"/>
                <w:color w:val="000000"/>
                <w:sz w:val="22"/>
                <w:szCs w:val="22"/>
                <w:u w:val="none"/>
              </w:rPr>
            </w:pPr>
          </w:p>
        </w:tc>
      </w:tr>
      <w:tr w14:paraId="6ECB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94B9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C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直插式两进两出直插端子（黄绿色）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4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TP2.5-4-PE</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8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2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0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速普</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27AB">
            <w:pPr>
              <w:jc w:val="center"/>
              <w:rPr>
                <w:rFonts w:hint="eastAsia" w:ascii="宋体" w:hAnsi="宋体" w:eastAsia="宋体" w:cs="宋体"/>
                <w:i w:val="0"/>
                <w:iCs w:val="0"/>
                <w:color w:val="000000"/>
                <w:sz w:val="22"/>
                <w:szCs w:val="22"/>
                <w:u w:val="none"/>
              </w:rPr>
            </w:pPr>
          </w:p>
        </w:tc>
      </w:tr>
      <w:tr w14:paraId="0242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7729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9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直插式一进一出直插端子（灰色）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F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TP2.5-2-GY</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5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7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0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速普</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74A5">
            <w:pPr>
              <w:jc w:val="center"/>
              <w:rPr>
                <w:rFonts w:hint="eastAsia" w:ascii="宋体" w:hAnsi="宋体" w:eastAsia="宋体" w:cs="宋体"/>
                <w:i w:val="0"/>
                <w:iCs w:val="0"/>
                <w:color w:val="000000"/>
                <w:sz w:val="22"/>
                <w:szCs w:val="22"/>
                <w:u w:val="none"/>
              </w:rPr>
            </w:pPr>
          </w:p>
        </w:tc>
      </w:tr>
      <w:tr w14:paraId="71B4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F304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3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直插式一进一出直插端子（黄绿色）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D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TP2.5-2-PE</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6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2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5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速普</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7D22">
            <w:pPr>
              <w:jc w:val="center"/>
              <w:rPr>
                <w:rFonts w:hint="eastAsia" w:ascii="宋体" w:hAnsi="宋体" w:eastAsia="宋体" w:cs="宋体"/>
                <w:i w:val="0"/>
                <w:iCs w:val="0"/>
                <w:color w:val="000000"/>
                <w:sz w:val="22"/>
                <w:szCs w:val="22"/>
                <w:u w:val="none"/>
              </w:rPr>
            </w:pPr>
          </w:p>
        </w:tc>
      </w:tr>
      <w:tr w14:paraId="5933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F378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8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5位，跨接桥（红色）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B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TJA5.2-5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0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3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D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速普</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E549">
            <w:pPr>
              <w:jc w:val="center"/>
              <w:rPr>
                <w:rFonts w:hint="eastAsia" w:ascii="宋体" w:hAnsi="宋体" w:eastAsia="宋体" w:cs="宋体"/>
                <w:i w:val="0"/>
                <w:iCs w:val="0"/>
                <w:color w:val="000000"/>
                <w:sz w:val="22"/>
                <w:szCs w:val="22"/>
                <w:u w:val="none"/>
              </w:rPr>
            </w:pPr>
          </w:p>
        </w:tc>
      </w:tr>
      <w:tr w14:paraId="60B3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C214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E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5位，跨接桥（蓝色）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3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TJA5.2-5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8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C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D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速普</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E9F5">
            <w:pPr>
              <w:jc w:val="center"/>
              <w:rPr>
                <w:rFonts w:hint="eastAsia" w:ascii="宋体" w:hAnsi="宋体" w:eastAsia="宋体" w:cs="宋体"/>
                <w:i w:val="0"/>
                <w:iCs w:val="0"/>
                <w:color w:val="000000"/>
                <w:sz w:val="22"/>
                <w:szCs w:val="22"/>
                <w:u w:val="none"/>
              </w:rPr>
            </w:pPr>
          </w:p>
        </w:tc>
      </w:tr>
      <w:tr w14:paraId="0E84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26B7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7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挡板(灰色）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F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TP2.5-2-GY-EA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7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1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2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速普</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418D">
            <w:pPr>
              <w:jc w:val="center"/>
              <w:rPr>
                <w:rFonts w:hint="eastAsia" w:ascii="宋体" w:hAnsi="宋体" w:eastAsia="宋体" w:cs="宋体"/>
                <w:i w:val="0"/>
                <w:iCs w:val="0"/>
                <w:color w:val="000000"/>
                <w:sz w:val="22"/>
                <w:szCs w:val="22"/>
                <w:u w:val="none"/>
              </w:rPr>
            </w:pPr>
          </w:p>
        </w:tc>
      </w:tr>
      <w:tr w14:paraId="2F82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229C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A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UKK端子排分线盒</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9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UKK125A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9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1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5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伊莱科</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2E01">
            <w:pPr>
              <w:jc w:val="center"/>
              <w:rPr>
                <w:rFonts w:hint="eastAsia" w:ascii="宋体" w:hAnsi="宋体" w:eastAsia="宋体" w:cs="宋体"/>
                <w:i w:val="0"/>
                <w:iCs w:val="0"/>
                <w:color w:val="000000"/>
                <w:sz w:val="22"/>
                <w:szCs w:val="22"/>
                <w:u w:val="none"/>
              </w:rPr>
            </w:pPr>
          </w:p>
        </w:tc>
      </w:tr>
      <w:tr w14:paraId="2195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8E4B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C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电气卡轨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TH35-7.5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3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F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D38B">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5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长度1m/条</w:t>
            </w:r>
          </w:p>
        </w:tc>
      </w:tr>
      <w:tr w14:paraId="7039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3343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B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塑料线槽（宽型）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C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PXC38025(T)</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6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8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FAF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E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2m,高80mm宽30mm型。含盖板。</w:t>
            </w:r>
          </w:p>
        </w:tc>
      </w:tr>
      <w:tr w14:paraId="3AE2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685C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7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塑料线槽（宽型）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6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PXC38045(T)</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8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E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97C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9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2m,高80mm宽50mm型。含盖板。</w:t>
            </w:r>
          </w:p>
        </w:tc>
      </w:tr>
      <w:tr w14:paraId="15B3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B092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2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塑料线槽（宽型）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E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PXC38060(T)</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8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9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BB25">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3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2m,高80mm宽60mm型。含盖板。</w:t>
            </w:r>
          </w:p>
        </w:tc>
      </w:tr>
      <w:tr w14:paraId="57ED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357B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5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JDG接地排</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3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JDG-C-15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7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3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4499">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9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JDG接地排</w:t>
            </w:r>
          </w:p>
        </w:tc>
      </w:tr>
      <w:tr w14:paraId="7281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80" w:type="dxa"/>
            <w:gridSpan w:val="7"/>
            <w:tcBorders>
              <w:top w:val="single" w:color="000000" w:sz="4" w:space="0"/>
              <w:left w:val="single" w:color="000000" w:sz="4" w:space="0"/>
              <w:bottom w:val="single" w:color="000000" w:sz="4" w:space="0"/>
              <w:right w:val="single" w:color="000000" w:sz="4" w:space="0"/>
            </w:tcBorders>
            <w:shd w:val="clear" w:color="auto" w:fill="FEE796"/>
            <w:vAlign w:val="center"/>
          </w:tcPr>
          <w:p w14:paraId="5624D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波纹管、快速软管接头、重载连接器、航空插头等</w:t>
            </w:r>
          </w:p>
        </w:tc>
      </w:tr>
      <w:tr w14:paraId="27F0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B438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6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PG16快速软件接头</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9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PG16快速软件接头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9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1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BAE812">
            <w:pPr>
              <w:jc w:val="center"/>
              <w:rPr>
                <w:rFonts w:hint="eastAsia" w:ascii="宋体" w:hAnsi="宋体" w:eastAsia="宋体" w:cs="宋体"/>
                <w:i w:val="0"/>
                <w:iCs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B9AA">
            <w:pPr>
              <w:jc w:val="center"/>
              <w:rPr>
                <w:rFonts w:hint="eastAsia" w:ascii="宋体" w:hAnsi="宋体" w:eastAsia="宋体" w:cs="宋体"/>
                <w:i w:val="0"/>
                <w:iCs w:val="0"/>
                <w:color w:val="000000"/>
                <w:sz w:val="22"/>
                <w:szCs w:val="22"/>
                <w:u w:val="none"/>
              </w:rPr>
            </w:pPr>
          </w:p>
        </w:tc>
      </w:tr>
      <w:tr w14:paraId="46294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D8E3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D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PG21快速软件接头</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E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PG21快速软件接头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8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5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A3A2C">
            <w:pPr>
              <w:jc w:val="center"/>
              <w:rPr>
                <w:rFonts w:hint="eastAsia" w:ascii="宋体" w:hAnsi="宋体" w:eastAsia="宋体" w:cs="宋体"/>
                <w:i w:val="0"/>
                <w:iCs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2B03">
            <w:pPr>
              <w:jc w:val="center"/>
              <w:rPr>
                <w:rFonts w:hint="eastAsia" w:ascii="宋体" w:hAnsi="宋体" w:eastAsia="宋体" w:cs="宋体"/>
                <w:i w:val="0"/>
                <w:iCs w:val="0"/>
                <w:color w:val="000000"/>
                <w:sz w:val="22"/>
                <w:szCs w:val="22"/>
                <w:u w:val="none"/>
              </w:rPr>
            </w:pPr>
          </w:p>
        </w:tc>
      </w:tr>
      <w:tr w14:paraId="0E62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30C5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3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AD21.2波纹软管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5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AD21.2波纹软管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9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6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1AF93">
            <w:pPr>
              <w:jc w:val="center"/>
              <w:rPr>
                <w:rFonts w:hint="eastAsia" w:ascii="宋体" w:hAnsi="宋体" w:eastAsia="宋体" w:cs="宋体"/>
                <w:i w:val="0"/>
                <w:iCs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A29E">
            <w:pPr>
              <w:jc w:val="center"/>
              <w:rPr>
                <w:rFonts w:hint="eastAsia" w:ascii="宋体" w:hAnsi="宋体" w:eastAsia="宋体" w:cs="宋体"/>
                <w:i w:val="0"/>
                <w:iCs w:val="0"/>
                <w:color w:val="000000"/>
                <w:sz w:val="22"/>
                <w:szCs w:val="22"/>
                <w:u w:val="none"/>
              </w:rPr>
            </w:pPr>
          </w:p>
        </w:tc>
      </w:tr>
      <w:tr w14:paraId="744A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0808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2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AD28.5波纹软管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AD28.5波纹软管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7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5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707F8">
            <w:pPr>
              <w:jc w:val="center"/>
              <w:rPr>
                <w:rFonts w:hint="eastAsia" w:ascii="宋体" w:hAnsi="宋体" w:eastAsia="宋体" w:cs="宋体"/>
                <w:i w:val="0"/>
                <w:iCs w:val="0"/>
                <w:color w:val="000000"/>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F962">
            <w:pPr>
              <w:jc w:val="center"/>
              <w:rPr>
                <w:rFonts w:hint="eastAsia" w:ascii="宋体" w:hAnsi="宋体" w:eastAsia="宋体" w:cs="宋体"/>
                <w:i w:val="0"/>
                <w:iCs w:val="0"/>
                <w:color w:val="000000"/>
                <w:sz w:val="22"/>
                <w:szCs w:val="22"/>
                <w:u w:val="none"/>
              </w:rPr>
            </w:pPr>
          </w:p>
        </w:tc>
      </w:tr>
      <w:tr w14:paraId="221C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B522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7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上壳 侧面进线 PG16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9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H10B-TS-RO-PG16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1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1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A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西霸士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2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低结构，侧面进线，单扣，PG16。</w:t>
            </w:r>
          </w:p>
        </w:tc>
      </w:tr>
      <w:tr w14:paraId="4448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478D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5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外壳底座（开孔安装）</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0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H10B-AD-LB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C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5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F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西霸士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B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开孔安装，单扣，带保护盖。</w:t>
            </w:r>
          </w:p>
        </w:tc>
      </w:tr>
      <w:tr w14:paraId="5116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A68D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E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公插芯</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8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HE-010-M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A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D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7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西霸士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A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螺钉连接</w:t>
            </w:r>
          </w:p>
        </w:tc>
      </w:tr>
      <w:tr w14:paraId="5A00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250A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F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母插芯</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F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HE-010-F</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7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3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A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西霸士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E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螺钉连接</w:t>
            </w:r>
          </w:p>
        </w:tc>
      </w:tr>
      <w:tr w14:paraId="34FB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334A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4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上壳 侧面进线 PG21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C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H16B-TS-RO-PG21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4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C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7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西霸士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F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低结构，侧面进线，单扣，PG21。</w:t>
            </w:r>
          </w:p>
        </w:tc>
      </w:tr>
      <w:tr w14:paraId="1E2B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F0A7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3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外壳底座（开孔安装）</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1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H16B-AD-LB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3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8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西霸士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5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开孔安装，单扣，带保护盖。</w:t>
            </w:r>
          </w:p>
        </w:tc>
      </w:tr>
      <w:tr w14:paraId="0157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3B6B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5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公插芯</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D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HE-016-M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3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9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B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西霸士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E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螺钉连接</w:t>
            </w:r>
          </w:p>
        </w:tc>
      </w:tr>
      <w:tr w14:paraId="0CD6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530E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287</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C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母插芯</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9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HE-016-F</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2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8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A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西霸士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F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螺钉连接</w:t>
            </w:r>
          </w:p>
        </w:tc>
      </w:tr>
      <w:tr w14:paraId="3E61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AD82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7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M23信号连接器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9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外螺纹直头-公针，9芯压接针，E顺时针。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C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A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128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D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含适用冷压针。</w:t>
            </w:r>
          </w:p>
        </w:tc>
      </w:tr>
      <w:tr w14:paraId="686B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A449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289</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E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M23信号连接器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5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内螺纹直头-母针，9芯压接针，P逆时针。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1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0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EE5E">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含适用冷压针。</w:t>
            </w:r>
          </w:p>
        </w:tc>
      </w:tr>
      <w:tr w14:paraId="14B0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015D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F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M23信号连接器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4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外螺纹直头-公针，17芯压接针，E顺时针。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9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AE53">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0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含适用冷压针。</w:t>
            </w:r>
          </w:p>
        </w:tc>
      </w:tr>
      <w:tr w14:paraId="49DC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B269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B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M23信号连接器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3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内螺纹直头-母针，17芯压接针，P逆时针。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D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390D">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2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含适用冷压针。</w:t>
            </w:r>
          </w:p>
        </w:tc>
      </w:tr>
      <w:tr w14:paraId="4A44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23F7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292</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7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电话水晶接头6P6C</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C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6P6C</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1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D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2F10">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5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单位：盒。50颗/盒</w:t>
            </w:r>
          </w:p>
        </w:tc>
      </w:tr>
      <w:tr w14:paraId="7946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8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以上品类参考品牌非采购唯一品牌，同用途其他品牌亦可投标。</w:t>
            </w:r>
          </w:p>
        </w:tc>
      </w:tr>
    </w:tbl>
    <w:p w14:paraId="42D8227E">
      <w:pPr>
        <w:keepNext w:val="0"/>
        <w:keepLines w:val="0"/>
        <w:pageBreakBefore w:val="0"/>
        <w:wordWrap/>
        <w:overflowPunct/>
        <w:topLinePunct w:val="0"/>
        <w:autoSpaceDE w:val="0"/>
        <w:autoSpaceDN w:val="0"/>
        <w:bidi w:val="0"/>
        <w:adjustRightInd w:val="0"/>
        <w:spacing w:line="300" w:lineRule="auto"/>
        <w:ind w:left="0" w:leftChars="0" w:right="0"/>
        <w:rPr>
          <w:rFonts w:hint="default" w:eastAsia="宋体" w:cs="Arial"/>
          <w:color w:val="auto"/>
          <w:sz w:val="21"/>
          <w:szCs w:val="21"/>
          <w:lang w:val="en-US" w:eastAsia="zh-CN"/>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Songti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CA4C5C"/>
    <w:multiLevelType w:val="singleLevel"/>
    <w:tmpl w:val="1ECA4C5C"/>
    <w:lvl w:ilvl="0" w:tentative="0">
      <w:start w:val="1"/>
      <w:numFmt w:val="decimal"/>
      <w:suff w:val="nothing"/>
      <w:lvlText w:val="%1、"/>
      <w:lvlJc w:val="left"/>
    </w:lvl>
  </w:abstractNum>
  <w:abstractNum w:abstractNumId="2">
    <w:nsid w:val="3688645B"/>
    <w:multiLevelType w:val="singleLevel"/>
    <w:tmpl w:val="3688645B"/>
    <w:lvl w:ilvl="0" w:tentative="0">
      <w:start w:val="2"/>
      <w:numFmt w:val="chineseCounting"/>
      <w:suff w:val="nothing"/>
      <w:lvlText w:val="%1、"/>
      <w:lvlJc w:val="left"/>
      <w:rPr>
        <w:rFonts w:hint="eastAsia"/>
      </w:rPr>
    </w:lvl>
  </w:abstractNum>
  <w:abstractNum w:abstractNumId="3">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992C79"/>
    <w:multiLevelType w:val="singleLevel"/>
    <w:tmpl w:val="4B992C79"/>
    <w:lvl w:ilvl="0" w:tentative="0">
      <w:start w:val="1"/>
      <w:numFmt w:val="decimal"/>
      <w:suff w:val="nothing"/>
      <w:lvlText w:val="%1、"/>
      <w:lvlJc w:val="left"/>
    </w:lvl>
  </w:abstractNum>
  <w:abstractNum w:abstractNumId="6">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92A63D"/>
    <w:multiLevelType w:val="singleLevel"/>
    <w:tmpl w:val="5492A63D"/>
    <w:lvl w:ilvl="0" w:tentative="0">
      <w:start w:val="1"/>
      <w:numFmt w:val="decimal"/>
      <w:suff w:val="nothing"/>
      <w:lvlText w:val="%1、"/>
      <w:lvlJc w:val="left"/>
    </w:lvl>
  </w:abstractNum>
  <w:abstractNum w:abstractNumId="8">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10">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9"/>
  </w:num>
  <w:num w:numId="4">
    <w:abstractNumId w:val="4"/>
  </w:num>
  <w:num w:numId="5">
    <w:abstractNumId w:val="8"/>
  </w:num>
  <w:num w:numId="6">
    <w:abstractNumId w:val="10"/>
  </w:num>
  <w:num w:numId="7">
    <w:abstractNumId w:val="6"/>
  </w:num>
  <w:num w:numId="8">
    <w:abstractNumId w:val="5"/>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211AD4"/>
    <w:rsid w:val="012515C4"/>
    <w:rsid w:val="01506702"/>
    <w:rsid w:val="01A7022B"/>
    <w:rsid w:val="01DD7C2A"/>
    <w:rsid w:val="01DE5DA6"/>
    <w:rsid w:val="031A62F1"/>
    <w:rsid w:val="04BE5FB8"/>
    <w:rsid w:val="063D2047"/>
    <w:rsid w:val="06555C4C"/>
    <w:rsid w:val="06BF6017"/>
    <w:rsid w:val="06DF3FC3"/>
    <w:rsid w:val="082216E1"/>
    <w:rsid w:val="08273E74"/>
    <w:rsid w:val="08365E65"/>
    <w:rsid w:val="087052F4"/>
    <w:rsid w:val="08E31B8A"/>
    <w:rsid w:val="0B3D3052"/>
    <w:rsid w:val="0BD75BB1"/>
    <w:rsid w:val="0C97306B"/>
    <w:rsid w:val="0C9E047D"/>
    <w:rsid w:val="0D3C1DC3"/>
    <w:rsid w:val="0E0137ED"/>
    <w:rsid w:val="0F184516"/>
    <w:rsid w:val="0F66217A"/>
    <w:rsid w:val="10F72627"/>
    <w:rsid w:val="10F82212"/>
    <w:rsid w:val="12E6250F"/>
    <w:rsid w:val="130D1EB8"/>
    <w:rsid w:val="13C95DDF"/>
    <w:rsid w:val="13DD4624"/>
    <w:rsid w:val="143516C6"/>
    <w:rsid w:val="1441006B"/>
    <w:rsid w:val="158C3568"/>
    <w:rsid w:val="15BE749A"/>
    <w:rsid w:val="167A7865"/>
    <w:rsid w:val="187A6CED"/>
    <w:rsid w:val="191018E5"/>
    <w:rsid w:val="191C142F"/>
    <w:rsid w:val="19416EE3"/>
    <w:rsid w:val="19565E9B"/>
    <w:rsid w:val="19E54C84"/>
    <w:rsid w:val="1A2B2E16"/>
    <w:rsid w:val="1A513C6C"/>
    <w:rsid w:val="1A584361"/>
    <w:rsid w:val="1C1475F2"/>
    <w:rsid w:val="1C715E32"/>
    <w:rsid w:val="1CA53035"/>
    <w:rsid w:val="1CB72E06"/>
    <w:rsid w:val="1D406077"/>
    <w:rsid w:val="1D7F01B2"/>
    <w:rsid w:val="1F8F25D3"/>
    <w:rsid w:val="1F9B0ADF"/>
    <w:rsid w:val="1FC00470"/>
    <w:rsid w:val="20AE6A88"/>
    <w:rsid w:val="213B2D65"/>
    <w:rsid w:val="21B97B04"/>
    <w:rsid w:val="22345F2D"/>
    <w:rsid w:val="223760ED"/>
    <w:rsid w:val="229A5157"/>
    <w:rsid w:val="22F1792F"/>
    <w:rsid w:val="23C06ACA"/>
    <w:rsid w:val="24087AE2"/>
    <w:rsid w:val="28621542"/>
    <w:rsid w:val="28845678"/>
    <w:rsid w:val="28872C4F"/>
    <w:rsid w:val="28AB7D51"/>
    <w:rsid w:val="29156767"/>
    <w:rsid w:val="29BA649E"/>
    <w:rsid w:val="29DE5491"/>
    <w:rsid w:val="2B9845BD"/>
    <w:rsid w:val="2C01798C"/>
    <w:rsid w:val="2C7C594D"/>
    <w:rsid w:val="2CD14227"/>
    <w:rsid w:val="2D2647CB"/>
    <w:rsid w:val="2DFF6B75"/>
    <w:rsid w:val="2EA636D0"/>
    <w:rsid w:val="2F8512FC"/>
    <w:rsid w:val="2FE029D7"/>
    <w:rsid w:val="302A1EA4"/>
    <w:rsid w:val="30782B49"/>
    <w:rsid w:val="30943860"/>
    <w:rsid w:val="30E72EF2"/>
    <w:rsid w:val="30FC739C"/>
    <w:rsid w:val="344F265D"/>
    <w:rsid w:val="357D3C1B"/>
    <w:rsid w:val="374B4BD9"/>
    <w:rsid w:val="37DC1CD5"/>
    <w:rsid w:val="38557A9F"/>
    <w:rsid w:val="3A4A73CA"/>
    <w:rsid w:val="3C440F6E"/>
    <w:rsid w:val="3DCC7449"/>
    <w:rsid w:val="3DE83A67"/>
    <w:rsid w:val="3EAE40A3"/>
    <w:rsid w:val="405D772B"/>
    <w:rsid w:val="42BD2F8E"/>
    <w:rsid w:val="435B1499"/>
    <w:rsid w:val="440A6827"/>
    <w:rsid w:val="45976840"/>
    <w:rsid w:val="47100713"/>
    <w:rsid w:val="474C1085"/>
    <w:rsid w:val="474C1DDB"/>
    <w:rsid w:val="47A47F13"/>
    <w:rsid w:val="482D1F14"/>
    <w:rsid w:val="48B325A9"/>
    <w:rsid w:val="49203109"/>
    <w:rsid w:val="4A7A55DF"/>
    <w:rsid w:val="4ABB39CC"/>
    <w:rsid w:val="4B5E45B8"/>
    <w:rsid w:val="4BF71DFE"/>
    <w:rsid w:val="4C0E5B77"/>
    <w:rsid w:val="4C25253E"/>
    <w:rsid w:val="4DB95128"/>
    <w:rsid w:val="4DC57782"/>
    <w:rsid w:val="4DF810AC"/>
    <w:rsid w:val="4E2A10B1"/>
    <w:rsid w:val="4E7977B0"/>
    <w:rsid w:val="4F194B69"/>
    <w:rsid w:val="4FC652ED"/>
    <w:rsid w:val="4FEE65F2"/>
    <w:rsid w:val="4FF456D9"/>
    <w:rsid w:val="50054BB6"/>
    <w:rsid w:val="500951DA"/>
    <w:rsid w:val="5019541D"/>
    <w:rsid w:val="50390222"/>
    <w:rsid w:val="50A0169A"/>
    <w:rsid w:val="50C35389"/>
    <w:rsid w:val="50E43FF4"/>
    <w:rsid w:val="531B14AC"/>
    <w:rsid w:val="534A1D91"/>
    <w:rsid w:val="53B56F88"/>
    <w:rsid w:val="53DA53DB"/>
    <w:rsid w:val="543A1E06"/>
    <w:rsid w:val="55CA11C1"/>
    <w:rsid w:val="5621082A"/>
    <w:rsid w:val="56625644"/>
    <w:rsid w:val="56B90D23"/>
    <w:rsid w:val="58324C4B"/>
    <w:rsid w:val="58E32A6C"/>
    <w:rsid w:val="5A13454B"/>
    <w:rsid w:val="5D2574A1"/>
    <w:rsid w:val="5D294756"/>
    <w:rsid w:val="5D9E1657"/>
    <w:rsid w:val="5DC2080A"/>
    <w:rsid w:val="5F6B1E45"/>
    <w:rsid w:val="5FA03C31"/>
    <w:rsid w:val="5FC078B7"/>
    <w:rsid w:val="5FC7261F"/>
    <w:rsid w:val="625C763B"/>
    <w:rsid w:val="64032E7A"/>
    <w:rsid w:val="646451EA"/>
    <w:rsid w:val="64A05CB5"/>
    <w:rsid w:val="65B23EF2"/>
    <w:rsid w:val="65D57105"/>
    <w:rsid w:val="669730E8"/>
    <w:rsid w:val="675039C2"/>
    <w:rsid w:val="67C01797"/>
    <w:rsid w:val="67FF3F88"/>
    <w:rsid w:val="681C2D42"/>
    <w:rsid w:val="68D64B82"/>
    <w:rsid w:val="6905258B"/>
    <w:rsid w:val="696A45A4"/>
    <w:rsid w:val="69AB353C"/>
    <w:rsid w:val="69DF74C2"/>
    <w:rsid w:val="6A6D4009"/>
    <w:rsid w:val="6B9F29DB"/>
    <w:rsid w:val="6C242CBC"/>
    <w:rsid w:val="6C2947E2"/>
    <w:rsid w:val="6C4A4810"/>
    <w:rsid w:val="6CAD0BB5"/>
    <w:rsid w:val="6D256F6E"/>
    <w:rsid w:val="6D9B34BE"/>
    <w:rsid w:val="6DD6696E"/>
    <w:rsid w:val="6E6B7E58"/>
    <w:rsid w:val="6EA524AB"/>
    <w:rsid w:val="70DE50A1"/>
    <w:rsid w:val="70E231B1"/>
    <w:rsid w:val="712D135F"/>
    <w:rsid w:val="714F5BD7"/>
    <w:rsid w:val="71903712"/>
    <w:rsid w:val="72373588"/>
    <w:rsid w:val="72D07765"/>
    <w:rsid w:val="73830C7C"/>
    <w:rsid w:val="73DA76D3"/>
    <w:rsid w:val="750A0CFF"/>
    <w:rsid w:val="75526B58"/>
    <w:rsid w:val="76DF266D"/>
    <w:rsid w:val="775C00A8"/>
    <w:rsid w:val="77687477"/>
    <w:rsid w:val="778D3071"/>
    <w:rsid w:val="77BA6C36"/>
    <w:rsid w:val="78E77DBC"/>
    <w:rsid w:val="78EE6CAC"/>
    <w:rsid w:val="796B468C"/>
    <w:rsid w:val="796E7CD8"/>
    <w:rsid w:val="79D42231"/>
    <w:rsid w:val="79F214BE"/>
    <w:rsid w:val="7A036672"/>
    <w:rsid w:val="7A7953A0"/>
    <w:rsid w:val="7AED01B2"/>
    <w:rsid w:val="7B2C1BF9"/>
    <w:rsid w:val="7B543401"/>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6"/>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1"/>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7"/>
    <w:autoRedefine/>
    <w:qFormat/>
    <w:uiPriority w:val="0"/>
    <w:rPr>
      <w:b/>
      <w:bCs/>
    </w:rPr>
  </w:style>
  <w:style w:type="paragraph" w:styleId="15">
    <w:name w:val="Body Text First Indent 2"/>
    <w:basedOn w:val="7"/>
    <w:autoRedefine/>
    <w:qFormat/>
    <w:uiPriority w:val="0"/>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qFormat/>
    <w:uiPriority w:val="0"/>
    <w:rPr>
      <w:sz w:val="21"/>
      <w:szCs w:val="21"/>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character" w:customStyle="1" w:styleId="23">
    <w:name w:val="font01"/>
    <w:basedOn w:val="18"/>
    <w:autoRedefine/>
    <w:qFormat/>
    <w:uiPriority w:val="0"/>
    <w:rPr>
      <w:rFonts w:hint="eastAsia" w:ascii="宋体" w:hAnsi="宋体" w:eastAsia="宋体" w:cs="宋体"/>
      <w:color w:val="000000"/>
      <w:sz w:val="24"/>
      <w:szCs w:val="24"/>
      <w:u w:val="none"/>
      <w:vertAlign w:val="superscript"/>
    </w:rPr>
  </w:style>
  <w:style w:type="paragraph" w:customStyle="1" w:styleId="24">
    <w:name w:val="报告正文"/>
    <w:basedOn w:val="1"/>
    <w:autoRedefine/>
    <w:qFormat/>
    <w:uiPriority w:val="99"/>
    <w:pPr>
      <w:spacing w:line="360" w:lineRule="auto"/>
      <w:ind w:firstLine="560" w:firstLineChars="200"/>
    </w:pPr>
    <w:rPr>
      <w:sz w:val="28"/>
      <w:szCs w:val="28"/>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批注文字 字符"/>
    <w:basedOn w:val="18"/>
    <w:link w:val="4"/>
    <w:autoRedefine/>
    <w:qFormat/>
    <w:uiPriority w:val="0"/>
    <w:rPr>
      <w:rFonts w:ascii="Arial" w:hAnsi="Arial" w:eastAsia="Arial" w:cs="Arial"/>
      <w:snapToGrid w:val="0"/>
      <w:color w:val="000000"/>
      <w:sz w:val="21"/>
      <w:szCs w:val="21"/>
    </w:rPr>
  </w:style>
  <w:style w:type="character" w:customStyle="1" w:styleId="27">
    <w:name w:val="批注主题 字符"/>
    <w:basedOn w:val="26"/>
    <w:link w:val="14"/>
    <w:autoRedefine/>
    <w:qFormat/>
    <w:uiPriority w:val="0"/>
    <w:rPr>
      <w:rFonts w:ascii="Arial" w:hAnsi="Arial" w:eastAsia="Arial" w:cs="Arial"/>
      <w:b/>
      <w:bCs/>
      <w:snapToGrid w:val="0"/>
      <w:color w:val="000000"/>
      <w:sz w:val="21"/>
      <w:szCs w:val="21"/>
    </w:rPr>
  </w:style>
  <w:style w:type="paragraph" w:styleId="28">
    <w:name w:val="List Paragraph"/>
    <w:basedOn w:val="1"/>
    <w:autoRedefine/>
    <w:qFormat/>
    <w:uiPriority w:val="99"/>
    <w:pPr>
      <w:ind w:firstLine="420" w:firstLineChars="200"/>
    </w:pPr>
  </w:style>
  <w:style w:type="character" w:customStyle="1" w:styleId="29">
    <w:name w:val="标题 1 字符"/>
    <w:basedOn w:val="18"/>
    <w:link w:val="2"/>
    <w:autoRedefine/>
    <w:qFormat/>
    <w:uiPriority w:val="0"/>
    <w:rPr>
      <w:rFonts w:ascii="Arial" w:hAnsi="Arial" w:eastAsia="Arial" w:cs="Arial"/>
      <w:b/>
      <w:bCs/>
      <w:snapToGrid w:val="0"/>
      <w:color w:val="000000"/>
      <w:kern w:val="44"/>
      <w:sz w:val="44"/>
      <w:szCs w:val="44"/>
    </w:rPr>
  </w:style>
  <w:style w:type="paragraph" w:customStyle="1" w:styleId="30">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1">
    <w:name w:val="页眉 字符"/>
    <w:basedOn w:val="18"/>
    <w:link w:val="11"/>
    <w:autoRedefine/>
    <w:qFormat/>
    <w:uiPriority w:val="0"/>
    <w:rPr>
      <w:rFonts w:ascii="Arial" w:hAnsi="Arial" w:eastAsia="Arial" w:cs="Arial"/>
      <w:snapToGrid w:val="0"/>
      <w:color w:val="000000"/>
      <w:sz w:val="18"/>
      <w:szCs w:val="18"/>
    </w:rPr>
  </w:style>
  <w:style w:type="paragraph" w:customStyle="1" w:styleId="3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标题A"/>
    <w:basedOn w:val="28"/>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character" w:customStyle="1" w:styleId="34">
    <w:name w:val="font31"/>
    <w:basedOn w:val="18"/>
    <w:qFormat/>
    <w:uiPriority w:val="0"/>
    <w:rPr>
      <w:rFonts w:hint="eastAsia" w:ascii="宋体" w:hAnsi="宋体" w:eastAsia="宋体" w:cs="宋体"/>
      <w:color w:val="000000"/>
      <w:sz w:val="20"/>
      <w:szCs w:val="20"/>
      <w:u w:val="none"/>
    </w:rPr>
  </w:style>
  <w:style w:type="character" w:customStyle="1" w:styleId="35">
    <w:name w:val="font21"/>
    <w:basedOn w:val="18"/>
    <w:qFormat/>
    <w:uiPriority w:val="0"/>
    <w:rPr>
      <w:rFonts w:hint="eastAsia" w:ascii="宋体" w:hAnsi="宋体" w:eastAsia="宋体" w:cs="宋体"/>
      <w:color w:val="000000"/>
      <w:sz w:val="20"/>
      <w:szCs w:val="20"/>
      <w:u w:val="none"/>
    </w:rPr>
  </w:style>
  <w:style w:type="character" w:customStyle="1" w:styleId="36">
    <w:name w:val="font12"/>
    <w:basedOn w:val="18"/>
    <w:qFormat/>
    <w:uiPriority w:val="0"/>
    <w:rPr>
      <w:rFonts w:hint="eastAsia" w:ascii="宋体" w:hAnsi="宋体" w:eastAsia="宋体" w:cs="宋体"/>
      <w:color w:val="000000"/>
      <w:sz w:val="22"/>
      <w:szCs w:val="22"/>
      <w:u w:val="none"/>
    </w:rPr>
  </w:style>
  <w:style w:type="character" w:customStyle="1" w:styleId="37">
    <w:name w:val="font181"/>
    <w:basedOn w:val="18"/>
    <w:qFormat/>
    <w:uiPriority w:val="0"/>
    <w:rPr>
      <w:rFonts w:hint="eastAsia" w:ascii="宋体" w:hAnsi="宋体" w:eastAsia="宋体" w:cs="宋体"/>
      <w:color w:val="000000"/>
      <w:sz w:val="22"/>
      <w:szCs w:val="22"/>
      <w:u w:val="none"/>
      <w:vertAlign w:val="superscript"/>
    </w:rPr>
  </w:style>
  <w:style w:type="character" w:customStyle="1" w:styleId="38">
    <w:name w:val="font11"/>
    <w:basedOn w:val="18"/>
    <w:qFormat/>
    <w:uiPriority w:val="0"/>
    <w:rPr>
      <w:rFonts w:hint="eastAsia" w:ascii="宋体" w:hAnsi="宋体" w:eastAsia="宋体" w:cs="宋体"/>
      <w:color w:val="000000"/>
      <w:sz w:val="22"/>
      <w:szCs w:val="22"/>
      <w:u w:val="none"/>
    </w:rPr>
  </w:style>
  <w:style w:type="character" w:customStyle="1" w:styleId="39">
    <w:name w:val="font15"/>
    <w:basedOn w:val="18"/>
    <w:qFormat/>
    <w:uiPriority w:val="0"/>
    <w:rPr>
      <w:rFonts w:hint="eastAsia" w:ascii="宋体" w:hAnsi="宋体" w:eastAsia="宋体" w:cs="宋体"/>
      <w:color w:val="000000"/>
      <w:sz w:val="22"/>
      <w:szCs w:val="22"/>
      <w:u w:val="none"/>
    </w:rPr>
  </w:style>
  <w:style w:type="character" w:customStyle="1" w:styleId="40">
    <w:name w:val="font13"/>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4317</Words>
  <Characters>4516</Characters>
  <Lines>28</Lines>
  <Paragraphs>7</Paragraphs>
  <TotalTime>6</TotalTime>
  <ScaleCrop>false</ScaleCrop>
  <LinksUpToDate>false</LinksUpToDate>
  <CharactersWithSpaces>4640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2025-04-21T01:17:56Z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F1E627E2D5304317B1B859E55F4DFA11_13</vt:lpwstr>
  </property>
  <property fmtid="{D5CDD505-2E9C-101B-9397-08002B2CF9AE}" pid="4" name="KSOTemplateDocerSaveRecord">
    <vt:lpwstr>eyJoZGlkIjoiYmE0MmFmYmM1YjkxNjAwMjBiODMxMmI5MzY2NjllZTAiLCJ1c2VySWQiOiIyOTIwMTI1NzMifQ==</vt:lpwstr>
  </property>
</Properties>
</file>