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69E0">
      <w:pPr>
        <w:spacing w:line="278" w:lineRule="auto"/>
        <w:rPr>
          <w:rFonts w:hint="eastAsia" w:ascii="宋体" w:hAnsi="宋体" w:eastAsia="宋体" w:cs="宋体"/>
        </w:rPr>
      </w:pPr>
      <w:bookmarkStart w:id="0" w:name="_Toc27807"/>
      <w:bookmarkStart w:id="1" w:name="_Toc14049"/>
    </w:p>
    <w:p w14:paraId="5B7F7DA7">
      <w:pPr>
        <w:pStyle w:val="15"/>
        <w:rPr>
          <w:rFonts w:hint="eastAsia" w:ascii="宋体" w:hAnsi="宋体" w:eastAsia="宋体" w:cs="宋体"/>
        </w:rPr>
      </w:pPr>
    </w:p>
    <w:p w14:paraId="4412ACBA">
      <w:pPr>
        <w:pStyle w:val="15"/>
        <w:rPr>
          <w:rFonts w:hint="eastAsia" w:ascii="宋体" w:hAnsi="宋体" w:eastAsia="宋体" w:cs="宋体"/>
        </w:rPr>
      </w:pPr>
    </w:p>
    <w:p w14:paraId="379A0450">
      <w:pPr>
        <w:pStyle w:val="15"/>
        <w:rPr>
          <w:rFonts w:hint="eastAsia" w:ascii="宋体" w:hAnsi="宋体" w:eastAsia="宋体" w:cs="宋体"/>
        </w:rPr>
      </w:pPr>
    </w:p>
    <w:p w14:paraId="5038742A">
      <w:pPr>
        <w:spacing w:line="278" w:lineRule="auto"/>
        <w:rPr>
          <w:rFonts w:hint="eastAsia" w:ascii="宋体" w:hAnsi="宋体" w:eastAsia="宋体" w:cs="宋体"/>
        </w:rPr>
      </w:pPr>
    </w:p>
    <w:p w14:paraId="610D76C4">
      <w:pPr>
        <w:tabs>
          <w:tab w:val="left" w:pos="5882"/>
        </w:tabs>
        <w:spacing w:before="169" w:line="185" w:lineRule="auto"/>
        <w:ind w:firstLine="1040"/>
        <w:jc w:val="center"/>
        <w:outlineLvl w:val="0"/>
        <w:rPr>
          <w:rFonts w:hint="eastAsia" w:ascii="宋体" w:hAnsi="宋体" w:eastAsia="宋体" w:cs="宋体"/>
          <w:spacing w:val="-3"/>
          <w:sz w:val="52"/>
          <w:szCs w:val="52"/>
        </w:rPr>
      </w:pPr>
      <w:bookmarkStart w:id="2" w:name="_Toc11471"/>
      <w:bookmarkStart w:id="3" w:name="_Toc16784"/>
      <w:r>
        <w:rPr>
          <w:rFonts w:hint="eastAsia" w:ascii="宋体" w:hAnsi="宋体" w:eastAsia="宋体" w:cs="宋体"/>
          <w:color w:val="auto"/>
          <w:sz w:val="52"/>
          <w:szCs w:val="52"/>
          <w:u w:val="single"/>
          <w:lang w:val="en-US" w:eastAsia="zh-CN"/>
        </w:rPr>
        <w:t>机床数控系统</w:t>
      </w:r>
      <w:r>
        <w:rPr>
          <w:rFonts w:hint="eastAsia" w:ascii="宋体" w:hAnsi="宋体" w:eastAsia="宋体" w:cs="宋体"/>
          <w:spacing w:val="-3"/>
          <w:sz w:val="52"/>
          <w:szCs w:val="52"/>
        </w:rPr>
        <w:t>采购项目</w:t>
      </w:r>
      <w:bookmarkEnd w:id="2"/>
      <w:bookmarkEnd w:id="3"/>
    </w:p>
    <w:p w14:paraId="61BA6F0E">
      <w:pPr>
        <w:tabs>
          <w:tab w:val="left" w:pos="5882"/>
        </w:tabs>
        <w:spacing w:before="169" w:line="185" w:lineRule="auto"/>
        <w:ind w:firstLine="1040"/>
        <w:jc w:val="center"/>
        <w:outlineLvl w:val="0"/>
        <w:rPr>
          <w:rFonts w:hint="eastAsia" w:ascii="宋体" w:hAnsi="宋体" w:eastAsia="宋体" w:cs="宋体"/>
          <w:spacing w:val="-3"/>
          <w:sz w:val="52"/>
          <w:szCs w:val="52"/>
        </w:rPr>
      </w:pPr>
    </w:p>
    <w:p w14:paraId="3536D8E8">
      <w:pPr>
        <w:spacing w:line="248" w:lineRule="auto"/>
        <w:rPr>
          <w:rFonts w:hint="eastAsia" w:ascii="宋体" w:hAnsi="宋体" w:eastAsia="宋体" w:cs="宋体"/>
        </w:rPr>
      </w:pPr>
    </w:p>
    <w:p w14:paraId="757FE6F7">
      <w:pPr>
        <w:spacing w:line="248" w:lineRule="auto"/>
        <w:rPr>
          <w:rFonts w:hint="eastAsia" w:ascii="宋体" w:hAnsi="宋体" w:eastAsia="宋体" w:cs="宋体"/>
        </w:rPr>
      </w:pPr>
    </w:p>
    <w:p w14:paraId="10DF0104">
      <w:pPr>
        <w:spacing w:line="248" w:lineRule="auto"/>
        <w:jc w:val="center"/>
        <w:rPr>
          <w:rFonts w:hint="eastAsia" w:ascii="宋体" w:hAnsi="宋体" w:eastAsia="宋体" w:cs="宋体"/>
          <w:lang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spacing w:val="-2"/>
          <w:sz w:val="52"/>
          <w:szCs w:val="52"/>
          <w:lang w:val="en-US" w:eastAsia="zh-CN"/>
        </w:rPr>
        <w:t xml:space="preserve"> </w:t>
      </w:r>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50123</w:t>
      </w:r>
      <w:r>
        <w:rPr>
          <w:rFonts w:hint="eastAsia" w:ascii="宋体" w:hAnsi="宋体" w:eastAsia="宋体" w:cs="宋体"/>
          <w:b w:val="0"/>
          <w:bCs w:val="0"/>
          <w:sz w:val="52"/>
          <w:szCs w:val="52"/>
          <w:highlight w:val="none"/>
          <w:lang w:eastAsia="zh-CN"/>
        </w:rPr>
        <w:t>01</w:t>
      </w:r>
    </w:p>
    <w:p w14:paraId="71F61A58">
      <w:pPr>
        <w:spacing w:line="248" w:lineRule="auto"/>
        <w:rPr>
          <w:rFonts w:hint="eastAsia" w:ascii="宋体" w:hAnsi="宋体" w:eastAsia="宋体" w:cs="宋体"/>
        </w:rPr>
      </w:pPr>
    </w:p>
    <w:p w14:paraId="52734A9B">
      <w:pPr>
        <w:spacing w:line="248" w:lineRule="auto"/>
        <w:rPr>
          <w:rFonts w:hint="eastAsia" w:ascii="宋体" w:hAnsi="宋体" w:eastAsia="宋体" w:cs="宋体"/>
        </w:rPr>
      </w:pPr>
    </w:p>
    <w:p w14:paraId="5509F951">
      <w:pPr>
        <w:spacing w:line="249" w:lineRule="auto"/>
        <w:rPr>
          <w:rFonts w:hint="eastAsia" w:ascii="宋体" w:hAnsi="宋体" w:eastAsia="宋体" w:cs="宋体"/>
        </w:rPr>
      </w:pPr>
    </w:p>
    <w:p w14:paraId="3CA38F7C">
      <w:pPr>
        <w:spacing w:line="249" w:lineRule="auto"/>
        <w:rPr>
          <w:rFonts w:hint="eastAsia" w:ascii="宋体" w:hAnsi="宋体" w:eastAsia="宋体" w:cs="宋体"/>
        </w:rPr>
      </w:pPr>
    </w:p>
    <w:p w14:paraId="106DC315">
      <w:pPr>
        <w:spacing w:before="274" w:line="185" w:lineRule="auto"/>
        <w:ind w:firstLine="1646"/>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1"/>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4"/>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18"/>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14:paraId="53AF70C0">
      <w:pPr>
        <w:spacing w:line="252" w:lineRule="auto"/>
        <w:rPr>
          <w:rFonts w:hint="eastAsia" w:ascii="宋体" w:hAnsi="宋体" w:eastAsia="宋体" w:cs="宋体"/>
        </w:rPr>
      </w:pPr>
    </w:p>
    <w:p w14:paraId="4C115D64">
      <w:pPr>
        <w:spacing w:line="252" w:lineRule="auto"/>
        <w:rPr>
          <w:rFonts w:hint="eastAsia" w:ascii="宋体" w:hAnsi="宋体" w:eastAsia="宋体" w:cs="宋体"/>
        </w:rPr>
      </w:pPr>
    </w:p>
    <w:p w14:paraId="62E24D4D">
      <w:pPr>
        <w:spacing w:line="252" w:lineRule="auto"/>
        <w:rPr>
          <w:rFonts w:hint="eastAsia" w:ascii="宋体" w:hAnsi="宋体" w:eastAsia="宋体" w:cs="宋体"/>
        </w:rPr>
      </w:pPr>
    </w:p>
    <w:p w14:paraId="0903FB7A">
      <w:pPr>
        <w:spacing w:line="252" w:lineRule="auto"/>
        <w:rPr>
          <w:rFonts w:hint="eastAsia" w:ascii="宋体" w:hAnsi="宋体" w:eastAsia="宋体" w:cs="宋体"/>
        </w:rPr>
      </w:pPr>
    </w:p>
    <w:p w14:paraId="1739C065">
      <w:pPr>
        <w:spacing w:line="253" w:lineRule="auto"/>
        <w:rPr>
          <w:rFonts w:hint="eastAsia" w:ascii="宋体" w:hAnsi="宋体" w:eastAsia="宋体" w:cs="宋体"/>
        </w:rPr>
      </w:pPr>
    </w:p>
    <w:p w14:paraId="4F5C4BF7">
      <w:pPr>
        <w:spacing w:line="253" w:lineRule="auto"/>
        <w:rPr>
          <w:rFonts w:hint="eastAsia" w:ascii="宋体" w:hAnsi="宋体" w:eastAsia="宋体" w:cs="宋体"/>
        </w:rPr>
      </w:pPr>
    </w:p>
    <w:p w14:paraId="6EC5D314">
      <w:pPr>
        <w:pStyle w:val="15"/>
        <w:rPr>
          <w:rFonts w:hint="eastAsia" w:ascii="宋体" w:hAnsi="宋体" w:eastAsia="宋体" w:cs="宋体"/>
        </w:rPr>
      </w:pPr>
    </w:p>
    <w:p w14:paraId="3E5BC8F8">
      <w:pPr>
        <w:pStyle w:val="15"/>
        <w:rPr>
          <w:rFonts w:hint="eastAsia" w:ascii="宋体" w:hAnsi="宋体" w:eastAsia="宋体" w:cs="宋体"/>
        </w:rPr>
      </w:pPr>
    </w:p>
    <w:p w14:paraId="49993E69">
      <w:pPr>
        <w:pStyle w:val="15"/>
        <w:rPr>
          <w:rFonts w:hint="eastAsia" w:ascii="宋体" w:hAnsi="宋体" w:eastAsia="宋体" w:cs="宋体"/>
        </w:rPr>
      </w:pPr>
    </w:p>
    <w:p w14:paraId="6484DAA4">
      <w:pPr>
        <w:spacing w:line="253" w:lineRule="auto"/>
        <w:rPr>
          <w:rFonts w:hint="eastAsia" w:ascii="宋体" w:hAnsi="宋体" w:eastAsia="宋体" w:cs="宋体"/>
        </w:rPr>
      </w:pPr>
    </w:p>
    <w:p w14:paraId="09A2213C">
      <w:pPr>
        <w:spacing w:line="253" w:lineRule="auto"/>
        <w:rPr>
          <w:rFonts w:hint="eastAsia" w:ascii="宋体" w:hAnsi="宋体" w:eastAsia="宋体" w:cs="宋体"/>
        </w:rPr>
      </w:pPr>
    </w:p>
    <w:p w14:paraId="385560F5">
      <w:pPr>
        <w:spacing w:before="104" w:line="188" w:lineRule="auto"/>
        <w:rPr>
          <w:rFonts w:hint="eastAsia" w:ascii="宋体" w:hAnsi="宋体" w:eastAsia="宋体" w:cs="宋体"/>
          <w:spacing w:val="-18"/>
          <w:sz w:val="32"/>
          <w:szCs w:val="32"/>
        </w:rPr>
      </w:pPr>
    </w:p>
    <w:p w14:paraId="448CD1B8">
      <w:pPr>
        <w:spacing w:before="104" w:line="188" w:lineRule="auto"/>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7DD53396">
      <w:pPr>
        <w:spacing w:line="409" w:lineRule="auto"/>
        <w:rPr>
          <w:rFonts w:hint="eastAsia" w:ascii="宋体" w:hAnsi="宋体" w:eastAsia="宋体" w:cs="宋体"/>
        </w:rPr>
      </w:pPr>
    </w:p>
    <w:p w14:paraId="0811D2FA">
      <w:pPr>
        <w:spacing w:before="104" w:line="188" w:lineRule="auto"/>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23日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617F51A6">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1546BFBF">
          <w:pPr>
            <w:pStyle w:val="12"/>
            <w:tabs>
              <w:tab w:val="right" w:leader="dot" w:pos="918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5567D675">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一、招标书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D14426">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B7A16D">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8A2CC3">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58B387">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FA98E2">
          <w:pPr>
            <w:pStyle w:val="12"/>
            <w:tabs>
              <w:tab w:val="right" w:leader="dot" w:pos="918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C18C06">
          <w:pPr>
            <w:spacing w:before="240" w:beforeLines="100" w:after="120" w:afterLines="50" w:line="360" w:lineRule="auto"/>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1337067A">
      <w:pPr>
        <w:pStyle w:val="15"/>
        <w:rPr>
          <w:rFonts w:hint="eastAsia"/>
          <w:lang w:val="en-US" w:eastAsia="zh-CN"/>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p w14:paraId="6A738EF3">
      <w:pPr>
        <w:spacing w:before="240" w:beforeLines="100" w:after="120" w:afterLines="50" w:line="360" w:lineRule="auto"/>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一、招标</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书</w:t>
      </w:r>
      <w:bookmarkEnd w:id="0"/>
      <w:bookmarkEnd w:id="1"/>
      <w:bookmarkEnd w:id="11"/>
    </w:p>
    <w:p w14:paraId="45B09563">
      <w:pPr>
        <w:tabs>
          <w:tab w:val="left" w:pos="1446"/>
        </w:tabs>
        <w:spacing w:line="360" w:lineRule="auto"/>
        <w:ind w:firstLine="480" w:firstLineChars="200"/>
        <w:rPr>
          <w:rFonts w:hint="eastAsia" w:ascii="宋体" w:hAnsi="宋体" w:eastAsia="宋体" w:cs="宋体"/>
          <w:sz w:val="24"/>
          <w:szCs w:val="24"/>
        </w:rPr>
      </w:pPr>
      <w:bookmarkStart w:id="12" w:name="_Hlk121147898"/>
      <w:r>
        <w:rPr>
          <w:rFonts w:hint="eastAsia" w:ascii="宋体" w:hAnsi="宋体" w:eastAsia="宋体" w:cs="宋体"/>
          <w:sz w:val="24"/>
          <w:szCs w:val="24"/>
        </w:rPr>
        <w:t>招标人中国机械总院集团海西（福建）分院有限公司根据生产所需，现决定通过招标方式采购招标编号：</w:t>
      </w:r>
      <w:r>
        <w:rPr>
          <w:rFonts w:hint="eastAsia" w:ascii="宋体" w:hAnsi="宋体" w:eastAsia="宋体" w:cs="宋体"/>
          <w:sz w:val="24"/>
          <w:szCs w:val="24"/>
          <w:u w:val="single"/>
        </w:rPr>
        <w:t xml:space="preserve"> </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500123</w:t>
      </w:r>
      <w:r>
        <w:rPr>
          <w:rFonts w:hint="eastAsia" w:ascii="宋体" w:hAnsi="宋体" w:eastAsia="宋体" w:cs="宋体"/>
          <w:b w:val="0"/>
          <w:bCs w:val="0"/>
          <w:sz w:val="28"/>
          <w:szCs w:val="28"/>
          <w:highlight w:val="none"/>
          <w:u w:val="single"/>
        </w:rPr>
        <w:t>01</w:t>
      </w:r>
      <w:r>
        <w:rPr>
          <w:rFonts w:hint="eastAsia" w:ascii="宋体" w:hAnsi="宋体" w:eastAsia="宋体" w:cs="宋体"/>
          <w:spacing w:val="-2"/>
          <w:sz w:val="28"/>
          <w:szCs w:val="28"/>
          <w:u w:val="single"/>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lang w:val="en-US" w:eastAsia="zh-CN"/>
        </w:rPr>
        <w:t xml:space="preserve"> 机床数控系统采购项目 </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12"/>
      <w:r>
        <w:rPr>
          <w:rFonts w:hint="eastAsia" w:ascii="宋体" w:hAnsi="宋体" w:eastAsia="宋体" w:cs="宋体"/>
          <w:sz w:val="24"/>
          <w:szCs w:val="24"/>
        </w:rPr>
        <w:t>我们将通过招标方式，最后确定</w:t>
      </w:r>
      <w:r>
        <w:rPr>
          <w:rFonts w:hint="eastAsia" w:ascii="宋体" w:hAnsi="宋体" w:eastAsia="宋体" w:cs="宋体"/>
          <w:sz w:val="24"/>
          <w:szCs w:val="24"/>
          <w:lang w:val="en-US" w:eastAsia="zh-CN"/>
        </w:rPr>
        <w:t>2025年机床数控系统</w:t>
      </w:r>
      <w:bookmarkStart w:id="171" w:name="_GoBack"/>
      <w:bookmarkEnd w:id="171"/>
      <w:r>
        <w:rPr>
          <w:rFonts w:hint="eastAsia" w:ascii="宋体" w:hAnsi="宋体" w:eastAsia="宋体" w:cs="宋体"/>
          <w:sz w:val="24"/>
          <w:szCs w:val="24"/>
          <w:lang w:val="en-US" w:eastAsia="zh-CN"/>
        </w:rPr>
        <w:t>全年合作供应商及价格体系</w:t>
      </w:r>
      <w:r>
        <w:rPr>
          <w:rFonts w:hint="eastAsia" w:ascii="宋体" w:hAnsi="宋体" w:eastAsia="宋体" w:cs="宋体"/>
          <w:sz w:val="24"/>
          <w:szCs w:val="24"/>
        </w:rPr>
        <w:t>。</w:t>
      </w:r>
    </w:p>
    <w:p w14:paraId="40E77AEF">
      <w:pPr>
        <w:pStyle w:val="28"/>
        <w:numPr>
          <w:ilvl w:val="0"/>
          <w:numId w:val="1"/>
        </w:numPr>
        <w:kinsoku/>
        <w:spacing w:line="360" w:lineRule="auto"/>
        <w:ind w:left="0" w:firstLine="480"/>
        <w:outlineLvl w:val="0"/>
        <w:rPr>
          <w:rFonts w:hint="eastAsia" w:ascii="宋体" w:hAnsi="宋体" w:eastAsia="宋体" w:cs="宋体"/>
          <w:sz w:val="24"/>
          <w:szCs w:val="24"/>
        </w:rPr>
      </w:pPr>
      <w:bookmarkStart w:id="13" w:name="_Toc3520"/>
      <w:bookmarkStart w:id="14" w:name="_Toc23627"/>
      <w:bookmarkStart w:id="15" w:name="_Toc30525"/>
      <w:bookmarkStart w:id="16" w:name="_Toc13304"/>
      <w:bookmarkStart w:id="17" w:name="_Toc30218"/>
      <w:bookmarkStart w:id="18" w:name="_Toc3942"/>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2"/>
        <w:tblW w:w="101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3543"/>
        <w:gridCol w:w="1924"/>
        <w:gridCol w:w="1337"/>
        <w:gridCol w:w="1337"/>
        <w:gridCol w:w="1048"/>
      </w:tblGrid>
      <w:tr w14:paraId="3A4B4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969" w:type="dxa"/>
            <w:vAlign w:val="center"/>
          </w:tcPr>
          <w:p w14:paraId="2B112C50">
            <w:pPr>
              <w:spacing w:line="240" w:lineRule="auto"/>
              <w:jc w:val="center"/>
              <w:rPr>
                <w:rFonts w:ascii="宋体" w:hAnsi="宋体" w:eastAsia="宋体" w:cs="宋体"/>
                <w:sz w:val="24"/>
                <w:szCs w:val="24"/>
              </w:rPr>
            </w:pPr>
            <w:r>
              <w:rPr>
                <w:rFonts w:hint="eastAsia" w:ascii="宋体" w:hAnsi="宋体" w:eastAsia="宋体" w:cs="宋体"/>
                <w:sz w:val="24"/>
                <w:szCs w:val="24"/>
              </w:rPr>
              <w:t>序号</w:t>
            </w:r>
          </w:p>
        </w:tc>
        <w:tc>
          <w:tcPr>
            <w:tcW w:w="3543" w:type="dxa"/>
            <w:vAlign w:val="center"/>
          </w:tcPr>
          <w:p w14:paraId="01EED7E6">
            <w:pPr>
              <w:spacing w:line="240" w:lineRule="auto"/>
              <w:jc w:val="center"/>
              <w:rPr>
                <w:rFonts w:ascii="宋体" w:hAnsi="宋体" w:eastAsia="宋体" w:cs="宋体"/>
                <w:sz w:val="24"/>
                <w:szCs w:val="24"/>
              </w:rPr>
            </w:pPr>
            <w:r>
              <w:rPr>
                <w:rFonts w:hint="eastAsia" w:ascii="宋体" w:hAnsi="宋体" w:eastAsia="宋体" w:cs="宋体"/>
                <w:sz w:val="24"/>
                <w:szCs w:val="24"/>
                <w:lang w:val="en-US" w:eastAsia="zh-CN"/>
              </w:rPr>
              <w:t>设备</w:t>
            </w:r>
            <w:r>
              <w:rPr>
                <w:rFonts w:hint="eastAsia" w:ascii="宋体" w:hAnsi="宋体" w:eastAsia="宋体" w:cs="宋体"/>
                <w:sz w:val="24"/>
                <w:szCs w:val="24"/>
              </w:rPr>
              <w:t>名称</w:t>
            </w:r>
          </w:p>
        </w:tc>
        <w:tc>
          <w:tcPr>
            <w:tcW w:w="1924" w:type="dxa"/>
            <w:vAlign w:val="center"/>
          </w:tcPr>
          <w:p w14:paraId="6C25003A">
            <w:pPr>
              <w:spacing w:line="240" w:lineRule="auto"/>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型号</w:t>
            </w:r>
          </w:p>
        </w:tc>
        <w:tc>
          <w:tcPr>
            <w:tcW w:w="1337" w:type="dxa"/>
            <w:vAlign w:val="center"/>
          </w:tcPr>
          <w:p w14:paraId="70B2994A">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1337" w:type="dxa"/>
            <w:vAlign w:val="center"/>
          </w:tcPr>
          <w:p w14:paraId="49D8259B">
            <w:pPr>
              <w:spacing w:line="240" w:lineRule="auto"/>
              <w:jc w:val="center"/>
              <w:rPr>
                <w:rFonts w:ascii="宋体" w:hAnsi="宋体" w:eastAsia="宋体" w:cs="宋体"/>
                <w:sz w:val="24"/>
                <w:szCs w:val="24"/>
              </w:rPr>
            </w:pPr>
            <w:r>
              <w:rPr>
                <w:rFonts w:hint="eastAsia" w:ascii="宋体" w:hAnsi="宋体" w:eastAsia="宋体" w:cs="宋体"/>
                <w:sz w:val="24"/>
                <w:szCs w:val="24"/>
              </w:rPr>
              <w:t>交货期</w:t>
            </w:r>
          </w:p>
        </w:tc>
        <w:tc>
          <w:tcPr>
            <w:tcW w:w="1048" w:type="dxa"/>
            <w:vAlign w:val="center"/>
          </w:tcPr>
          <w:p w14:paraId="2C7A49DA">
            <w:pPr>
              <w:spacing w:line="240" w:lineRule="auto"/>
              <w:jc w:val="center"/>
              <w:rPr>
                <w:rFonts w:ascii="宋体" w:hAnsi="宋体" w:eastAsia="宋体" w:cs="宋体"/>
                <w:sz w:val="24"/>
                <w:szCs w:val="24"/>
              </w:rPr>
            </w:pPr>
            <w:r>
              <w:rPr>
                <w:rFonts w:hint="eastAsia" w:ascii="宋体" w:hAnsi="宋体" w:eastAsia="宋体" w:cs="宋体"/>
                <w:sz w:val="24"/>
                <w:szCs w:val="24"/>
                <w:lang w:val="en-US" w:eastAsia="zh-CN"/>
              </w:rPr>
              <w:t>技术</w:t>
            </w:r>
            <w:r>
              <w:rPr>
                <w:rFonts w:hint="eastAsia" w:ascii="宋体" w:hAnsi="宋体" w:eastAsia="宋体" w:cs="宋体"/>
                <w:sz w:val="24"/>
                <w:szCs w:val="24"/>
              </w:rPr>
              <w:t>及其他要求</w:t>
            </w:r>
          </w:p>
        </w:tc>
      </w:tr>
      <w:tr w14:paraId="6367F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69" w:type="dxa"/>
            <w:vAlign w:val="center"/>
          </w:tcPr>
          <w:p w14:paraId="609DC40C">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3543" w:type="dxa"/>
            <w:vAlign w:val="center"/>
          </w:tcPr>
          <w:p w14:paraId="1C89F71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三菱机床数控系统</w:t>
            </w:r>
          </w:p>
        </w:tc>
        <w:tc>
          <w:tcPr>
            <w:tcW w:w="3261" w:type="dxa"/>
            <w:gridSpan w:val="2"/>
            <w:vMerge w:val="restart"/>
            <w:vAlign w:val="center"/>
          </w:tcPr>
          <w:p w14:paraId="5EACFF8B">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以实际确认订单为准</w:t>
            </w:r>
          </w:p>
        </w:tc>
        <w:tc>
          <w:tcPr>
            <w:tcW w:w="1337" w:type="dxa"/>
            <w:vMerge w:val="restart"/>
            <w:vAlign w:val="center"/>
          </w:tcPr>
          <w:p w14:paraId="6378ACF4">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下单30天</w:t>
            </w:r>
          </w:p>
        </w:tc>
        <w:tc>
          <w:tcPr>
            <w:tcW w:w="1048" w:type="dxa"/>
            <w:vMerge w:val="restart"/>
            <w:tcBorders>
              <w:bottom w:val="nil"/>
            </w:tcBorders>
            <w:vAlign w:val="center"/>
          </w:tcPr>
          <w:p w14:paraId="71FE0BD8">
            <w:pPr>
              <w:spacing w:line="360" w:lineRule="auto"/>
              <w:jc w:val="center"/>
              <w:rPr>
                <w:rFonts w:hint="default" w:ascii="宋体" w:hAnsi="宋体" w:eastAsia="宋体" w:cs="宋体"/>
                <w:sz w:val="24"/>
                <w:szCs w:val="24"/>
                <w:lang w:val="en-US"/>
              </w:rPr>
            </w:pPr>
            <w:r>
              <w:rPr>
                <w:rFonts w:hint="eastAsia" w:ascii="宋体" w:hAnsi="宋体" w:eastAsia="宋体" w:cs="宋体"/>
                <w:sz w:val="24"/>
                <w:szCs w:val="24"/>
              </w:rPr>
              <w:t>详见</w:t>
            </w:r>
            <w:r>
              <w:rPr>
                <w:rFonts w:hint="eastAsia" w:ascii="宋体" w:hAnsi="宋体" w:eastAsia="宋体" w:cs="宋体"/>
                <w:sz w:val="24"/>
                <w:szCs w:val="24"/>
                <w:lang w:val="en-US" w:eastAsia="zh-CN"/>
              </w:rPr>
              <w:t>五、技术要求</w:t>
            </w:r>
          </w:p>
        </w:tc>
      </w:tr>
      <w:tr w14:paraId="52A5C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9" w:type="dxa"/>
            <w:vAlign w:val="center"/>
          </w:tcPr>
          <w:p w14:paraId="4AA0FDBA">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3543" w:type="dxa"/>
            <w:vAlign w:val="center"/>
          </w:tcPr>
          <w:p w14:paraId="7EDBF02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发那科机床数控系统</w:t>
            </w:r>
          </w:p>
        </w:tc>
        <w:tc>
          <w:tcPr>
            <w:tcW w:w="3261" w:type="dxa"/>
            <w:gridSpan w:val="2"/>
            <w:vMerge w:val="continue"/>
            <w:vAlign w:val="center"/>
          </w:tcPr>
          <w:p w14:paraId="40E689F8">
            <w:pPr>
              <w:spacing w:line="360" w:lineRule="auto"/>
              <w:jc w:val="center"/>
              <w:rPr>
                <w:rFonts w:hint="eastAsia" w:ascii="宋体" w:hAnsi="宋体" w:eastAsia="宋体" w:cs="宋体"/>
                <w:sz w:val="24"/>
                <w:szCs w:val="24"/>
                <w:lang w:val="en-US" w:eastAsia="zh-CN"/>
              </w:rPr>
            </w:pPr>
          </w:p>
        </w:tc>
        <w:tc>
          <w:tcPr>
            <w:tcW w:w="1337" w:type="dxa"/>
            <w:vMerge w:val="continue"/>
            <w:vAlign w:val="center"/>
          </w:tcPr>
          <w:p w14:paraId="36B07A9D">
            <w:pPr>
              <w:spacing w:line="360" w:lineRule="auto"/>
              <w:jc w:val="center"/>
              <w:rPr>
                <w:rFonts w:hint="default" w:ascii="宋体" w:hAnsi="宋体" w:eastAsia="宋体" w:cs="宋体"/>
                <w:sz w:val="24"/>
                <w:szCs w:val="24"/>
                <w:lang w:val="en-US" w:eastAsia="zh-CN"/>
              </w:rPr>
            </w:pPr>
          </w:p>
        </w:tc>
        <w:tc>
          <w:tcPr>
            <w:tcW w:w="1048" w:type="dxa"/>
            <w:vMerge w:val="continue"/>
            <w:tcBorders>
              <w:top w:val="nil"/>
              <w:bottom w:val="nil"/>
            </w:tcBorders>
            <w:vAlign w:val="center"/>
          </w:tcPr>
          <w:p w14:paraId="63DF1F73">
            <w:pPr>
              <w:spacing w:line="360" w:lineRule="auto"/>
              <w:jc w:val="center"/>
              <w:rPr>
                <w:rFonts w:ascii="宋体" w:hAnsi="宋体" w:eastAsia="宋体" w:cs="宋体"/>
                <w:sz w:val="24"/>
                <w:szCs w:val="24"/>
              </w:rPr>
            </w:pPr>
          </w:p>
        </w:tc>
      </w:tr>
      <w:tr w14:paraId="35EB2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9" w:type="dxa"/>
            <w:vAlign w:val="center"/>
          </w:tcPr>
          <w:p w14:paraId="7F511D9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543" w:type="dxa"/>
            <w:vAlign w:val="center"/>
          </w:tcPr>
          <w:p w14:paraId="31AEE466">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西门子机床数控系统</w:t>
            </w:r>
          </w:p>
        </w:tc>
        <w:tc>
          <w:tcPr>
            <w:tcW w:w="3261" w:type="dxa"/>
            <w:gridSpan w:val="2"/>
            <w:vMerge w:val="continue"/>
            <w:vAlign w:val="center"/>
          </w:tcPr>
          <w:p w14:paraId="2F884526">
            <w:pPr>
              <w:spacing w:line="360" w:lineRule="auto"/>
              <w:jc w:val="center"/>
              <w:rPr>
                <w:rFonts w:hint="eastAsia" w:ascii="宋体" w:hAnsi="宋体" w:eastAsia="宋体" w:cs="宋体"/>
                <w:sz w:val="24"/>
                <w:szCs w:val="24"/>
                <w:lang w:val="en-US" w:eastAsia="zh-CN"/>
              </w:rPr>
            </w:pPr>
          </w:p>
        </w:tc>
        <w:tc>
          <w:tcPr>
            <w:tcW w:w="1337" w:type="dxa"/>
            <w:vMerge w:val="continue"/>
            <w:vAlign w:val="center"/>
          </w:tcPr>
          <w:p w14:paraId="3FB94142">
            <w:pPr>
              <w:spacing w:line="360" w:lineRule="auto"/>
              <w:jc w:val="center"/>
              <w:rPr>
                <w:rFonts w:hint="default" w:ascii="宋体" w:hAnsi="宋体" w:eastAsia="宋体" w:cs="宋体"/>
                <w:sz w:val="24"/>
                <w:szCs w:val="24"/>
                <w:lang w:val="en-US" w:eastAsia="zh-CN"/>
              </w:rPr>
            </w:pPr>
          </w:p>
        </w:tc>
        <w:tc>
          <w:tcPr>
            <w:tcW w:w="1048" w:type="dxa"/>
            <w:vMerge w:val="continue"/>
            <w:tcBorders>
              <w:top w:val="nil"/>
              <w:bottom w:val="nil"/>
            </w:tcBorders>
            <w:vAlign w:val="center"/>
          </w:tcPr>
          <w:p w14:paraId="1312DABE">
            <w:pPr>
              <w:spacing w:line="360" w:lineRule="auto"/>
              <w:jc w:val="center"/>
              <w:rPr>
                <w:rFonts w:ascii="宋体" w:hAnsi="宋体" w:eastAsia="宋体" w:cs="宋体"/>
                <w:sz w:val="24"/>
                <w:szCs w:val="24"/>
              </w:rPr>
            </w:pPr>
          </w:p>
        </w:tc>
      </w:tr>
      <w:tr w14:paraId="24ABF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9" w:type="dxa"/>
            <w:vAlign w:val="center"/>
          </w:tcPr>
          <w:p w14:paraId="1109AFD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543" w:type="dxa"/>
            <w:vAlign w:val="center"/>
          </w:tcPr>
          <w:p w14:paraId="2C5FC829">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新代机床数控系统</w:t>
            </w:r>
          </w:p>
        </w:tc>
        <w:tc>
          <w:tcPr>
            <w:tcW w:w="3261" w:type="dxa"/>
            <w:gridSpan w:val="2"/>
            <w:vMerge w:val="continue"/>
            <w:vAlign w:val="center"/>
          </w:tcPr>
          <w:p w14:paraId="5C6BD5FB">
            <w:pPr>
              <w:spacing w:line="360" w:lineRule="auto"/>
              <w:jc w:val="center"/>
              <w:rPr>
                <w:rFonts w:hint="eastAsia" w:ascii="宋体" w:hAnsi="宋体" w:eastAsia="宋体" w:cs="宋体"/>
                <w:sz w:val="24"/>
                <w:szCs w:val="24"/>
                <w:lang w:val="en-US" w:eastAsia="zh-CN"/>
              </w:rPr>
            </w:pPr>
          </w:p>
        </w:tc>
        <w:tc>
          <w:tcPr>
            <w:tcW w:w="1337" w:type="dxa"/>
            <w:vMerge w:val="continue"/>
            <w:vAlign w:val="center"/>
          </w:tcPr>
          <w:p w14:paraId="3B35501B">
            <w:pPr>
              <w:spacing w:line="360" w:lineRule="auto"/>
              <w:jc w:val="center"/>
              <w:rPr>
                <w:rFonts w:hint="eastAsia" w:ascii="宋体" w:hAnsi="宋体" w:eastAsia="宋体" w:cs="宋体"/>
                <w:sz w:val="24"/>
                <w:szCs w:val="24"/>
                <w:lang w:val="en-US" w:eastAsia="zh-CN"/>
              </w:rPr>
            </w:pPr>
          </w:p>
        </w:tc>
        <w:tc>
          <w:tcPr>
            <w:tcW w:w="1048" w:type="dxa"/>
            <w:vMerge w:val="continue"/>
            <w:tcBorders>
              <w:top w:val="nil"/>
              <w:bottom w:val="nil"/>
            </w:tcBorders>
            <w:vAlign w:val="center"/>
          </w:tcPr>
          <w:p w14:paraId="634669FE">
            <w:pPr>
              <w:spacing w:line="360" w:lineRule="auto"/>
              <w:jc w:val="center"/>
              <w:rPr>
                <w:rFonts w:ascii="宋体" w:hAnsi="宋体" w:eastAsia="宋体" w:cs="宋体"/>
                <w:sz w:val="24"/>
                <w:szCs w:val="24"/>
              </w:rPr>
            </w:pPr>
          </w:p>
        </w:tc>
      </w:tr>
      <w:tr w14:paraId="0842E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9" w:type="dxa"/>
            <w:vAlign w:val="center"/>
          </w:tcPr>
          <w:p w14:paraId="4E78DB57">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543" w:type="dxa"/>
            <w:vAlign w:val="center"/>
          </w:tcPr>
          <w:p w14:paraId="57C259E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华中机床数控系统</w:t>
            </w:r>
          </w:p>
        </w:tc>
        <w:tc>
          <w:tcPr>
            <w:tcW w:w="3261" w:type="dxa"/>
            <w:gridSpan w:val="2"/>
            <w:vMerge w:val="continue"/>
            <w:vAlign w:val="center"/>
          </w:tcPr>
          <w:p w14:paraId="7DA72021">
            <w:pPr>
              <w:spacing w:line="360" w:lineRule="auto"/>
              <w:jc w:val="center"/>
              <w:rPr>
                <w:rFonts w:hint="eastAsia" w:ascii="宋体" w:hAnsi="宋体" w:eastAsia="宋体" w:cs="宋体"/>
                <w:sz w:val="24"/>
                <w:szCs w:val="24"/>
                <w:lang w:val="en-US" w:eastAsia="zh-CN"/>
              </w:rPr>
            </w:pPr>
          </w:p>
        </w:tc>
        <w:tc>
          <w:tcPr>
            <w:tcW w:w="1337" w:type="dxa"/>
            <w:vMerge w:val="continue"/>
            <w:vAlign w:val="center"/>
          </w:tcPr>
          <w:p w14:paraId="165D16FD">
            <w:pPr>
              <w:spacing w:line="360" w:lineRule="auto"/>
              <w:jc w:val="center"/>
              <w:rPr>
                <w:rFonts w:hint="eastAsia" w:ascii="宋体" w:hAnsi="宋体" w:eastAsia="宋体" w:cs="宋体"/>
                <w:sz w:val="24"/>
                <w:szCs w:val="24"/>
                <w:lang w:val="en-US" w:eastAsia="zh-CN"/>
              </w:rPr>
            </w:pPr>
          </w:p>
        </w:tc>
        <w:tc>
          <w:tcPr>
            <w:tcW w:w="1048" w:type="dxa"/>
            <w:vMerge w:val="continue"/>
            <w:tcBorders>
              <w:top w:val="nil"/>
              <w:bottom w:val="nil"/>
            </w:tcBorders>
            <w:vAlign w:val="center"/>
          </w:tcPr>
          <w:p w14:paraId="01EE6075">
            <w:pPr>
              <w:spacing w:line="360" w:lineRule="auto"/>
              <w:jc w:val="center"/>
              <w:rPr>
                <w:rFonts w:ascii="宋体" w:hAnsi="宋体" w:eastAsia="宋体" w:cs="宋体"/>
                <w:sz w:val="24"/>
                <w:szCs w:val="24"/>
              </w:rPr>
            </w:pPr>
          </w:p>
        </w:tc>
      </w:tr>
      <w:tr w14:paraId="6158B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9" w:type="dxa"/>
            <w:vAlign w:val="center"/>
          </w:tcPr>
          <w:p w14:paraId="55B8870C">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543" w:type="dxa"/>
            <w:vAlign w:val="center"/>
          </w:tcPr>
          <w:p w14:paraId="4A5AC7F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广数机床数控系统</w:t>
            </w:r>
          </w:p>
        </w:tc>
        <w:tc>
          <w:tcPr>
            <w:tcW w:w="3261" w:type="dxa"/>
            <w:gridSpan w:val="2"/>
            <w:vMerge w:val="continue"/>
            <w:vAlign w:val="center"/>
          </w:tcPr>
          <w:p w14:paraId="4C3857B5">
            <w:pPr>
              <w:spacing w:line="360" w:lineRule="auto"/>
              <w:jc w:val="center"/>
              <w:rPr>
                <w:rFonts w:hint="eastAsia" w:ascii="宋体" w:hAnsi="宋体" w:eastAsia="宋体" w:cs="宋体"/>
                <w:sz w:val="24"/>
                <w:szCs w:val="24"/>
                <w:lang w:val="en-US" w:eastAsia="zh-CN"/>
              </w:rPr>
            </w:pPr>
          </w:p>
        </w:tc>
        <w:tc>
          <w:tcPr>
            <w:tcW w:w="1337" w:type="dxa"/>
            <w:vMerge w:val="continue"/>
            <w:vAlign w:val="center"/>
          </w:tcPr>
          <w:p w14:paraId="32DCB450">
            <w:pPr>
              <w:spacing w:line="360" w:lineRule="auto"/>
              <w:jc w:val="center"/>
              <w:rPr>
                <w:rFonts w:hint="default" w:ascii="宋体" w:hAnsi="宋体" w:eastAsia="宋体" w:cs="宋体"/>
                <w:sz w:val="24"/>
                <w:szCs w:val="24"/>
                <w:lang w:val="en-US" w:eastAsia="zh-CN"/>
              </w:rPr>
            </w:pPr>
          </w:p>
        </w:tc>
        <w:tc>
          <w:tcPr>
            <w:tcW w:w="1048" w:type="dxa"/>
            <w:vMerge w:val="continue"/>
            <w:tcBorders>
              <w:top w:val="nil"/>
              <w:bottom w:val="nil"/>
            </w:tcBorders>
            <w:vAlign w:val="center"/>
          </w:tcPr>
          <w:p w14:paraId="559BE76D">
            <w:pPr>
              <w:spacing w:line="360" w:lineRule="auto"/>
              <w:jc w:val="center"/>
              <w:rPr>
                <w:rFonts w:ascii="宋体" w:hAnsi="宋体" w:eastAsia="宋体" w:cs="宋体"/>
                <w:sz w:val="24"/>
                <w:szCs w:val="24"/>
              </w:rPr>
            </w:pPr>
          </w:p>
        </w:tc>
      </w:tr>
      <w:tr w14:paraId="000DC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69" w:type="dxa"/>
            <w:vAlign w:val="center"/>
          </w:tcPr>
          <w:p w14:paraId="57587FE0">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543" w:type="dxa"/>
            <w:vAlign w:val="center"/>
          </w:tcPr>
          <w:p w14:paraId="4899130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凯恩帝机床数控系统</w:t>
            </w:r>
          </w:p>
        </w:tc>
        <w:tc>
          <w:tcPr>
            <w:tcW w:w="3261" w:type="dxa"/>
            <w:gridSpan w:val="2"/>
            <w:vMerge w:val="continue"/>
            <w:vAlign w:val="center"/>
          </w:tcPr>
          <w:p w14:paraId="41A65911">
            <w:pPr>
              <w:spacing w:line="360" w:lineRule="auto"/>
              <w:jc w:val="center"/>
              <w:rPr>
                <w:rFonts w:hint="eastAsia" w:ascii="宋体" w:hAnsi="宋体" w:eastAsia="宋体" w:cs="宋体"/>
                <w:sz w:val="24"/>
                <w:szCs w:val="24"/>
                <w:lang w:val="en-US" w:eastAsia="zh-CN"/>
              </w:rPr>
            </w:pPr>
          </w:p>
        </w:tc>
        <w:tc>
          <w:tcPr>
            <w:tcW w:w="1337" w:type="dxa"/>
            <w:vMerge w:val="continue"/>
            <w:vAlign w:val="center"/>
          </w:tcPr>
          <w:p w14:paraId="7D62F9EC">
            <w:pPr>
              <w:spacing w:line="360" w:lineRule="auto"/>
              <w:jc w:val="center"/>
              <w:rPr>
                <w:rFonts w:hint="eastAsia" w:ascii="宋体" w:hAnsi="宋体" w:eastAsia="宋体" w:cs="宋体"/>
                <w:sz w:val="24"/>
                <w:szCs w:val="24"/>
                <w:lang w:val="en-US" w:eastAsia="zh-CN"/>
              </w:rPr>
            </w:pPr>
          </w:p>
        </w:tc>
        <w:tc>
          <w:tcPr>
            <w:tcW w:w="1048" w:type="dxa"/>
            <w:vMerge w:val="continue"/>
            <w:tcBorders>
              <w:top w:val="nil"/>
              <w:bottom w:val="nil"/>
            </w:tcBorders>
            <w:vAlign w:val="center"/>
          </w:tcPr>
          <w:p w14:paraId="10CA2876">
            <w:pPr>
              <w:spacing w:line="360" w:lineRule="auto"/>
              <w:jc w:val="center"/>
              <w:rPr>
                <w:rFonts w:ascii="宋体" w:hAnsi="宋体" w:eastAsia="宋体" w:cs="宋体"/>
                <w:sz w:val="24"/>
                <w:szCs w:val="24"/>
              </w:rPr>
            </w:pPr>
          </w:p>
        </w:tc>
      </w:tr>
      <w:tr w14:paraId="05F5B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969" w:type="dxa"/>
            <w:vAlign w:val="center"/>
          </w:tcPr>
          <w:p w14:paraId="2E5E1C13">
            <w:pPr>
              <w:spacing w:line="360" w:lineRule="auto"/>
              <w:jc w:val="center"/>
              <w:rPr>
                <w:rFonts w:hint="eastAsia" w:ascii="宋体" w:hAnsi="宋体" w:eastAsia="宋体" w:cs="宋体"/>
                <w:sz w:val="24"/>
                <w:szCs w:val="24"/>
                <w:lang w:eastAsia="zh-CN"/>
              </w:rPr>
            </w:pPr>
          </w:p>
        </w:tc>
        <w:tc>
          <w:tcPr>
            <w:tcW w:w="3543" w:type="dxa"/>
            <w:vAlign w:val="center"/>
          </w:tcPr>
          <w:p w14:paraId="7CAB936A">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以下空白</w:t>
            </w:r>
            <w:r>
              <w:rPr>
                <w:rFonts w:hint="eastAsia" w:ascii="宋体" w:hAnsi="宋体" w:eastAsia="宋体" w:cs="宋体"/>
                <w:sz w:val="24"/>
                <w:szCs w:val="24"/>
                <w:lang w:eastAsia="zh-CN"/>
              </w:rPr>
              <w:t>）</w:t>
            </w:r>
          </w:p>
        </w:tc>
        <w:tc>
          <w:tcPr>
            <w:tcW w:w="4598" w:type="dxa"/>
            <w:gridSpan w:val="3"/>
            <w:vAlign w:val="center"/>
          </w:tcPr>
          <w:p w14:paraId="3C6D2329">
            <w:pPr>
              <w:spacing w:line="360" w:lineRule="auto"/>
              <w:jc w:val="center"/>
              <w:rPr>
                <w:rFonts w:ascii="宋体" w:hAnsi="宋体" w:eastAsia="宋体" w:cs="宋体"/>
                <w:sz w:val="24"/>
                <w:szCs w:val="24"/>
              </w:rPr>
            </w:pPr>
          </w:p>
        </w:tc>
        <w:tc>
          <w:tcPr>
            <w:tcW w:w="1048" w:type="dxa"/>
            <w:vMerge w:val="continue"/>
            <w:tcBorders>
              <w:top w:val="nil"/>
              <w:bottom w:val="nil"/>
            </w:tcBorders>
            <w:vAlign w:val="center"/>
          </w:tcPr>
          <w:p w14:paraId="3F8A9793">
            <w:pPr>
              <w:spacing w:line="360" w:lineRule="auto"/>
              <w:jc w:val="center"/>
              <w:rPr>
                <w:rFonts w:ascii="宋体" w:hAnsi="宋体" w:eastAsia="宋体" w:cs="宋体"/>
                <w:sz w:val="24"/>
                <w:szCs w:val="24"/>
              </w:rPr>
            </w:pPr>
          </w:p>
        </w:tc>
      </w:tr>
      <w:tr w14:paraId="6E8B0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0158" w:type="dxa"/>
            <w:gridSpan w:val="6"/>
            <w:vAlign w:val="bottom"/>
          </w:tcPr>
          <w:p w14:paraId="09AACF1A">
            <w:p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注：以实际生产需要，按需下单</w:t>
            </w:r>
          </w:p>
        </w:tc>
      </w:tr>
    </w:tbl>
    <w:p w14:paraId="54E1654C">
      <w:pPr>
        <w:spacing w:before="120" w:beforeLines="50" w:line="360" w:lineRule="auto"/>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吴先生</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15959849898</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8417BF">
      <w:pPr>
        <w:pStyle w:val="28"/>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184E7178">
      <w:pPr>
        <w:pStyle w:val="28"/>
        <w:numPr>
          <w:ilvl w:val="0"/>
          <w:numId w:val="1"/>
        </w:numPr>
        <w:kinsoku/>
        <w:spacing w:line="360" w:lineRule="auto"/>
        <w:ind w:lef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日</w:t>
      </w:r>
      <w:bookmarkEnd w:id="19"/>
    </w:p>
    <w:p w14:paraId="298CC50F">
      <w:pPr>
        <w:pStyle w:val="28"/>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8"/>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5A17A8CE">
      <w:pPr>
        <w:pStyle w:val="28"/>
        <w:numPr>
          <w:ilvl w:val="0"/>
          <w:numId w:val="1"/>
        </w:numPr>
        <w:kinsoku/>
        <w:spacing w:line="360" w:lineRule="auto"/>
        <w:ind w:left="0" w:firstLine="480"/>
        <w:outlineLvl w:val="0"/>
        <w:rPr>
          <w:rFonts w:hint="eastAsia" w:ascii="宋体" w:hAnsi="宋体" w:eastAsia="宋体" w:cs="宋体"/>
          <w:sz w:val="24"/>
          <w:szCs w:val="24"/>
        </w:rPr>
      </w:pPr>
      <w:bookmarkStart w:id="20" w:name="_Toc654"/>
      <w:bookmarkStart w:id="21" w:name="_Toc27635"/>
      <w:bookmarkStart w:id="22" w:name="_Toc7018"/>
      <w:bookmarkStart w:id="23" w:name="_Toc30159"/>
      <w:bookmarkStart w:id="24" w:name="_Toc9339"/>
      <w:bookmarkStart w:id="25" w:name="_Toc24591"/>
      <w:r>
        <w:rPr>
          <w:rFonts w:hint="eastAsia" w:ascii="宋体" w:hAnsi="宋体" w:eastAsia="宋体" w:cs="宋体"/>
          <w:sz w:val="24"/>
          <w:szCs w:val="24"/>
        </w:rPr>
        <w:t>相关要求：</w:t>
      </w:r>
      <w:bookmarkEnd w:id="20"/>
      <w:bookmarkEnd w:id="21"/>
      <w:bookmarkEnd w:id="22"/>
      <w:bookmarkEnd w:id="23"/>
      <w:bookmarkEnd w:id="24"/>
      <w:bookmarkEnd w:id="25"/>
    </w:p>
    <w:p w14:paraId="536F1E45">
      <w:pPr>
        <w:widowControl w:val="0"/>
        <w:kinsoku/>
        <w:spacing w:line="360" w:lineRule="auto"/>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 未按我公司提供的招标文件格式填写，将视为废标。</w:t>
      </w:r>
    </w:p>
    <w:p w14:paraId="1C3AC6A2">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密封文件袋上必须标注项目名称和投标单位名称,并注明“正式开标前，不得开启”字样。投标人投标时应提供加盖单位公章的项目技术方案、供货业绩及营业执照副本、资质证书、 </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619D7059">
      <w:pPr>
        <w:widowControl w:val="0"/>
        <w:kinsoku/>
        <w:spacing w:line="360" w:lineRule="auto"/>
        <w:ind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144B49F1">
      <w:pPr>
        <w:pStyle w:val="15"/>
        <w:ind w:left="0" w:leftChars="0" w:firstLine="48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B0CFA4B">
      <w:pPr>
        <w:pStyle w:val="15"/>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7313F267">
      <w:pPr>
        <w:pStyle w:val="15"/>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7）预付30%订金，货到、票到检验合格后7天付款，付银承。</w:t>
      </w:r>
    </w:p>
    <w:p w14:paraId="4DBBE31A">
      <w:pPr>
        <w:widowControl w:val="0"/>
        <w:kinsoku/>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6449A810">
      <w:pPr>
        <w:pStyle w:val="28"/>
        <w:numPr>
          <w:ilvl w:val="0"/>
          <w:numId w:val="1"/>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2118314F">
      <w:pPr>
        <w:pStyle w:val="28"/>
        <w:numPr>
          <w:ilvl w:val="0"/>
          <w:numId w:val="1"/>
        </w:numPr>
        <w:kinsoku/>
        <w:spacing w:line="360" w:lineRule="auto"/>
        <w:ind w:left="0" w:firstLine="480"/>
        <w:outlineLvl w:val="0"/>
        <w:rPr>
          <w:rFonts w:hint="eastAsia" w:ascii="宋体" w:hAnsi="宋体" w:eastAsia="宋体" w:cs="宋体"/>
          <w:sz w:val="24"/>
          <w:szCs w:val="24"/>
        </w:rPr>
      </w:pPr>
      <w:bookmarkStart w:id="26" w:name="_Toc21790"/>
      <w:bookmarkStart w:id="27" w:name="_Toc30078"/>
      <w:bookmarkStart w:id="28" w:name="_Toc19941"/>
      <w:bookmarkStart w:id="29" w:name="_Toc4182"/>
      <w:bookmarkStart w:id="30" w:name="_Toc20083"/>
      <w:bookmarkStart w:id="31" w:name="_Toc21113"/>
      <w:r>
        <w:rPr>
          <w:rFonts w:hint="eastAsia" w:ascii="宋体" w:hAnsi="宋体" w:eastAsia="宋体" w:cs="宋体"/>
          <w:sz w:val="24"/>
          <w:szCs w:val="24"/>
        </w:rPr>
        <w:t>联系方式</w:t>
      </w:r>
      <w:bookmarkEnd w:id="26"/>
      <w:bookmarkEnd w:id="27"/>
      <w:bookmarkEnd w:id="28"/>
      <w:bookmarkEnd w:id="29"/>
      <w:bookmarkEnd w:id="30"/>
      <w:bookmarkEnd w:id="31"/>
    </w:p>
    <w:p w14:paraId="214B5A7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 标 人：中国机械总院集团海西（福建）分院有限公司</w:t>
      </w:r>
    </w:p>
    <w:p w14:paraId="28B0F52F">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李浩东</w:t>
      </w:r>
    </w:p>
    <w:p w14:paraId="530C351C">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56DA46E0">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纪检监督电话：0598-8050668  </w:t>
      </w:r>
    </w:p>
    <w:p w14:paraId="48FEA493">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址：福建省三明市沙县区金沙园开发区创新东路413号</w:t>
      </w:r>
    </w:p>
    <w:p w14:paraId="46CDEEBE">
      <w:pPr>
        <w:spacing w:line="270" w:lineRule="auto"/>
        <w:rPr>
          <w:rFonts w:hint="eastAsia" w:ascii="宋体" w:hAnsi="宋体" w:eastAsia="宋体" w:cs="宋体"/>
        </w:rPr>
      </w:pPr>
    </w:p>
    <w:p w14:paraId="42C87FBA">
      <w:pPr>
        <w:spacing w:line="360" w:lineRule="auto"/>
        <w:rPr>
          <w:rFonts w:hint="eastAsia" w:ascii="宋体" w:hAnsi="宋体" w:eastAsia="宋体" w:cs="宋体"/>
        </w:rPr>
      </w:pPr>
    </w:p>
    <w:p w14:paraId="02A85C49">
      <w:pPr>
        <w:spacing w:line="360" w:lineRule="auto"/>
        <w:ind w:firstLine="459"/>
        <w:jc w:val="right"/>
        <w:outlineLvl w:val="0"/>
        <w:rPr>
          <w:rFonts w:hint="eastAsia" w:ascii="宋体" w:hAnsi="宋体" w:eastAsia="宋体" w:cs="宋体"/>
          <w:sz w:val="24"/>
          <w:szCs w:val="24"/>
        </w:rPr>
      </w:pPr>
      <w:bookmarkStart w:id="32" w:name="_Toc19147"/>
      <w:bookmarkStart w:id="33" w:name="_Toc23207"/>
      <w:bookmarkStart w:id="34" w:name="_Toc322"/>
      <w:bookmarkStart w:id="35" w:name="_Toc20059"/>
      <w:r>
        <w:rPr>
          <w:rFonts w:hint="eastAsia" w:ascii="宋体" w:hAnsi="宋体" w:eastAsia="宋体" w:cs="宋体"/>
          <w:sz w:val="24"/>
          <w:szCs w:val="24"/>
        </w:rPr>
        <w:t>中国机械总院集团海西（福建）分院有限公司</w:t>
      </w:r>
      <w:bookmarkEnd w:id="32"/>
      <w:bookmarkEnd w:id="33"/>
      <w:bookmarkEnd w:id="34"/>
      <w:bookmarkEnd w:id="35"/>
      <w:r>
        <w:rPr>
          <w:rFonts w:hint="eastAsia" w:ascii="宋体" w:hAnsi="宋体" w:eastAsia="宋体" w:cs="宋体"/>
          <w:sz w:val="24"/>
          <w:szCs w:val="24"/>
        </w:rPr>
        <w:t xml:space="preserve"> </w:t>
      </w:r>
    </w:p>
    <w:p w14:paraId="7CC527C7">
      <w:pPr>
        <w:spacing w:line="360" w:lineRule="auto"/>
        <w:ind w:firstLine="459"/>
        <w:jc w:val="center"/>
        <w:rPr>
          <w:rFonts w:hint="eastAsia" w:ascii="宋体" w:hAnsi="宋体" w:eastAsia="宋体" w:cs="宋体"/>
          <w:sz w:val="24"/>
          <w:szCs w:val="24"/>
        </w:rPr>
      </w:pPr>
      <w:r>
        <w:rPr>
          <w:rFonts w:hint="eastAsia" w:ascii="宋体" w:hAnsi="宋体" w:eastAsia="宋体" w:cs="宋体"/>
          <w:sz w:val="24"/>
          <w:szCs w:val="24"/>
        </w:rPr>
        <w:t xml:space="preserve">                                        招标委员会办公室</w:t>
      </w:r>
    </w:p>
    <w:p w14:paraId="6DA97FB8">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14:paraId="460E6BBD">
      <w:pPr>
        <w:kinsoku/>
        <w:autoSpaceDE/>
        <w:autoSpaceDN/>
        <w:adjustRightInd/>
        <w:snapToGrid/>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57B900A">
      <w:pPr>
        <w:spacing w:before="240" w:beforeLines="100" w:after="120" w:afterLines="50" w:line="360" w:lineRule="auto"/>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25726"/>
      <w:bookmarkStart w:id="37" w:name="_Toc18439"/>
      <w:bookmarkStart w:id="38" w:name="_Toc1059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6CC24DA6">
      <w:pPr>
        <w:kinsoku/>
        <w:spacing w:line="360" w:lineRule="auto"/>
        <w:ind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645A886E">
      <w:pPr>
        <w:pStyle w:val="28"/>
        <w:numPr>
          <w:ilvl w:val="0"/>
          <w:numId w:val="2"/>
        </w:numPr>
        <w:kinsoku/>
        <w:spacing w:line="360" w:lineRule="auto"/>
        <w:ind w:lef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0E6FEACE">
      <w:pPr>
        <w:pStyle w:val="28"/>
        <w:numPr>
          <w:ilvl w:val="0"/>
          <w:numId w:val="2"/>
        </w:numPr>
        <w:kinsoku/>
        <w:spacing w:line="360" w:lineRule="auto"/>
        <w:ind w:left="0" w:firstLine="424" w:firstLineChars="177"/>
        <w:outlineLvl w:val="0"/>
        <w:rPr>
          <w:rFonts w:hint="eastAsia" w:ascii="宋体" w:hAnsi="宋体" w:eastAsia="宋体" w:cs="宋体"/>
          <w:sz w:val="24"/>
          <w:szCs w:val="24"/>
        </w:rPr>
      </w:pPr>
      <w:bookmarkStart w:id="39" w:name="_Toc14879"/>
      <w:bookmarkStart w:id="40" w:name="_Toc9822"/>
      <w:bookmarkStart w:id="41" w:name="_Toc24156"/>
      <w:bookmarkStart w:id="42" w:name="_Toc21532"/>
      <w:bookmarkStart w:id="43" w:name="_Toc15722"/>
      <w:bookmarkStart w:id="44" w:name="_Toc5448"/>
      <w:r>
        <w:rPr>
          <w:rFonts w:hint="eastAsia" w:ascii="宋体" w:hAnsi="宋体" w:eastAsia="宋体" w:cs="宋体"/>
          <w:sz w:val="24"/>
          <w:szCs w:val="24"/>
        </w:rPr>
        <w:t>投标资格（包括但不限于）：</w:t>
      </w:r>
      <w:bookmarkEnd w:id="39"/>
      <w:bookmarkEnd w:id="40"/>
      <w:bookmarkEnd w:id="41"/>
      <w:bookmarkEnd w:id="42"/>
      <w:bookmarkEnd w:id="43"/>
      <w:bookmarkEnd w:id="44"/>
    </w:p>
    <w:p w14:paraId="151317DE">
      <w:pPr>
        <w:numPr>
          <w:ilvl w:val="0"/>
          <w:numId w:val="3"/>
        </w:numPr>
        <w:kinsoku/>
        <w:spacing w:line="360" w:lineRule="auto"/>
        <w:ind w:lef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1664B707">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260BDD">
      <w:pPr>
        <w:kinsoku/>
        <w:spacing w:line="360" w:lineRule="auto"/>
        <w:ind w:left="1" w:right="64" w:firstLine="424" w:firstLineChars="177"/>
        <w:rPr>
          <w:rFonts w:hint="eastAsia" w:ascii="宋体" w:hAnsi="宋体" w:eastAsia="宋体" w:cs="宋体"/>
          <w:sz w:val="24"/>
          <w:szCs w:val="24"/>
        </w:rPr>
      </w:pPr>
      <w:r>
        <w:rPr>
          <w:rFonts w:hint="eastAsia" w:ascii="宋体" w:hAnsi="宋体" w:eastAsia="宋体" w:cs="宋体"/>
          <w:sz w:val="24"/>
          <w:szCs w:val="24"/>
        </w:rPr>
        <w:t>3. 投标费用：投标人应承担投标过程中所涉及的一切费用，不管投标结果如何，招标人对上述费用不负任何责任。</w:t>
      </w:r>
    </w:p>
    <w:p w14:paraId="4649B182">
      <w:pPr>
        <w:kinsoku/>
        <w:spacing w:line="360" w:lineRule="auto"/>
        <w:ind w:firstLine="482" w:firstLineChars="200"/>
        <w:outlineLvl w:val="0"/>
        <w:rPr>
          <w:rFonts w:hint="eastAsia" w:ascii="宋体" w:hAnsi="宋体" w:eastAsia="宋体" w:cs="宋体"/>
          <w:b/>
          <w:bCs/>
          <w:sz w:val="24"/>
          <w:szCs w:val="24"/>
        </w:rPr>
      </w:pPr>
      <w:bookmarkStart w:id="45" w:name="_Toc12309"/>
      <w:bookmarkStart w:id="46" w:name="_Toc16770"/>
      <w:bookmarkStart w:id="47" w:name="_Toc15847"/>
      <w:bookmarkStart w:id="48" w:name="_Toc9930"/>
      <w:bookmarkStart w:id="49" w:name="_Toc23688"/>
      <w:r>
        <w:rPr>
          <w:rFonts w:hint="eastAsia" w:ascii="宋体" w:hAnsi="宋体" w:eastAsia="宋体" w:cs="宋体"/>
          <w:b/>
          <w:bCs/>
          <w:sz w:val="24"/>
          <w:szCs w:val="24"/>
        </w:rPr>
        <w:t>二、投标报价</w:t>
      </w:r>
      <w:bookmarkEnd w:id="45"/>
      <w:bookmarkEnd w:id="46"/>
      <w:bookmarkEnd w:id="47"/>
      <w:bookmarkEnd w:id="48"/>
      <w:bookmarkEnd w:id="49"/>
    </w:p>
    <w:p w14:paraId="0DAFC7ED">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131A3A28">
      <w:pPr>
        <w:pStyle w:val="28"/>
        <w:numPr>
          <w:ilvl w:val="0"/>
          <w:numId w:val="4"/>
        </w:numPr>
        <w:kinsoku/>
        <w:spacing w:line="360" w:lineRule="auto"/>
        <w:ind w:lef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2EDDFA9C">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21D7F137">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 等相关费用）；投标报价以元为单位，精确到小数点后两位数，超出两位按四舍五入计；包装物投标人不回收，费用由投标人负担。</w:t>
      </w:r>
    </w:p>
    <w:p w14:paraId="762DF806">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4175D8A7">
      <w:pPr>
        <w:kinsoku/>
        <w:spacing w:line="360" w:lineRule="auto"/>
        <w:ind w:firstLine="482" w:firstLineChars="200"/>
        <w:outlineLvl w:val="0"/>
        <w:rPr>
          <w:rFonts w:hint="eastAsia" w:ascii="宋体" w:hAnsi="宋体" w:eastAsia="宋体" w:cs="宋体"/>
          <w:b/>
          <w:bCs/>
          <w:sz w:val="24"/>
          <w:szCs w:val="24"/>
        </w:rPr>
      </w:pPr>
      <w:bookmarkStart w:id="51" w:name="_Toc24896"/>
      <w:bookmarkStart w:id="52" w:name="_Toc14547"/>
      <w:bookmarkStart w:id="53" w:name="_Toc2348"/>
      <w:bookmarkStart w:id="54" w:name="_Toc19945"/>
      <w:bookmarkStart w:id="55" w:name="_Toc13329"/>
      <w:r>
        <w:rPr>
          <w:rFonts w:hint="eastAsia" w:ascii="宋体" w:hAnsi="宋体" w:eastAsia="宋体" w:cs="宋体"/>
          <w:b/>
          <w:bCs/>
          <w:sz w:val="24"/>
          <w:szCs w:val="24"/>
        </w:rPr>
        <w:t>三、投标文件</w:t>
      </w:r>
      <w:bookmarkEnd w:id="51"/>
      <w:bookmarkEnd w:id="52"/>
      <w:bookmarkEnd w:id="53"/>
      <w:bookmarkEnd w:id="54"/>
      <w:bookmarkEnd w:id="55"/>
    </w:p>
    <w:p w14:paraId="50E0AD51">
      <w:pPr>
        <w:pStyle w:val="28"/>
        <w:numPr>
          <w:ilvl w:val="0"/>
          <w:numId w:val="5"/>
        </w:numPr>
        <w:kinsoku/>
        <w:spacing w:line="360" w:lineRule="auto"/>
        <w:ind w:left="0" w:firstLine="480"/>
        <w:outlineLvl w:val="0"/>
        <w:rPr>
          <w:rFonts w:hint="eastAsia" w:ascii="宋体" w:hAnsi="宋体" w:eastAsia="宋体" w:cs="宋体"/>
          <w:sz w:val="24"/>
          <w:szCs w:val="24"/>
        </w:rPr>
      </w:pPr>
      <w:bookmarkStart w:id="56" w:name="_Toc11398"/>
      <w:bookmarkStart w:id="57" w:name="_Toc29954"/>
      <w:bookmarkStart w:id="58" w:name="_Toc30156"/>
      <w:bookmarkStart w:id="59" w:name="_Toc30571"/>
      <w:bookmarkStart w:id="60" w:name="_Toc2231"/>
      <w:bookmarkStart w:id="61" w:name="_Toc7457"/>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6E8472B1">
      <w:pPr>
        <w:pStyle w:val="28"/>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1010B9C5">
      <w:pPr>
        <w:pStyle w:val="28"/>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377BAA23">
      <w:pPr>
        <w:pStyle w:val="28"/>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3A2EB1D9">
      <w:pPr>
        <w:kinsoku/>
        <w:spacing w:line="360" w:lineRule="auto"/>
        <w:ind w:firstLine="482" w:firstLineChars="200"/>
        <w:outlineLvl w:val="0"/>
        <w:rPr>
          <w:rFonts w:hint="eastAsia" w:ascii="宋体" w:hAnsi="宋体" w:eastAsia="宋体" w:cs="宋体"/>
          <w:b/>
          <w:bCs/>
          <w:sz w:val="24"/>
          <w:szCs w:val="24"/>
        </w:rPr>
      </w:pPr>
      <w:bookmarkStart w:id="62" w:name="_Toc29111"/>
      <w:bookmarkStart w:id="63" w:name="_Toc23458"/>
      <w:bookmarkStart w:id="64" w:name="_Toc8"/>
      <w:bookmarkStart w:id="65" w:name="_Toc14760"/>
      <w:bookmarkStart w:id="66" w:name="_Toc18677"/>
      <w:r>
        <w:rPr>
          <w:rFonts w:hint="eastAsia" w:ascii="宋体" w:hAnsi="宋体" w:eastAsia="宋体" w:cs="宋体"/>
          <w:b/>
          <w:bCs/>
          <w:sz w:val="24"/>
          <w:szCs w:val="24"/>
        </w:rPr>
        <w:t>四、开标、评标、定标</w:t>
      </w:r>
      <w:bookmarkEnd w:id="62"/>
      <w:bookmarkEnd w:id="63"/>
      <w:bookmarkEnd w:id="64"/>
      <w:bookmarkEnd w:id="65"/>
      <w:bookmarkEnd w:id="66"/>
    </w:p>
    <w:p w14:paraId="169C957F">
      <w:pPr>
        <w:pStyle w:val="28"/>
        <w:numPr>
          <w:ilvl w:val="0"/>
          <w:numId w:val="6"/>
        </w:numPr>
        <w:kinsoku/>
        <w:spacing w:line="360" w:lineRule="auto"/>
        <w:ind w:left="0" w:firstLine="480"/>
        <w:outlineLvl w:val="0"/>
        <w:rPr>
          <w:rFonts w:hint="eastAsia" w:ascii="宋体" w:hAnsi="宋体" w:eastAsia="宋体" w:cs="宋体"/>
          <w:sz w:val="24"/>
          <w:szCs w:val="24"/>
        </w:rPr>
      </w:pPr>
      <w:bookmarkStart w:id="67" w:name="_Toc5695"/>
      <w:bookmarkStart w:id="68" w:name="_Toc20255"/>
      <w:bookmarkStart w:id="69" w:name="_Toc3331"/>
      <w:bookmarkStart w:id="70" w:name="_Toc29386"/>
      <w:bookmarkStart w:id="71" w:name="_Toc31780"/>
      <w:bookmarkStart w:id="72" w:name="_Toc998"/>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5AF9D3F4">
      <w:pPr>
        <w:pStyle w:val="28"/>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4A0CF380">
      <w:pPr>
        <w:pStyle w:val="28"/>
        <w:numPr>
          <w:ilvl w:val="0"/>
          <w:numId w:val="6"/>
        </w:numPr>
        <w:kinsoku/>
        <w:spacing w:line="360" w:lineRule="auto"/>
        <w:ind w:left="0" w:firstLine="480"/>
        <w:outlineLvl w:val="0"/>
        <w:rPr>
          <w:rFonts w:hint="eastAsia" w:ascii="宋体" w:hAnsi="宋体" w:eastAsia="宋体" w:cs="宋体"/>
          <w:sz w:val="24"/>
          <w:szCs w:val="24"/>
        </w:rPr>
      </w:pPr>
      <w:bookmarkStart w:id="73" w:name="_Toc24129"/>
      <w:bookmarkStart w:id="74" w:name="_Toc18886"/>
      <w:bookmarkStart w:id="75" w:name="_Toc26371"/>
      <w:bookmarkStart w:id="76" w:name="_Toc12"/>
      <w:bookmarkStart w:id="77" w:name="_Toc14086"/>
      <w:bookmarkStart w:id="78" w:name="_Toc6426"/>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6DC0DA81">
      <w:pPr>
        <w:kinsoku/>
        <w:spacing w:line="360" w:lineRule="auto"/>
        <w:ind w:firstLine="482" w:firstLineChars="200"/>
        <w:outlineLvl w:val="0"/>
        <w:rPr>
          <w:rFonts w:hint="eastAsia" w:ascii="宋体" w:hAnsi="宋体" w:eastAsia="宋体" w:cs="宋体"/>
          <w:b/>
          <w:bCs/>
          <w:sz w:val="24"/>
          <w:szCs w:val="24"/>
        </w:rPr>
      </w:pPr>
      <w:bookmarkStart w:id="79" w:name="_Toc25649"/>
      <w:bookmarkStart w:id="80" w:name="_Toc29662"/>
      <w:bookmarkStart w:id="81" w:name="_Toc6326"/>
      <w:bookmarkStart w:id="82" w:name="_Toc2586"/>
      <w:bookmarkStart w:id="83" w:name="_Toc32748"/>
      <w:r>
        <w:rPr>
          <w:rFonts w:hint="eastAsia" w:ascii="宋体" w:hAnsi="宋体" w:eastAsia="宋体" w:cs="宋体"/>
          <w:b/>
          <w:bCs/>
          <w:sz w:val="24"/>
          <w:szCs w:val="24"/>
        </w:rPr>
        <w:t>五、纪律要求</w:t>
      </w:r>
      <w:bookmarkEnd w:id="79"/>
      <w:bookmarkEnd w:id="80"/>
      <w:bookmarkEnd w:id="81"/>
      <w:bookmarkEnd w:id="82"/>
      <w:bookmarkEnd w:id="83"/>
    </w:p>
    <w:p w14:paraId="2C8BB739">
      <w:pPr>
        <w:pStyle w:val="28"/>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2B3E2C4">
      <w:pPr>
        <w:pStyle w:val="28"/>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4F373253">
      <w:pPr>
        <w:kinsoku/>
        <w:spacing w:line="360" w:lineRule="auto"/>
        <w:ind w:firstLine="482" w:firstLineChars="200"/>
        <w:outlineLvl w:val="0"/>
        <w:rPr>
          <w:rFonts w:hint="eastAsia" w:ascii="宋体" w:hAnsi="宋体" w:eastAsia="宋体" w:cs="宋体"/>
          <w:b/>
          <w:bCs/>
          <w:sz w:val="24"/>
          <w:szCs w:val="24"/>
        </w:rPr>
      </w:pPr>
      <w:bookmarkStart w:id="84" w:name="_Toc11099"/>
      <w:bookmarkStart w:id="85" w:name="_Toc9588"/>
      <w:bookmarkStart w:id="86" w:name="_Toc3302"/>
      <w:bookmarkStart w:id="87" w:name="_Toc23438"/>
      <w:bookmarkStart w:id="88" w:name="_Toc7771"/>
      <w:r>
        <w:rPr>
          <w:rFonts w:hint="eastAsia" w:ascii="宋体" w:hAnsi="宋体" w:eastAsia="宋体" w:cs="宋体"/>
          <w:b/>
          <w:bCs/>
          <w:sz w:val="24"/>
          <w:szCs w:val="24"/>
        </w:rPr>
        <w:t>六、其他</w:t>
      </w:r>
      <w:bookmarkEnd w:id="84"/>
      <w:bookmarkEnd w:id="85"/>
      <w:bookmarkEnd w:id="86"/>
      <w:bookmarkEnd w:id="87"/>
      <w:bookmarkEnd w:id="88"/>
    </w:p>
    <w:p w14:paraId="72D537FA">
      <w:pPr>
        <w:pStyle w:val="28"/>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3ED3D84F">
      <w:pPr>
        <w:pStyle w:val="28"/>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0F769D6E">
      <w:pPr>
        <w:rPr>
          <w:rFonts w:hint="eastAsia" w:ascii="宋体" w:hAnsi="宋体" w:eastAsia="宋体" w:cs="宋体"/>
        </w:rPr>
      </w:pPr>
    </w:p>
    <w:p w14:paraId="77A48F2D">
      <w:pPr>
        <w:rPr>
          <w:rFonts w:hint="eastAsia" w:ascii="宋体" w:hAnsi="宋体" w:eastAsia="宋体" w:cs="宋体"/>
        </w:rPr>
      </w:pPr>
    </w:p>
    <w:p w14:paraId="4B31CB1A">
      <w:pPr>
        <w:rPr>
          <w:rFonts w:hint="eastAsia" w:ascii="宋体" w:hAnsi="宋体" w:eastAsia="宋体" w:cs="宋体"/>
        </w:rPr>
      </w:pPr>
    </w:p>
    <w:p w14:paraId="7FFB3A02">
      <w:pPr>
        <w:rPr>
          <w:rFonts w:hint="eastAsia" w:ascii="宋体" w:hAnsi="宋体" w:eastAsia="宋体" w:cs="宋体"/>
        </w:rPr>
      </w:pPr>
    </w:p>
    <w:p w14:paraId="5851DC2E">
      <w:pPr>
        <w:rPr>
          <w:rFonts w:hint="eastAsia" w:ascii="宋体" w:hAnsi="宋体" w:eastAsia="宋体" w:cs="宋体"/>
        </w:rPr>
      </w:pPr>
    </w:p>
    <w:p w14:paraId="5965E782">
      <w:pPr>
        <w:rPr>
          <w:rFonts w:hint="eastAsia" w:ascii="宋体" w:hAnsi="宋体" w:eastAsia="宋体" w:cs="宋体"/>
        </w:rPr>
      </w:pPr>
    </w:p>
    <w:p w14:paraId="4A033BD7">
      <w:pPr>
        <w:rPr>
          <w:rFonts w:hint="eastAsia" w:ascii="宋体" w:hAnsi="宋体" w:eastAsia="宋体" w:cs="宋体"/>
        </w:rPr>
      </w:pPr>
    </w:p>
    <w:p w14:paraId="27AA9DA9">
      <w:pPr>
        <w:rPr>
          <w:rFonts w:hint="eastAsia" w:ascii="宋体" w:hAnsi="宋体" w:eastAsia="宋体" w:cs="宋体"/>
        </w:rPr>
      </w:pPr>
    </w:p>
    <w:p w14:paraId="5D700E2F">
      <w:pPr>
        <w:rPr>
          <w:rFonts w:hint="eastAsia" w:ascii="宋体" w:hAnsi="宋体" w:eastAsia="宋体" w:cs="宋体"/>
        </w:rPr>
      </w:pPr>
    </w:p>
    <w:p w14:paraId="69DE7AA9">
      <w:pPr>
        <w:rPr>
          <w:rFonts w:hint="eastAsia" w:ascii="宋体" w:hAnsi="宋体" w:eastAsia="宋体" w:cs="宋体"/>
        </w:rPr>
      </w:pPr>
    </w:p>
    <w:p w14:paraId="3FA2A11C">
      <w:pPr>
        <w:rPr>
          <w:rFonts w:hint="eastAsia" w:ascii="宋体" w:hAnsi="宋体" w:eastAsia="宋体" w:cs="宋体"/>
        </w:rPr>
      </w:pPr>
    </w:p>
    <w:p w14:paraId="60522102">
      <w:pPr>
        <w:rPr>
          <w:rFonts w:hint="eastAsia" w:ascii="宋体" w:hAnsi="宋体" w:eastAsia="宋体" w:cs="宋体"/>
        </w:rPr>
      </w:pPr>
    </w:p>
    <w:p w14:paraId="33CC89C9">
      <w:pPr>
        <w:rPr>
          <w:rFonts w:hint="eastAsia" w:ascii="宋体" w:hAnsi="宋体" w:eastAsia="宋体" w:cs="宋体"/>
        </w:rPr>
      </w:pPr>
    </w:p>
    <w:p w14:paraId="153A7DE3">
      <w:pPr>
        <w:rPr>
          <w:rFonts w:hint="eastAsia" w:ascii="宋体" w:hAnsi="宋体" w:eastAsia="宋体" w:cs="宋体"/>
        </w:rPr>
      </w:pPr>
    </w:p>
    <w:p w14:paraId="176A5ED3">
      <w:pPr>
        <w:rPr>
          <w:rFonts w:hint="eastAsia" w:ascii="宋体" w:hAnsi="宋体" w:eastAsia="宋体" w:cs="宋体"/>
        </w:rPr>
      </w:pPr>
    </w:p>
    <w:p w14:paraId="418AF0A9">
      <w:pPr>
        <w:rPr>
          <w:rFonts w:hint="eastAsia" w:ascii="宋体" w:hAnsi="宋体" w:eastAsia="宋体" w:cs="宋体"/>
        </w:rPr>
      </w:pPr>
    </w:p>
    <w:p w14:paraId="0CB596FC">
      <w:pPr>
        <w:rPr>
          <w:rFonts w:hint="eastAsia" w:ascii="宋体" w:hAnsi="宋体" w:eastAsia="宋体" w:cs="宋体"/>
        </w:rPr>
      </w:pPr>
    </w:p>
    <w:p w14:paraId="65F4CCAA">
      <w:pPr>
        <w:rPr>
          <w:rFonts w:hint="eastAsia" w:ascii="宋体" w:hAnsi="宋体" w:eastAsia="宋体" w:cs="宋体"/>
        </w:rPr>
      </w:pPr>
    </w:p>
    <w:p w14:paraId="611FE53B">
      <w:pPr>
        <w:rPr>
          <w:rFonts w:hint="eastAsia" w:ascii="宋体" w:hAnsi="宋体" w:eastAsia="宋体" w:cs="宋体"/>
        </w:rPr>
      </w:pPr>
    </w:p>
    <w:p w14:paraId="22470EAD">
      <w:pPr>
        <w:rPr>
          <w:rFonts w:hint="eastAsia" w:ascii="宋体" w:hAnsi="宋体" w:eastAsia="宋体" w:cs="宋体"/>
        </w:rPr>
      </w:pPr>
    </w:p>
    <w:p w14:paraId="1242F88A">
      <w:pPr>
        <w:rPr>
          <w:rFonts w:hint="eastAsia" w:ascii="宋体" w:hAnsi="宋体" w:eastAsia="宋体" w:cs="宋体"/>
        </w:rPr>
      </w:pPr>
    </w:p>
    <w:p w14:paraId="17787573">
      <w:pPr>
        <w:rPr>
          <w:rFonts w:hint="eastAsia" w:ascii="宋体" w:hAnsi="宋体" w:eastAsia="宋体" w:cs="宋体"/>
        </w:rPr>
      </w:pPr>
    </w:p>
    <w:p w14:paraId="75DEEC55">
      <w:pPr>
        <w:rPr>
          <w:rFonts w:hint="eastAsia" w:ascii="宋体" w:hAnsi="宋体" w:eastAsia="宋体" w:cs="宋体"/>
        </w:rPr>
      </w:pPr>
    </w:p>
    <w:p w14:paraId="34AC7E0E">
      <w:pPr>
        <w:rPr>
          <w:rFonts w:hint="eastAsia" w:ascii="宋体" w:hAnsi="宋体" w:eastAsia="宋体" w:cs="宋体"/>
        </w:rPr>
      </w:pPr>
    </w:p>
    <w:p w14:paraId="741CCDC6">
      <w:pPr>
        <w:rPr>
          <w:rFonts w:hint="eastAsia" w:ascii="宋体" w:hAnsi="宋体" w:eastAsia="宋体" w:cs="宋体"/>
        </w:rPr>
      </w:pPr>
    </w:p>
    <w:p w14:paraId="1710EA4E">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14035"/>
      <w:bookmarkStart w:id="91" w:name="_Toc26223"/>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4E57F729">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562C7B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BAD1DD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AC7EE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36509618">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376999B0">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97CBE71">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14:paraId="5437CBB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62845F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79B81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D6348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1FAE945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23826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1C320478">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ED2F2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其他分（10分）</w:t>
      </w:r>
      <w:r>
        <w:rPr>
          <w:rFonts w:hint="eastAsia" w:ascii="宋体" w:hAnsi="宋体" w:eastAsia="宋体" w:cs="宋体"/>
          <w:color w:val="auto"/>
          <w:sz w:val="24"/>
          <w:highlight w:val="none"/>
        </w:rPr>
        <w:t>，评审标准具体如下：</w:t>
      </w:r>
    </w:p>
    <w:p w14:paraId="245906C6">
      <w:pPr>
        <w:pStyle w:val="24"/>
        <w:rPr>
          <w:rFonts w:hint="eastAsia" w:ascii="宋体" w:hAnsi="宋体" w:eastAsia="宋体" w:cs="宋体"/>
          <w:color w:val="auto"/>
          <w:sz w:val="24"/>
          <w:highlight w:val="none"/>
        </w:rPr>
      </w:pPr>
    </w:p>
    <w:p w14:paraId="4FC56C1C">
      <w:pPr>
        <w:pStyle w:val="24"/>
        <w:rPr>
          <w:rFonts w:hint="eastAsia" w:ascii="宋体" w:hAnsi="宋体" w:eastAsia="宋体" w:cs="宋体"/>
          <w:color w:val="auto"/>
          <w:sz w:val="24"/>
          <w:highlight w:val="none"/>
        </w:rPr>
      </w:pPr>
    </w:p>
    <w:p w14:paraId="5D40BF67">
      <w:pPr>
        <w:ind w:firstLine="458" w:firstLineChars="200"/>
        <w:rPr>
          <w:rFonts w:hint="eastAsia" w:ascii="宋体" w:hAnsi="宋体" w:eastAsia="宋体" w:cs="宋体"/>
          <w:b/>
          <w:bCs/>
          <w:color w:val="auto"/>
          <w:spacing w:val="-6"/>
          <w:sz w:val="24"/>
          <w:highlight w:val="none"/>
          <w:lang w:eastAsia="zh-CN"/>
        </w:rPr>
      </w:pPr>
    </w:p>
    <w:p w14:paraId="13445C0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23296"/>
      <w:bookmarkStart w:id="93" w:name="_Toc14784"/>
      <w:bookmarkStart w:id="94" w:name="_Toc1353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76C47FD">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0A74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847AA8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06629B97">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23D73DEC">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5025A80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5C83084C">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5D6B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FBC52B8">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6D40A782">
            <w:pPr>
              <w:pStyle w:val="5"/>
              <w:widowControl w:val="0"/>
              <w:kinsoku/>
              <w:autoSpaceDE/>
              <w:autoSpaceDN/>
              <w:spacing w:line="360" w:lineRule="auto"/>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037BA530">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446C4F8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关键参数：一项不响应扣1~3分（标“*”号）。</w:t>
            </w:r>
          </w:p>
          <w:p w14:paraId="36AD73AD">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一般参数：一项不响应扣0.5分。</w:t>
            </w:r>
          </w:p>
        </w:tc>
        <w:tc>
          <w:tcPr>
            <w:tcW w:w="1134" w:type="dxa"/>
            <w:tcMar>
              <w:left w:w="103" w:type="dxa"/>
            </w:tcMar>
            <w:vAlign w:val="center"/>
          </w:tcPr>
          <w:p w14:paraId="3481E8F9">
            <w:pPr>
              <w:widowControl w:val="0"/>
              <w:kinsoku/>
              <w:autoSpaceDE/>
              <w:autoSpaceDN/>
              <w:spacing w:line="360" w:lineRule="auto"/>
              <w:jc w:val="center"/>
              <w:textAlignment w:val="auto"/>
              <w:rPr>
                <w:rFonts w:hint="eastAsia" w:ascii="宋体" w:hAnsi="宋体" w:eastAsia="宋体" w:cs="宋体"/>
                <w:color w:val="auto"/>
                <w:sz w:val="24"/>
                <w:szCs w:val="24"/>
              </w:rPr>
            </w:pPr>
          </w:p>
        </w:tc>
      </w:tr>
    </w:tbl>
    <w:p w14:paraId="04FF0B2A">
      <w:pPr>
        <w:spacing w:line="360" w:lineRule="auto"/>
        <w:jc w:val="both"/>
        <w:rPr>
          <w:rFonts w:hint="eastAsia" w:ascii="宋体" w:hAnsi="宋体" w:eastAsia="宋体" w:cs="宋体"/>
          <w:b/>
          <w:bCs/>
          <w:sz w:val="24"/>
        </w:rPr>
      </w:pPr>
    </w:p>
    <w:p w14:paraId="4DF59E1C">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4CEBDD2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51319AC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5883F5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4578D94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DC3B5F">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948CD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3A2B264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DF7C2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45F4603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83C33A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34C770E">
            <w:pPr>
              <w:spacing w:line="360" w:lineRule="auto"/>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0008BABD">
            <w:pPr>
              <w:spacing w:line="360" w:lineRule="auto"/>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9</w:t>
            </w:r>
            <w:r>
              <w:rPr>
                <w:rFonts w:hint="eastAsia" w:ascii="宋体" w:hAnsi="宋体" w:eastAsia="宋体" w:cs="宋体"/>
                <w:sz w:val="24"/>
              </w:rPr>
              <w:t>0%，评审过程中，不得去掉最后报价中的最高报价和最低报价。（保留到小数点后两位，第三位四舍五入。）</w:t>
            </w:r>
          </w:p>
          <w:p w14:paraId="226C6352">
            <w:pPr>
              <w:spacing w:line="360" w:lineRule="auto"/>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7151">
            <w:pPr>
              <w:spacing w:line="360" w:lineRule="auto"/>
              <w:rPr>
                <w:rFonts w:hint="eastAsia" w:ascii="宋体" w:hAnsi="宋体" w:eastAsia="宋体" w:cs="宋体"/>
                <w:sz w:val="24"/>
                <w:szCs w:val="24"/>
              </w:rPr>
            </w:pPr>
          </w:p>
        </w:tc>
      </w:tr>
    </w:tbl>
    <w:p w14:paraId="05F03099">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b/>
          <w:bCs/>
          <w:sz w:val="24"/>
          <w:lang w:val="en-US" w:eastAsia="zh-CN"/>
        </w:rPr>
        <w:t>其他</w:t>
      </w:r>
      <w:r>
        <w:rPr>
          <w:rFonts w:hint="eastAsia" w:ascii="宋体" w:hAnsi="宋体" w:eastAsia="宋体" w:cs="宋体"/>
          <w:b/>
          <w:bCs/>
          <w:sz w:val="24"/>
        </w:rPr>
        <w:t>部分（分值</w:t>
      </w:r>
      <w:r>
        <w:rPr>
          <w:rFonts w:hint="eastAsia" w:ascii="宋体" w:hAnsi="宋体" w:eastAsia="宋体" w:cs="宋体"/>
          <w:b/>
          <w:bCs/>
          <w:sz w:val="24"/>
          <w:lang w:val="en-US" w:eastAsia="zh-CN"/>
        </w:rPr>
        <w:t>10</w:t>
      </w:r>
      <w:r>
        <w:rPr>
          <w:rFonts w:hint="eastAsia" w:ascii="宋体" w:hAnsi="宋体" w:eastAsia="宋体" w:cs="宋体"/>
          <w:b/>
          <w:bCs/>
          <w:sz w:val="24"/>
        </w:rPr>
        <w:t>分）</w:t>
      </w:r>
    </w:p>
    <w:p w14:paraId="0A2F69D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14:paraId="46AB744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704FC4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 =（</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r>
        <w:rPr>
          <w:rFonts w:hint="eastAsia" w:ascii="宋体" w:hAnsi="宋体" w:eastAsia="宋体" w:cs="宋体"/>
          <w:color w:val="auto"/>
          <w:sz w:val="24"/>
          <w:lang w:val="en-US" w:eastAsia="zh-CN"/>
        </w:rPr>
        <w:t>+其他分</w:t>
      </w:r>
      <w:r>
        <w:rPr>
          <w:rFonts w:hint="eastAsia" w:ascii="宋体" w:hAnsi="宋体" w:eastAsia="宋体" w:cs="宋体"/>
          <w:color w:val="auto"/>
          <w:sz w:val="24"/>
        </w:rPr>
        <w:t>）。</w:t>
      </w:r>
    </w:p>
    <w:p w14:paraId="331698A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66AFB54F">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.评标小组评委依据得分高低顺序依次确定中标候选人，评分以得分最高者作为第一中标候选人</w:t>
      </w:r>
      <w:r>
        <w:rPr>
          <w:rFonts w:hint="eastAsia" w:ascii="宋体" w:hAnsi="宋体" w:eastAsia="宋体" w:cs="宋体"/>
          <w:color w:val="auto"/>
          <w:sz w:val="24"/>
          <w:lang w:val="en-US" w:eastAsia="zh-CN"/>
        </w:rPr>
        <w:t>。</w:t>
      </w:r>
    </w:p>
    <w:p w14:paraId="6F5FC0E8">
      <w:pPr>
        <w:spacing w:line="360" w:lineRule="auto"/>
        <w:ind w:firstLine="480" w:firstLineChars="200"/>
        <w:rPr>
          <w:rFonts w:hint="eastAsia" w:ascii="宋体" w:hAnsi="宋体" w:eastAsia="宋体" w:cs="宋体"/>
          <w:lang w:val="en-US" w:eastAsia="zh-CN"/>
        </w:rPr>
        <w:sectPr>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 xml:space="preserve"> </w:t>
      </w:r>
    </w:p>
    <w:p w14:paraId="6DF6CC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7216"/>
      <w:bookmarkStart w:id="96" w:name="_Toc20197"/>
      <w:bookmarkStart w:id="97" w:name="_Toc1282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2086091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default" w:hAnsi="宋体" w:eastAsia="宋体"/>
          <w:lang w:val="en-US" w:eastAsia="zh-CN"/>
        </w:rPr>
      </w:pPr>
      <w:r>
        <w:rPr>
          <w:rFonts w:hint="eastAsia" w:hAnsi="宋体"/>
        </w:rPr>
        <w:t>一、供货范围1：</w:t>
      </w:r>
      <w:r>
        <w:rPr>
          <w:rFonts w:hint="eastAsia" w:hAnsi="宋体" w:eastAsia="宋体"/>
          <w:lang w:val="en-US" w:eastAsia="zh-CN"/>
        </w:rPr>
        <w:t>三菱机床数控系统</w:t>
      </w:r>
    </w:p>
    <w:p w14:paraId="7DD8018C">
      <w:pPr>
        <w:pStyle w:val="3"/>
        <w:numPr>
          <w:ilvl w:val="0"/>
          <w:numId w:val="9"/>
        </w:numPr>
        <w:rPr>
          <w:rFonts w:ascii="宋体" w:cs="宋体"/>
        </w:rPr>
      </w:pPr>
      <w:r>
        <w:rPr>
          <w:rFonts w:hint="eastAsia" w:ascii="宋体" w:hAnsi="宋体" w:cs="宋体"/>
        </w:rPr>
        <w:t xml:space="preserve">技术参数 </w:t>
      </w:r>
    </w:p>
    <w:tbl>
      <w:tblPr>
        <w:tblW w:w="11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63"/>
        <w:gridCol w:w="2140"/>
        <w:gridCol w:w="2712"/>
        <w:gridCol w:w="2712"/>
        <w:gridCol w:w="2712"/>
      </w:tblGrid>
      <w:tr w14:paraId="6110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6" w:hRule="atLeast"/>
          <w:jc w:val="center"/>
        </w:trPr>
        <w:tc>
          <w:tcPr>
            <w:tcW w:w="1263" w:type="dxa"/>
            <w:tcBorders>
              <w:top w:val="single" w:color="000000" w:sz="4" w:space="0"/>
              <w:left w:val="single" w:color="000000" w:sz="4" w:space="0"/>
              <w:bottom w:val="single" w:color="000000" w:sz="4" w:space="0"/>
              <w:right w:val="single" w:color="000000" w:sz="4" w:space="0"/>
            </w:tcBorders>
            <w:shd w:val="clear"/>
            <w:noWrap/>
            <w:vAlign w:val="center"/>
          </w:tcPr>
          <w:p w14:paraId="0D952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机型</w:t>
            </w:r>
          </w:p>
        </w:tc>
        <w:tc>
          <w:tcPr>
            <w:tcW w:w="2140" w:type="dxa"/>
            <w:tcBorders>
              <w:top w:val="single" w:color="000000" w:sz="4" w:space="0"/>
              <w:left w:val="single" w:color="000000" w:sz="4" w:space="0"/>
              <w:bottom w:val="single" w:color="000000" w:sz="4" w:space="0"/>
              <w:right w:val="single" w:color="000000" w:sz="4" w:space="0"/>
            </w:tcBorders>
            <w:shd w:val="clear"/>
            <w:noWrap/>
            <w:vAlign w:val="center"/>
          </w:tcPr>
          <w:p w14:paraId="497DD113">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立加A</w:t>
            </w:r>
          </w:p>
        </w:tc>
        <w:tc>
          <w:tcPr>
            <w:tcW w:w="2712" w:type="dxa"/>
            <w:tcBorders>
              <w:top w:val="single" w:color="000000" w:sz="4" w:space="0"/>
              <w:left w:val="single" w:color="000000" w:sz="4" w:space="0"/>
              <w:bottom w:val="single" w:color="000000" w:sz="4" w:space="0"/>
              <w:right w:val="single" w:color="000000" w:sz="4" w:space="0"/>
            </w:tcBorders>
            <w:shd w:val="clear"/>
            <w:noWrap/>
            <w:vAlign w:val="center"/>
          </w:tcPr>
          <w:p w14:paraId="0CEF8621">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立加B</w:t>
            </w:r>
          </w:p>
        </w:tc>
        <w:tc>
          <w:tcPr>
            <w:tcW w:w="2712" w:type="dxa"/>
            <w:tcBorders>
              <w:top w:val="single" w:color="000000" w:sz="4" w:space="0"/>
              <w:left w:val="single" w:color="000000" w:sz="4" w:space="0"/>
              <w:bottom w:val="single" w:color="000000" w:sz="4" w:space="0"/>
              <w:right w:val="single" w:color="000000" w:sz="4" w:space="0"/>
            </w:tcBorders>
            <w:shd w:val="clear"/>
            <w:noWrap/>
            <w:vAlign w:val="center"/>
          </w:tcPr>
          <w:p w14:paraId="06453667">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立加C</w:t>
            </w:r>
          </w:p>
        </w:tc>
        <w:tc>
          <w:tcPr>
            <w:tcW w:w="2712" w:type="dxa"/>
            <w:tcBorders>
              <w:top w:val="single" w:color="000000" w:sz="4" w:space="0"/>
              <w:left w:val="single" w:color="000000" w:sz="4" w:space="0"/>
              <w:bottom w:val="single" w:color="000000" w:sz="4" w:space="0"/>
              <w:right w:val="single" w:color="000000" w:sz="4" w:space="0"/>
            </w:tcBorders>
            <w:shd w:val="clear"/>
            <w:noWrap/>
            <w:vAlign w:val="center"/>
          </w:tcPr>
          <w:p w14:paraId="5A77A5A4">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立加D</w:t>
            </w:r>
          </w:p>
        </w:tc>
      </w:tr>
      <w:tr w14:paraId="0005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5CD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控制系统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D29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M80BV</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FF71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M80BV</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7B4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M80BV</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E136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M80BV</w:t>
            </w:r>
          </w:p>
        </w:tc>
      </w:tr>
      <w:tr w14:paraId="121E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DB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X轴电机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70F0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2KW，13.7Nm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B61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3kw,22.5Nm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ABF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3kw,22.5Nm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87C2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4.5kw,37.2Nm</w:t>
            </w:r>
          </w:p>
        </w:tc>
      </w:tr>
      <w:tr w14:paraId="228F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9BC2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Y轴电机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F63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2KW，13.7Nm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0D1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3kw,22.5Nm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25E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3kw,22.5Nm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BBB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4.5kw,37.2Nm</w:t>
            </w:r>
          </w:p>
        </w:tc>
      </w:tr>
      <w:tr w14:paraId="0221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57D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Z轴电机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0C8D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3kw,22.5Nm,带刹车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78C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3kw,22.5Nm,带刹车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B90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4.5kw,37.2Nm,带刹车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0001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4.5kw,37.2Nm,带刹车</w:t>
            </w:r>
          </w:p>
        </w:tc>
      </w:tr>
      <w:tr w14:paraId="1FCC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42C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主轴电机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748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7.5KW/12000RPM，35.8Nm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242D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11KW/12000RPM，52.5Nm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C849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15KW/8000RPM，70Nm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4D7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18.5KW/8000RPM，143.2Nm（皮带）</w:t>
            </w:r>
          </w:p>
        </w:tc>
      </w:tr>
      <w:tr w14:paraId="49C0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6" w:hRule="atLeast"/>
          <w:jc w:val="center"/>
        </w:trPr>
        <w:tc>
          <w:tcPr>
            <w:tcW w:w="0" w:type="auto"/>
            <w:tcBorders>
              <w:top w:val="nil"/>
              <w:left w:val="nil"/>
              <w:bottom w:val="nil"/>
              <w:right w:val="nil"/>
            </w:tcBorders>
            <w:shd w:val="clear"/>
            <w:noWrap/>
            <w:vAlign w:val="center"/>
          </w:tcPr>
          <w:p w14:paraId="43E1C042">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12ABDD5F">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2E754C09">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46C0DA87">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0B97A134">
            <w:pPr>
              <w:jc w:val="center"/>
              <w:rPr>
                <w:rFonts w:hint="eastAsia" w:ascii="宋体" w:hAnsi="宋体" w:eastAsia="宋体" w:cs="宋体"/>
                <w:i w:val="0"/>
                <w:iCs w:val="0"/>
                <w:color w:val="000000"/>
                <w:sz w:val="16"/>
                <w:szCs w:val="16"/>
                <w:u w:val="none"/>
              </w:rPr>
            </w:pPr>
          </w:p>
        </w:tc>
      </w:tr>
      <w:tr w14:paraId="453E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noWrap/>
            <w:vAlign w:val="center"/>
          </w:tcPr>
          <w:p w14:paraId="5D94CA33">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6F974266">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4141D1EA">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67DACF35">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16B63D40">
            <w:pPr>
              <w:jc w:val="center"/>
              <w:rPr>
                <w:rFonts w:hint="eastAsia" w:ascii="宋体" w:hAnsi="宋体" w:eastAsia="宋体" w:cs="宋体"/>
                <w:i w:val="0"/>
                <w:iCs w:val="0"/>
                <w:color w:val="000000"/>
                <w:sz w:val="16"/>
                <w:szCs w:val="16"/>
                <w:u w:val="none"/>
              </w:rPr>
            </w:pPr>
          </w:p>
        </w:tc>
      </w:tr>
      <w:tr w14:paraId="090A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7CE1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715841">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龙门A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8DA21B">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sz w:val="16"/>
                <w:szCs w:val="16"/>
                <w:u w:val="none"/>
                <w:lang w:val="en-US" w:eastAsia="zh-CN"/>
              </w:rPr>
              <w:t>龙门B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44312C">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sz w:val="16"/>
                <w:szCs w:val="16"/>
                <w:u w:val="none"/>
                <w:lang w:val="en-US" w:eastAsia="zh-CN"/>
              </w:rPr>
              <w:t>龙门C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7C934">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sz w:val="16"/>
                <w:szCs w:val="16"/>
                <w:u w:val="none"/>
                <w:lang w:val="en-US" w:eastAsia="zh-CN"/>
              </w:rPr>
              <w:t>龙门D</w:t>
            </w:r>
          </w:p>
        </w:tc>
      </w:tr>
      <w:tr w14:paraId="294F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7C6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控制系统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4D7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M80BV</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4F7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M80BV</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C51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M80BV</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4C1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M80BV</w:t>
            </w:r>
          </w:p>
        </w:tc>
      </w:tr>
      <w:tr w14:paraId="6084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27AD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X轴电机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923C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3kw,22.5Nm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0C16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4.5kw,37.2Nm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BDE7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7kw,45Nm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8F2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7kw,45Nm</w:t>
            </w:r>
          </w:p>
        </w:tc>
      </w:tr>
      <w:tr w14:paraId="28AC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5FE9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Y轴电机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119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3kw,22.5Nm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AED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4.5kw,37.2Nm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336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4.5kw,37.2Nm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FAC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4.5kw,37.2Nm</w:t>
            </w:r>
          </w:p>
        </w:tc>
      </w:tr>
      <w:tr w14:paraId="7B01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718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Z轴电机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F50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4.5kw,37.2Nm,带刹车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E8E4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4.5kw,37.2Nm,带刹车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B9BE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4.5kw,37.2Nm,带刹车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63A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4.5kw,37.2Nm,带刹车</w:t>
            </w:r>
          </w:p>
        </w:tc>
      </w:tr>
      <w:tr w14:paraId="32AE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A9F6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主轴电机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0DFE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11KW/12000RPM，52.5Nm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933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18.5KW/8000RPM，143.2Nm（皮带）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1A8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18.5KW/8000RPM，143.2Nm（皮带）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EB5F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26KW/8000RPM，140.1Nm（齿轮）</w:t>
            </w:r>
          </w:p>
        </w:tc>
      </w:tr>
    </w:tbl>
    <w:p w14:paraId="27BA0FC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hAnsi="宋体"/>
          <w:lang w:val="en-US" w:eastAsia="zh-CN"/>
        </w:rPr>
      </w:pPr>
    </w:p>
    <w:p w14:paraId="4ADF426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default" w:hAnsi="宋体"/>
          <w:lang w:val="en-US"/>
        </w:rPr>
      </w:pPr>
      <w:r>
        <w:rPr>
          <w:rFonts w:hint="eastAsia" w:hAnsi="宋体"/>
          <w:lang w:val="en-US" w:eastAsia="zh-CN"/>
        </w:rPr>
        <w:t>二</w:t>
      </w:r>
      <w:r>
        <w:rPr>
          <w:rFonts w:hint="eastAsia" w:hAnsi="宋体"/>
        </w:rPr>
        <w:t>、供货范围2：</w:t>
      </w:r>
      <w:r>
        <w:rPr>
          <w:rFonts w:hint="eastAsia" w:hAnsi="宋体" w:eastAsia="宋体"/>
          <w:lang w:val="en-US" w:eastAsia="zh-CN"/>
        </w:rPr>
        <w:t>发那科机床数控系统</w:t>
      </w:r>
    </w:p>
    <w:p w14:paraId="4EE08EBA">
      <w:pPr>
        <w:pStyle w:val="3"/>
        <w:numPr>
          <w:ilvl w:val="0"/>
          <w:numId w:val="0"/>
        </w:numPr>
        <w:ind w:leftChars="0"/>
        <w:rPr>
          <w:rFonts w:ascii="宋体" w:cs="宋体"/>
        </w:rPr>
      </w:pPr>
      <w:r>
        <w:rPr>
          <w:rFonts w:hint="eastAsia" w:ascii="宋体" w:hAnsi="宋体" w:cs="宋体"/>
          <w:lang w:val="en-US" w:eastAsia="zh-CN"/>
        </w:rPr>
        <w:t>1、</w:t>
      </w:r>
      <w:r>
        <w:rPr>
          <w:rFonts w:hint="eastAsia" w:ascii="宋体" w:hAnsi="宋体" w:cs="宋体"/>
        </w:rPr>
        <w:t xml:space="preserve">技术参数 </w:t>
      </w:r>
    </w:p>
    <w:tbl>
      <w:tblPr>
        <w:tblW w:w="114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38"/>
        <w:gridCol w:w="2269"/>
        <w:gridCol w:w="2504"/>
        <w:gridCol w:w="2751"/>
        <w:gridCol w:w="2635"/>
      </w:tblGrid>
      <w:tr w14:paraId="3425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jc w:val="center"/>
        </w:trPr>
        <w:tc>
          <w:tcPr>
            <w:tcW w:w="1338" w:type="dxa"/>
            <w:tcBorders>
              <w:top w:val="single" w:color="000000" w:sz="4" w:space="0"/>
              <w:left w:val="single" w:color="000000" w:sz="4" w:space="0"/>
              <w:bottom w:val="single" w:color="000000" w:sz="4" w:space="0"/>
              <w:right w:val="single" w:color="000000" w:sz="4" w:space="0"/>
            </w:tcBorders>
            <w:shd w:val="clear"/>
            <w:noWrap/>
            <w:vAlign w:val="center"/>
          </w:tcPr>
          <w:p w14:paraId="248AB4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机型</w:t>
            </w:r>
          </w:p>
        </w:tc>
        <w:tc>
          <w:tcPr>
            <w:tcW w:w="2269" w:type="dxa"/>
            <w:tcBorders>
              <w:top w:val="single" w:color="000000" w:sz="4" w:space="0"/>
              <w:left w:val="single" w:color="000000" w:sz="4" w:space="0"/>
              <w:bottom w:val="single" w:color="000000" w:sz="4" w:space="0"/>
              <w:right w:val="single" w:color="000000" w:sz="4" w:space="0"/>
            </w:tcBorders>
            <w:shd w:val="clear"/>
            <w:noWrap/>
            <w:vAlign w:val="center"/>
          </w:tcPr>
          <w:p w14:paraId="78ED7B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立加A</w:t>
            </w:r>
          </w:p>
        </w:tc>
        <w:tc>
          <w:tcPr>
            <w:tcW w:w="2504" w:type="dxa"/>
            <w:tcBorders>
              <w:top w:val="single" w:color="000000" w:sz="4" w:space="0"/>
              <w:left w:val="single" w:color="000000" w:sz="4" w:space="0"/>
              <w:bottom w:val="single" w:color="000000" w:sz="4" w:space="0"/>
              <w:right w:val="single" w:color="000000" w:sz="4" w:space="0"/>
            </w:tcBorders>
            <w:shd w:val="clear"/>
            <w:noWrap/>
            <w:vAlign w:val="center"/>
          </w:tcPr>
          <w:p w14:paraId="153F78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立加B</w:t>
            </w:r>
          </w:p>
        </w:tc>
        <w:tc>
          <w:tcPr>
            <w:tcW w:w="2751" w:type="dxa"/>
            <w:tcBorders>
              <w:top w:val="single" w:color="000000" w:sz="4" w:space="0"/>
              <w:left w:val="single" w:color="000000" w:sz="4" w:space="0"/>
              <w:bottom w:val="single" w:color="000000" w:sz="4" w:space="0"/>
              <w:right w:val="single" w:color="000000" w:sz="4" w:space="0"/>
            </w:tcBorders>
            <w:shd w:val="clear"/>
            <w:noWrap/>
            <w:vAlign w:val="center"/>
          </w:tcPr>
          <w:p w14:paraId="343E5A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立加C</w:t>
            </w:r>
          </w:p>
        </w:tc>
        <w:tc>
          <w:tcPr>
            <w:tcW w:w="2635" w:type="dxa"/>
            <w:tcBorders>
              <w:top w:val="single" w:color="000000" w:sz="4" w:space="0"/>
              <w:left w:val="single" w:color="000000" w:sz="4" w:space="0"/>
              <w:bottom w:val="single" w:color="000000" w:sz="4" w:space="0"/>
              <w:right w:val="single" w:color="000000" w:sz="4" w:space="0"/>
            </w:tcBorders>
            <w:shd w:val="clear"/>
            <w:noWrap/>
            <w:vAlign w:val="center"/>
          </w:tcPr>
          <w:p w14:paraId="1E95D4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立加D</w:t>
            </w:r>
          </w:p>
        </w:tc>
      </w:tr>
      <w:tr w14:paraId="32E0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C98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控制系统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279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0I-MF5 plus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9F67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0I-MF5 plus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773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0I-MF5 plus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4A38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0I-MF5 plus</w:t>
            </w:r>
          </w:p>
        </w:tc>
      </w:tr>
      <w:tr w14:paraId="3F27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6642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X轴电机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B29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BIS22/2000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8338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BIS22/2000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D9F4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BIS22/2000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67B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BIS22/2000</w:t>
            </w:r>
          </w:p>
        </w:tc>
      </w:tr>
      <w:tr w14:paraId="5DA6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30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Y轴电机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358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BIS22/2000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C6E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BIS22/2000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2E8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BIS22/2000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9E2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BIS22/2000</w:t>
            </w:r>
          </w:p>
        </w:tc>
      </w:tr>
      <w:tr w14:paraId="46A8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E141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Z轴电机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49EB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BIS22/2000,带刹车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C7F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BIS22/2000,带刹车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64B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BIS30/2000,带刹车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72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BIS30/2000,带刹车</w:t>
            </w:r>
          </w:p>
        </w:tc>
      </w:tr>
      <w:tr w14:paraId="44CB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2D93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主轴电机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8E9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BilP22/8000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659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BilP22/8000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CBF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BilP30/8000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554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BilP30/8000</w:t>
            </w:r>
          </w:p>
        </w:tc>
      </w:tr>
      <w:tr w14:paraId="6738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jc w:val="center"/>
        </w:trPr>
        <w:tc>
          <w:tcPr>
            <w:tcW w:w="0" w:type="auto"/>
            <w:tcBorders>
              <w:top w:val="nil"/>
              <w:left w:val="nil"/>
              <w:bottom w:val="nil"/>
              <w:right w:val="nil"/>
            </w:tcBorders>
            <w:shd w:val="clear"/>
            <w:noWrap/>
            <w:vAlign w:val="center"/>
          </w:tcPr>
          <w:p w14:paraId="4431D4BE">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56021DE3">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58AC33E3">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7706D19E">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236B95AE">
            <w:pPr>
              <w:jc w:val="center"/>
              <w:rPr>
                <w:rFonts w:hint="eastAsia" w:ascii="宋体" w:hAnsi="宋体" w:eastAsia="宋体" w:cs="宋体"/>
                <w:i w:val="0"/>
                <w:iCs w:val="0"/>
                <w:color w:val="000000"/>
                <w:sz w:val="16"/>
                <w:szCs w:val="16"/>
                <w:u w:val="none"/>
              </w:rPr>
            </w:pPr>
          </w:p>
        </w:tc>
      </w:tr>
      <w:tr w14:paraId="6176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0" w:type="auto"/>
            <w:tcBorders>
              <w:top w:val="nil"/>
              <w:left w:val="nil"/>
              <w:bottom w:val="nil"/>
              <w:right w:val="nil"/>
            </w:tcBorders>
            <w:shd w:val="clear"/>
            <w:noWrap/>
            <w:vAlign w:val="center"/>
          </w:tcPr>
          <w:p w14:paraId="5FA12309">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6F1AC82E">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7309B9F0">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36D4BD6F">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7841D5D5">
            <w:pPr>
              <w:jc w:val="center"/>
              <w:rPr>
                <w:rFonts w:hint="eastAsia" w:ascii="宋体" w:hAnsi="宋体" w:eastAsia="宋体" w:cs="宋体"/>
                <w:i w:val="0"/>
                <w:iCs w:val="0"/>
                <w:color w:val="000000"/>
                <w:sz w:val="16"/>
                <w:szCs w:val="16"/>
                <w:u w:val="none"/>
              </w:rPr>
            </w:pPr>
          </w:p>
        </w:tc>
      </w:tr>
      <w:tr w14:paraId="451A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ACF1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机型</w:t>
            </w:r>
          </w:p>
        </w:tc>
        <w:tc>
          <w:tcPr>
            <w:tcW w:w="2269" w:type="dxa"/>
            <w:tcBorders>
              <w:top w:val="single" w:color="000000" w:sz="4" w:space="0"/>
              <w:left w:val="single" w:color="000000" w:sz="4" w:space="0"/>
              <w:bottom w:val="single" w:color="000000" w:sz="4" w:space="0"/>
              <w:right w:val="single" w:color="000000" w:sz="4" w:space="0"/>
            </w:tcBorders>
            <w:shd w:val="clear"/>
            <w:noWrap/>
            <w:vAlign w:val="center"/>
          </w:tcPr>
          <w:p w14:paraId="525223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龙门A</w:t>
            </w:r>
          </w:p>
        </w:tc>
        <w:tc>
          <w:tcPr>
            <w:tcW w:w="2504" w:type="dxa"/>
            <w:tcBorders>
              <w:top w:val="single" w:color="000000" w:sz="4" w:space="0"/>
              <w:left w:val="single" w:color="000000" w:sz="4" w:space="0"/>
              <w:bottom w:val="single" w:color="000000" w:sz="4" w:space="0"/>
              <w:right w:val="single" w:color="000000" w:sz="4" w:space="0"/>
            </w:tcBorders>
            <w:shd w:val="clear"/>
            <w:noWrap/>
            <w:vAlign w:val="center"/>
          </w:tcPr>
          <w:p w14:paraId="2F12A6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龙门B</w:t>
            </w:r>
          </w:p>
        </w:tc>
        <w:tc>
          <w:tcPr>
            <w:tcW w:w="2751" w:type="dxa"/>
            <w:tcBorders>
              <w:top w:val="single" w:color="000000" w:sz="4" w:space="0"/>
              <w:left w:val="single" w:color="000000" w:sz="4" w:space="0"/>
              <w:bottom w:val="single" w:color="000000" w:sz="4" w:space="0"/>
              <w:right w:val="single" w:color="000000" w:sz="4" w:space="0"/>
            </w:tcBorders>
            <w:shd w:val="clear"/>
            <w:noWrap/>
            <w:vAlign w:val="center"/>
          </w:tcPr>
          <w:p w14:paraId="536738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龙门C</w:t>
            </w:r>
          </w:p>
        </w:tc>
        <w:tc>
          <w:tcPr>
            <w:tcW w:w="2635" w:type="dxa"/>
            <w:tcBorders>
              <w:top w:val="single" w:color="000000" w:sz="4" w:space="0"/>
              <w:left w:val="single" w:color="000000" w:sz="4" w:space="0"/>
              <w:bottom w:val="single" w:color="000000" w:sz="4" w:space="0"/>
              <w:right w:val="single" w:color="000000" w:sz="4" w:space="0"/>
            </w:tcBorders>
            <w:shd w:val="clear"/>
            <w:noWrap/>
            <w:vAlign w:val="center"/>
          </w:tcPr>
          <w:p w14:paraId="7604AA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龙门D</w:t>
            </w:r>
          </w:p>
        </w:tc>
      </w:tr>
      <w:tr w14:paraId="4779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0079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控制系统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AD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0I-MF5 plus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2B47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0I-MF5 plus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A877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0I-MF5 plus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09A1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0I-MF5 plus</w:t>
            </w:r>
          </w:p>
        </w:tc>
      </w:tr>
      <w:tr w14:paraId="5FBF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769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X轴电机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E26C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BIS30/2000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C28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BIS30/2000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A46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BIS30/2000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9CE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BIS40/2000</w:t>
            </w:r>
          </w:p>
        </w:tc>
      </w:tr>
      <w:tr w14:paraId="52FE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CE11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Y轴电机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254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BIS30/2000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A8DE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BIS30/2000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8863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BIS30/2000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518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BIS40/2000</w:t>
            </w:r>
          </w:p>
        </w:tc>
      </w:tr>
      <w:tr w14:paraId="6E6B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C86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Z轴电机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409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BIS30/2000,带刹车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FC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BIS40/2000,带刹车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EB3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BIS40/2000,带刹车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4A1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BIS40/2000,带刹车</w:t>
            </w:r>
          </w:p>
        </w:tc>
      </w:tr>
      <w:tr w14:paraId="7AC3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2830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主轴电机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8012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BilP30/8000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E336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BilP30/8000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DA9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BilP40/8000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FFA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BilP40/8000</w:t>
            </w:r>
          </w:p>
        </w:tc>
      </w:tr>
    </w:tbl>
    <w:p w14:paraId="244E1C3A">
      <w:pPr>
        <w:rPr>
          <w:rFonts w:hint="eastAsia" w:hAnsi="宋体"/>
          <w:lang w:val="en-US" w:eastAsia="zh-CN"/>
        </w:rPr>
      </w:pPr>
    </w:p>
    <w:p w14:paraId="5BA06CB5">
      <w:pPr>
        <w:rPr>
          <w:rFonts w:hint="eastAsia" w:hAnsi="宋体"/>
          <w:lang w:val="en-US" w:eastAsia="zh-CN"/>
        </w:rPr>
      </w:pPr>
    </w:p>
    <w:p w14:paraId="63FD4AA9">
      <w:pPr>
        <w:rPr>
          <w:rFonts w:hint="default" w:hAnsi="宋体" w:eastAsia="宋体"/>
          <w:lang w:val="en-US" w:eastAsia="zh-CN"/>
        </w:rPr>
      </w:pPr>
      <w:r>
        <w:rPr>
          <w:rFonts w:hint="eastAsia" w:hAnsi="宋体"/>
          <w:lang w:val="en-US" w:eastAsia="zh-CN"/>
        </w:rPr>
        <w:t>三、</w:t>
      </w:r>
      <w:r>
        <w:rPr>
          <w:rFonts w:hint="eastAsia" w:hAnsi="宋体"/>
        </w:rPr>
        <w:t>供货范围</w:t>
      </w:r>
      <w:r>
        <w:rPr>
          <w:rFonts w:hint="eastAsia" w:hAnsi="宋体"/>
          <w:lang w:val="en-US" w:eastAsia="zh-CN"/>
        </w:rPr>
        <w:t>3</w:t>
      </w:r>
      <w:r>
        <w:rPr>
          <w:rFonts w:hint="eastAsia" w:hAnsi="宋体"/>
        </w:rPr>
        <w:t>：</w:t>
      </w:r>
      <w:r>
        <w:rPr>
          <w:rFonts w:hint="eastAsia" w:hAnsi="宋体" w:eastAsia="宋体"/>
          <w:lang w:val="en-US" w:eastAsia="zh-CN"/>
        </w:rPr>
        <w:t>西门子机床数控系统</w:t>
      </w:r>
    </w:p>
    <w:p w14:paraId="747EFB61">
      <w:pPr>
        <w:pStyle w:val="3"/>
        <w:numPr>
          <w:ilvl w:val="0"/>
          <w:numId w:val="0"/>
        </w:numPr>
        <w:ind w:leftChars="0"/>
        <w:rPr>
          <w:rFonts w:hint="eastAsia" w:ascii="宋体" w:hAnsi="宋体" w:cs="宋体"/>
        </w:rPr>
      </w:pPr>
      <w:r>
        <w:rPr>
          <w:rFonts w:hint="eastAsia" w:ascii="宋体" w:hAnsi="宋体" w:cs="宋体"/>
          <w:lang w:val="en-US" w:eastAsia="zh-CN"/>
        </w:rPr>
        <w:t>1、</w:t>
      </w:r>
      <w:r>
        <w:rPr>
          <w:rFonts w:hint="eastAsia" w:ascii="宋体" w:hAnsi="宋体" w:cs="宋体"/>
        </w:rPr>
        <w:t xml:space="preserve">技术参数 </w:t>
      </w:r>
    </w:p>
    <w:tbl>
      <w:tblPr>
        <w:tblW w:w="114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150"/>
        <w:gridCol w:w="2713"/>
        <w:gridCol w:w="2164"/>
        <w:gridCol w:w="2980"/>
        <w:gridCol w:w="2432"/>
      </w:tblGrid>
      <w:tr w14:paraId="71A2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jc w:val="center"/>
        </w:trPr>
        <w:tc>
          <w:tcPr>
            <w:tcW w:w="1150" w:type="dxa"/>
            <w:tcBorders>
              <w:top w:val="single" w:color="000000" w:sz="4" w:space="0"/>
              <w:left w:val="single" w:color="000000" w:sz="4" w:space="0"/>
              <w:bottom w:val="single" w:color="000000" w:sz="4" w:space="0"/>
              <w:right w:val="single" w:color="000000" w:sz="4" w:space="0"/>
            </w:tcBorders>
            <w:shd w:val="clear"/>
            <w:noWrap/>
            <w:vAlign w:val="center"/>
          </w:tcPr>
          <w:p w14:paraId="7225FA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机型</w:t>
            </w:r>
          </w:p>
        </w:tc>
        <w:tc>
          <w:tcPr>
            <w:tcW w:w="2713" w:type="dxa"/>
            <w:tcBorders>
              <w:top w:val="single" w:color="000000" w:sz="4" w:space="0"/>
              <w:left w:val="single" w:color="000000" w:sz="4" w:space="0"/>
              <w:bottom w:val="single" w:color="000000" w:sz="4" w:space="0"/>
              <w:right w:val="single" w:color="000000" w:sz="4" w:space="0"/>
            </w:tcBorders>
            <w:shd w:val="clear"/>
            <w:noWrap/>
            <w:vAlign w:val="center"/>
          </w:tcPr>
          <w:p w14:paraId="627B84B5">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气囊抛类</w:t>
            </w:r>
          </w:p>
        </w:tc>
        <w:tc>
          <w:tcPr>
            <w:tcW w:w="2164" w:type="dxa"/>
            <w:tcBorders>
              <w:top w:val="single" w:color="000000" w:sz="4" w:space="0"/>
              <w:left w:val="single" w:color="000000" w:sz="4" w:space="0"/>
              <w:bottom w:val="single" w:color="000000" w:sz="4" w:space="0"/>
              <w:right w:val="single" w:color="000000" w:sz="4" w:space="0"/>
            </w:tcBorders>
            <w:shd w:val="clear"/>
            <w:noWrap/>
            <w:vAlign w:val="center"/>
          </w:tcPr>
          <w:p w14:paraId="3AABC868">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非球面磨类</w:t>
            </w:r>
          </w:p>
        </w:tc>
        <w:tc>
          <w:tcPr>
            <w:tcW w:w="2980" w:type="dxa"/>
            <w:tcBorders>
              <w:top w:val="single" w:color="000000" w:sz="4" w:space="0"/>
              <w:left w:val="single" w:color="000000" w:sz="4" w:space="0"/>
              <w:bottom w:val="single" w:color="000000" w:sz="4" w:space="0"/>
              <w:right w:val="single" w:color="000000" w:sz="4" w:space="0"/>
            </w:tcBorders>
            <w:shd w:val="clear"/>
            <w:noWrap/>
            <w:vAlign w:val="center"/>
          </w:tcPr>
          <w:p w14:paraId="5F794014">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bdr w:val="none" w:color="auto" w:sz="0" w:space="0"/>
                <w:lang w:val="en-US" w:eastAsia="zh-CN" w:bidi="ar"/>
              </w:rPr>
              <w:t>龙门铣床</w:t>
            </w:r>
          </w:p>
        </w:tc>
        <w:tc>
          <w:tcPr>
            <w:tcW w:w="2432" w:type="dxa"/>
            <w:tcBorders>
              <w:top w:val="single" w:color="000000" w:sz="4" w:space="0"/>
              <w:left w:val="single" w:color="000000" w:sz="4" w:space="0"/>
              <w:bottom w:val="single" w:color="000000" w:sz="4" w:space="0"/>
              <w:right w:val="single" w:color="000000" w:sz="4" w:space="0"/>
            </w:tcBorders>
            <w:shd w:val="clear"/>
            <w:noWrap/>
            <w:vAlign w:val="center"/>
          </w:tcPr>
          <w:p w14:paraId="67ADC9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立加高速机</w:t>
            </w:r>
          </w:p>
        </w:tc>
      </w:tr>
      <w:tr w14:paraId="533E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150" w:type="dxa"/>
            <w:tcBorders>
              <w:top w:val="single" w:color="000000" w:sz="4" w:space="0"/>
              <w:left w:val="single" w:color="000000" w:sz="4" w:space="0"/>
              <w:bottom w:val="single" w:color="000000" w:sz="4" w:space="0"/>
              <w:right w:val="single" w:color="000000" w:sz="4" w:space="0"/>
            </w:tcBorders>
            <w:shd w:val="clear"/>
            <w:noWrap/>
            <w:vAlign w:val="center"/>
          </w:tcPr>
          <w:p w14:paraId="626CFB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控制系统</w:t>
            </w:r>
          </w:p>
        </w:tc>
        <w:tc>
          <w:tcPr>
            <w:tcW w:w="2713" w:type="dxa"/>
            <w:tcBorders>
              <w:top w:val="single" w:color="000000" w:sz="4" w:space="0"/>
              <w:left w:val="single" w:color="000000" w:sz="4" w:space="0"/>
              <w:bottom w:val="single" w:color="000000" w:sz="4" w:space="0"/>
              <w:right w:val="single" w:color="000000" w:sz="4" w:space="0"/>
            </w:tcBorders>
            <w:shd w:val="clear"/>
            <w:noWrap/>
            <w:vAlign w:val="center"/>
          </w:tcPr>
          <w:p w14:paraId="46B863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840DSL</w:t>
            </w:r>
          </w:p>
        </w:tc>
        <w:tc>
          <w:tcPr>
            <w:tcW w:w="2164" w:type="dxa"/>
            <w:tcBorders>
              <w:top w:val="single" w:color="000000" w:sz="4" w:space="0"/>
              <w:left w:val="single" w:color="000000" w:sz="4" w:space="0"/>
              <w:bottom w:val="single" w:color="000000" w:sz="4" w:space="0"/>
              <w:right w:val="single" w:color="000000" w:sz="4" w:space="0"/>
            </w:tcBorders>
            <w:shd w:val="clear"/>
            <w:noWrap/>
            <w:vAlign w:val="center"/>
          </w:tcPr>
          <w:p w14:paraId="567BC3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840DSL</w:t>
            </w:r>
          </w:p>
        </w:tc>
        <w:tc>
          <w:tcPr>
            <w:tcW w:w="2980" w:type="dxa"/>
            <w:tcBorders>
              <w:top w:val="single" w:color="000000" w:sz="4" w:space="0"/>
              <w:left w:val="single" w:color="000000" w:sz="4" w:space="0"/>
              <w:bottom w:val="single" w:color="000000" w:sz="4" w:space="0"/>
              <w:right w:val="single" w:color="000000" w:sz="4" w:space="0"/>
            </w:tcBorders>
            <w:shd w:val="clear"/>
            <w:noWrap/>
            <w:vAlign w:val="center"/>
          </w:tcPr>
          <w:p w14:paraId="62645A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840DSL</w:t>
            </w:r>
          </w:p>
        </w:tc>
        <w:tc>
          <w:tcPr>
            <w:tcW w:w="2432" w:type="dxa"/>
            <w:tcBorders>
              <w:top w:val="single" w:color="000000" w:sz="4" w:space="0"/>
              <w:left w:val="single" w:color="000000" w:sz="4" w:space="0"/>
              <w:bottom w:val="single" w:color="000000" w:sz="4" w:space="0"/>
              <w:right w:val="single" w:color="000000" w:sz="4" w:space="0"/>
            </w:tcBorders>
            <w:shd w:val="clear"/>
            <w:noWrap/>
            <w:vAlign w:val="center"/>
          </w:tcPr>
          <w:p w14:paraId="12D380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828D</w:t>
            </w:r>
          </w:p>
        </w:tc>
      </w:tr>
      <w:tr w14:paraId="2193C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150" w:type="dxa"/>
            <w:tcBorders>
              <w:top w:val="single" w:color="000000" w:sz="4" w:space="0"/>
              <w:left w:val="single" w:color="000000" w:sz="4" w:space="0"/>
              <w:bottom w:val="single" w:color="000000" w:sz="4" w:space="0"/>
              <w:right w:val="single" w:color="000000" w:sz="4" w:space="0"/>
            </w:tcBorders>
            <w:shd w:val="clear"/>
            <w:noWrap/>
            <w:vAlign w:val="center"/>
          </w:tcPr>
          <w:p w14:paraId="46B3CA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X轴电机</w:t>
            </w:r>
          </w:p>
        </w:tc>
        <w:tc>
          <w:tcPr>
            <w:tcW w:w="2713" w:type="dxa"/>
            <w:tcBorders>
              <w:top w:val="single" w:color="000000" w:sz="4" w:space="0"/>
              <w:left w:val="single" w:color="000000" w:sz="4" w:space="0"/>
              <w:bottom w:val="single" w:color="000000" w:sz="4" w:space="0"/>
              <w:right w:val="single" w:color="000000" w:sz="4" w:space="0"/>
            </w:tcBorders>
            <w:shd w:val="clear"/>
            <w:noWrap/>
            <w:vAlign w:val="center"/>
          </w:tcPr>
          <w:p w14:paraId="5AEEF0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3.14KW，额定16.7Nm，静态20NM</w:t>
            </w:r>
          </w:p>
        </w:tc>
        <w:tc>
          <w:tcPr>
            <w:tcW w:w="2164" w:type="dxa"/>
            <w:tcBorders>
              <w:top w:val="single" w:color="000000" w:sz="4" w:space="0"/>
              <w:left w:val="single" w:color="000000" w:sz="4" w:space="0"/>
              <w:bottom w:val="single" w:color="000000" w:sz="4" w:space="0"/>
              <w:right w:val="single" w:color="000000" w:sz="4" w:space="0"/>
            </w:tcBorders>
            <w:shd w:val="clear"/>
            <w:noWrap/>
            <w:vAlign w:val="center"/>
          </w:tcPr>
          <w:p w14:paraId="5BDEE6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4.3kw,额定20.5Nm，静态27NM</w:t>
            </w:r>
          </w:p>
        </w:tc>
        <w:tc>
          <w:tcPr>
            <w:tcW w:w="2980" w:type="dxa"/>
            <w:tcBorders>
              <w:top w:val="single" w:color="000000" w:sz="4" w:space="0"/>
              <w:left w:val="single" w:color="000000" w:sz="4" w:space="0"/>
              <w:bottom w:val="single" w:color="000000" w:sz="4" w:space="0"/>
              <w:right w:val="single" w:color="000000" w:sz="4" w:space="0"/>
            </w:tcBorders>
            <w:shd w:val="clear"/>
            <w:noWrap/>
            <w:vAlign w:val="center"/>
          </w:tcPr>
          <w:p w14:paraId="4AEA7E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7.5kw,额定37Nm，静态48NM</w:t>
            </w:r>
          </w:p>
        </w:tc>
        <w:tc>
          <w:tcPr>
            <w:tcW w:w="2432" w:type="dxa"/>
            <w:tcBorders>
              <w:top w:val="single" w:color="000000" w:sz="4" w:space="0"/>
              <w:left w:val="single" w:color="000000" w:sz="4" w:space="0"/>
              <w:bottom w:val="single" w:color="000000" w:sz="4" w:space="0"/>
              <w:right w:val="single" w:color="000000" w:sz="4" w:space="0"/>
            </w:tcBorders>
            <w:shd w:val="clear"/>
            <w:noWrap/>
            <w:vAlign w:val="center"/>
          </w:tcPr>
          <w:p w14:paraId="07A7D7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7.5kw,额定37Nm，静态48NM</w:t>
            </w:r>
          </w:p>
        </w:tc>
      </w:tr>
      <w:tr w14:paraId="643B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150" w:type="dxa"/>
            <w:tcBorders>
              <w:top w:val="single" w:color="000000" w:sz="4" w:space="0"/>
              <w:left w:val="single" w:color="000000" w:sz="4" w:space="0"/>
              <w:bottom w:val="single" w:color="000000" w:sz="4" w:space="0"/>
              <w:right w:val="single" w:color="000000" w:sz="4" w:space="0"/>
            </w:tcBorders>
            <w:shd w:val="clear"/>
            <w:noWrap/>
            <w:vAlign w:val="center"/>
          </w:tcPr>
          <w:p w14:paraId="3B1E5B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Y轴电机</w:t>
            </w:r>
          </w:p>
        </w:tc>
        <w:tc>
          <w:tcPr>
            <w:tcW w:w="2713" w:type="dxa"/>
            <w:tcBorders>
              <w:top w:val="single" w:color="000000" w:sz="4" w:space="0"/>
              <w:left w:val="single" w:color="000000" w:sz="4" w:space="0"/>
              <w:bottom w:val="single" w:color="000000" w:sz="4" w:space="0"/>
              <w:right w:val="single" w:color="000000" w:sz="4" w:space="0"/>
            </w:tcBorders>
            <w:shd w:val="clear"/>
            <w:noWrap/>
            <w:vAlign w:val="center"/>
          </w:tcPr>
          <w:p w14:paraId="1CDCFA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3.14KW，额定16.7Nm，静态20NM</w:t>
            </w:r>
          </w:p>
        </w:tc>
        <w:tc>
          <w:tcPr>
            <w:tcW w:w="2164" w:type="dxa"/>
            <w:tcBorders>
              <w:top w:val="single" w:color="000000" w:sz="4" w:space="0"/>
              <w:left w:val="single" w:color="000000" w:sz="4" w:space="0"/>
              <w:bottom w:val="single" w:color="000000" w:sz="4" w:space="0"/>
              <w:right w:val="single" w:color="000000" w:sz="4" w:space="0"/>
            </w:tcBorders>
            <w:shd w:val="clear"/>
            <w:noWrap/>
            <w:vAlign w:val="center"/>
          </w:tcPr>
          <w:p w14:paraId="3D128C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4.3kw,额定20.5Nm，静态27NM</w:t>
            </w:r>
          </w:p>
        </w:tc>
        <w:tc>
          <w:tcPr>
            <w:tcW w:w="2980" w:type="dxa"/>
            <w:tcBorders>
              <w:top w:val="single" w:color="000000" w:sz="4" w:space="0"/>
              <w:left w:val="single" w:color="000000" w:sz="4" w:space="0"/>
              <w:bottom w:val="single" w:color="000000" w:sz="4" w:space="0"/>
              <w:right w:val="single" w:color="000000" w:sz="4" w:space="0"/>
            </w:tcBorders>
            <w:shd w:val="clear"/>
            <w:noWrap/>
            <w:vAlign w:val="center"/>
          </w:tcPr>
          <w:p w14:paraId="368A24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7.5kw,额定37Nm，静态48NM</w:t>
            </w:r>
          </w:p>
        </w:tc>
        <w:tc>
          <w:tcPr>
            <w:tcW w:w="2432" w:type="dxa"/>
            <w:tcBorders>
              <w:top w:val="single" w:color="000000" w:sz="4" w:space="0"/>
              <w:left w:val="single" w:color="000000" w:sz="4" w:space="0"/>
              <w:bottom w:val="single" w:color="000000" w:sz="4" w:space="0"/>
              <w:right w:val="single" w:color="000000" w:sz="4" w:space="0"/>
            </w:tcBorders>
            <w:shd w:val="clear"/>
            <w:noWrap/>
            <w:vAlign w:val="center"/>
          </w:tcPr>
          <w:p w14:paraId="4F7624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7.5kw,额定37Nm，静态48NM</w:t>
            </w:r>
          </w:p>
        </w:tc>
      </w:tr>
      <w:tr w14:paraId="343E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150" w:type="dxa"/>
            <w:tcBorders>
              <w:top w:val="single" w:color="000000" w:sz="4" w:space="0"/>
              <w:left w:val="single" w:color="000000" w:sz="4" w:space="0"/>
              <w:bottom w:val="single" w:color="000000" w:sz="4" w:space="0"/>
              <w:right w:val="single" w:color="000000" w:sz="4" w:space="0"/>
            </w:tcBorders>
            <w:shd w:val="clear"/>
            <w:noWrap/>
            <w:vAlign w:val="center"/>
          </w:tcPr>
          <w:p w14:paraId="6C14E8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Z轴电机</w:t>
            </w:r>
          </w:p>
        </w:tc>
        <w:tc>
          <w:tcPr>
            <w:tcW w:w="2713" w:type="dxa"/>
            <w:tcBorders>
              <w:top w:val="single" w:color="000000" w:sz="4" w:space="0"/>
              <w:left w:val="single" w:color="000000" w:sz="4" w:space="0"/>
              <w:bottom w:val="single" w:color="000000" w:sz="4" w:space="0"/>
              <w:right w:val="single" w:color="000000" w:sz="4" w:space="0"/>
            </w:tcBorders>
            <w:shd w:val="clear"/>
            <w:noWrap/>
            <w:vAlign w:val="center"/>
          </w:tcPr>
          <w:p w14:paraId="4B5E9A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3.14KW，额定16.7Nm，静态20NM，带抱闸</w:t>
            </w:r>
          </w:p>
        </w:tc>
        <w:tc>
          <w:tcPr>
            <w:tcW w:w="2164" w:type="dxa"/>
            <w:tcBorders>
              <w:top w:val="single" w:color="000000" w:sz="4" w:space="0"/>
              <w:left w:val="single" w:color="000000" w:sz="4" w:space="0"/>
              <w:bottom w:val="single" w:color="000000" w:sz="4" w:space="0"/>
              <w:right w:val="single" w:color="000000" w:sz="4" w:space="0"/>
            </w:tcBorders>
            <w:shd w:val="clear"/>
            <w:noWrap/>
            <w:vAlign w:val="center"/>
          </w:tcPr>
          <w:p w14:paraId="5B5440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4.3kw,额定20.5Nm，静态27NM，带刹车</w:t>
            </w:r>
          </w:p>
        </w:tc>
        <w:tc>
          <w:tcPr>
            <w:tcW w:w="2980" w:type="dxa"/>
            <w:tcBorders>
              <w:top w:val="single" w:color="000000" w:sz="4" w:space="0"/>
              <w:left w:val="single" w:color="000000" w:sz="4" w:space="0"/>
              <w:bottom w:val="single" w:color="000000" w:sz="4" w:space="0"/>
              <w:right w:val="single" w:color="000000" w:sz="4" w:space="0"/>
            </w:tcBorders>
            <w:shd w:val="clear"/>
            <w:noWrap/>
            <w:vAlign w:val="center"/>
          </w:tcPr>
          <w:p w14:paraId="273D28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7.5kw,额定37Nm，静态48NM，带抱闸</w:t>
            </w:r>
          </w:p>
        </w:tc>
        <w:tc>
          <w:tcPr>
            <w:tcW w:w="2432" w:type="dxa"/>
            <w:tcBorders>
              <w:top w:val="single" w:color="000000" w:sz="4" w:space="0"/>
              <w:left w:val="single" w:color="000000" w:sz="4" w:space="0"/>
              <w:bottom w:val="single" w:color="000000" w:sz="4" w:space="0"/>
              <w:right w:val="single" w:color="000000" w:sz="4" w:space="0"/>
            </w:tcBorders>
            <w:shd w:val="clear"/>
            <w:noWrap/>
            <w:vAlign w:val="center"/>
          </w:tcPr>
          <w:p w14:paraId="2BA022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11KW，额定61NM，静态70NM，带抱闸</w:t>
            </w:r>
          </w:p>
        </w:tc>
      </w:tr>
      <w:tr w14:paraId="7F54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150" w:type="dxa"/>
            <w:tcBorders>
              <w:top w:val="single" w:color="000000" w:sz="4" w:space="0"/>
              <w:left w:val="single" w:color="000000" w:sz="4" w:space="0"/>
              <w:bottom w:val="single" w:color="000000" w:sz="4" w:space="0"/>
              <w:right w:val="single" w:color="000000" w:sz="4" w:space="0"/>
            </w:tcBorders>
            <w:shd w:val="clear"/>
            <w:noWrap/>
            <w:vAlign w:val="center"/>
          </w:tcPr>
          <w:p w14:paraId="7EA932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主轴电机</w:t>
            </w:r>
          </w:p>
        </w:tc>
        <w:tc>
          <w:tcPr>
            <w:tcW w:w="2713" w:type="dxa"/>
            <w:tcBorders>
              <w:top w:val="single" w:color="000000" w:sz="4" w:space="0"/>
              <w:left w:val="single" w:color="000000" w:sz="4" w:space="0"/>
              <w:bottom w:val="single" w:color="000000" w:sz="4" w:space="0"/>
              <w:right w:val="single" w:color="000000" w:sz="4" w:space="0"/>
            </w:tcBorders>
            <w:shd w:val="clear"/>
            <w:noWrap/>
            <w:vAlign w:val="center"/>
          </w:tcPr>
          <w:p w14:paraId="6FBC6685">
            <w:pPr>
              <w:jc w:val="center"/>
              <w:rPr>
                <w:rFonts w:hint="eastAsia" w:ascii="宋体" w:hAnsi="宋体" w:eastAsia="宋体" w:cs="宋体"/>
                <w:i w:val="0"/>
                <w:iCs w:val="0"/>
                <w:color w:val="000000"/>
                <w:sz w:val="16"/>
                <w:szCs w:val="16"/>
                <w:u w:val="none"/>
              </w:rPr>
            </w:pPr>
          </w:p>
        </w:tc>
        <w:tc>
          <w:tcPr>
            <w:tcW w:w="2164" w:type="dxa"/>
            <w:tcBorders>
              <w:top w:val="single" w:color="000000" w:sz="4" w:space="0"/>
              <w:left w:val="single" w:color="000000" w:sz="4" w:space="0"/>
              <w:bottom w:val="single" w:color="000000" w:sz="4" w:space="0"/>
              <w:right w:val="single" w:color="000000" w:sz="4" w:space="0"/>
            </w:tcBorders>
            <w:shd w:val="clear"/>
            <w:noWrap/>
            <w:vAlign w:val="center"/>
          </w:tcPr>
          <w:p w14:paraId="2DFFE8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电主轴85A驱动</w:t>
            </w:r>
          </w:p>
        </w:tc>
        <w:tc>
          <w:tcPr>
            <w:tcW w:w="2980" w:type="dxa"/>
            <w:tcBorders>
              <w:top w:val="single" w:color="000000" w:sz="4" w:space="0"/>
              <w:left w:val="single" w:color="000000" w:sz="4" w:space="0"/>
              <w:bottom w:val="single" w:color="000000" w:sz="4" w:space="0"/>
              <w:right w:val="single" w:color="000000" w:sz="4" w:space="0"/>
            </w:tcBorders>
            <w:shd w:val="clear"/>
            <w:noWrap/>
            <w:vAlign w:val="center"/>
          </w:tcPr>
          <w:p w14:paraId="3DDB29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22KW/8000RPM，142Nm（30KW，190Nm）</w:t>
            </w:r>
          </w:p>
        </w:tc>
        <w:tc>
          <w:tcPr>
            <w:tcW w:w="2432" w:type="dxa"/>
            <w:tcBorders>
              <w:top w:val="single" w:color="000000" w:sz="4" w:space="0"/>
              <w:left w:val="single" w:color="000000" w:sz="4" w:space="0"/>
              <w:bottom w:val="single" w:color="000000" w:sz="4" w:space="0"/>
              <w:right w:val="single" w:color="000000" w:sz="4" w:space="0"/>
            </w:tcBorders>
            <w:shd w:val="clear"/>
            <w:noWrap/>
            <w:vAlign w:val="center"/>
          </w:tcPr>
          <w:p w14:paraId="6E2C54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电主轴，60A</w:t>
            </w:r>
          </w:p>
        </w:tc>
      </w:tr>
    </w:tbl>
    <w:p w14:paraId="76B88A96">
      <w:pPr>
        <w:pStyle w:val="3"/>
        <w:numPr>
          <w:ilvl w:val="0"/>
          <w:numId w:val="0"/>
        </w:numPr>
        <w:ind w:leftChars="0"/>
        <w:rPr>
          <w:rFonts w:hint="eastAsia" w:ascii="宋体" w:hAnsi="宋体" w:cs="宋体"/>
        </w:rPr>
      </w:pPr>
    </w:p>
    <w:tbl>
      <w:tblPr>
        <w:tblW w:w="92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56"/>
        <w:gridCol w:w="6383"/>
      </w:tblGrid>
      <w:tr w14:paraId="66C2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2" w:hRule="atLeast"/>
        </w:trPr>
        <w:tc>
          <w:tcPr>
            <w:tcW w:w="2856" w:type="dxa"/>
            <w:tcBorders>
              <w:top w:val="single" w:color="000000" w:sz="4" w:space="0"/>
              <w:left w:val="single" w:color="000000" w:sz="4" w:space="0"/>
              <w:bottom w:val="single" w:color="000000" w:sz="4" w:space="0"/>
              <w:right w:val="single" w:color="000000" w:sz="4" w:space="0"/>
            </w:tcBorders>
            <w:shd w:val="clear"/>
            <w:noWrap/>
            <w:vAlign w:val="center"/>
          </w:tcPr>
          <w:p w14:paraId="43443E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机型</w:t>
            </w:r>
          </w:p>
        </w:tc>
        <w:tc>
          <w:tcPr>
            <w:tcW w:w="6383" w:type="dxa"/>
            <w:tcBorders>
              <w:top w:val="single" w:color="000000" w:sz="4" w:space="0"/>
              <w:left w:val="single" w:color="000000" w:sz="4" w:space="0"/>
              <w:bottom w:val="single" w:color="000000" w:sz="4" w:space="0"/>
              <w:right w:val="single" w:color="000000" w:sz="4" w:space="0"/>
            </w:tcBorders>
            <w:shd w:val="clear"/>
            <w:noWrap/>
            <w:vAlign w:val="center"/>
          </w:tcPr>
          <w:p w14:paraId="4A7EA5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五轴加工中心</w:t>
            </w:r>
          </w:p>
        </w:tc>
      </w:tr>
      <w:tr w14:paraId="172E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871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控制系统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DE9C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840DSL</w:t>
            </w:r>
          </w:p>
        </w:tc>
      </w:tr>
      <w:tr w14:paraId="79E0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4396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X轴电机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3F70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4.3kw,额定20.5Nm，静态27NM</w:t>
            </w:r>
          </w:p>
        </w:tc>
      </w:tr>
      <w:tr w14:paraId="205F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C81A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Y轴电机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6C5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4.3kw,额定20.5Nm，静态27NM</w:t>
            </w:r>
          </w:p>
        </w:tc>
      </w:tr>
      <w:tr w14:paraId="723C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2D1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Z轴电机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85D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4.3kw,额定20.5Nm，静态27NM，带刹车</w:t>
            </w:r>
          </w:p>
        </w:tc>
      </w:tr>
      <w:tr w14:paraId="133C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178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主轴电机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6A9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9KW/12000RPM，57NM</w:t>
            </w:r>
          </w:p>
        </w:tc>
      </w:tr>
      <w:tr w14:paraId="3F2E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ED15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B轴电机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199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4.3kw,额定20.5Nm，静态27NM，带刹车</w:t>
            </w:r>
          </w:p>
        </w:tc>
      </w:tr>
      <w:tr w14:paraId="4053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55F7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C轴电机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C1C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1.9kw,额定8.9Nm，静态11NM</w:t>
            </w:r>
          </w:p>
        </w:tc>
      </w:tr>
    </w:tbl>
    <w:p w14:paraId="2304550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hAnsi="宋体" w:eastAsia="宋体"/>
          <w:lang w:val="en-US" w:eastAsia="zh-CN"/>
        </w:rPr>
      </w:pPr>
    </w:p>
    <w:p w14:paraId="3B77B80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default" w:hAnsi="宋体"/>
          <w:lang w:val="en-US"/>
        </w:rPr>
      </w:pPr>
      <w:r>
        <w:rPr>
          <w:rFonts w:hint="eastAsia" w:hAnsi="宋体" w:eastAsia="宋体"/>
          <w:lang w:val="en-US" w:eastAsia="zh-CN"/>
        </w:rPr>
        <w:t>四</w:t>
      </w:r>
      <w:r>
        <w:rPr>
          <w:rFonts w:hint="eastAsia" w:hAnsi="宋体"/>
        </w:rPr>
        <w:t>、供货范围</w:t>
      </w:r>
      <w:r>
        <w:rPr>
          <w:rFonts w:hint="eastAsia" w:hAnsi="宋体" w:eastAsia="宋体"/>
          <w:lang w:val="en-US" w:eastAsia="zh-CN"/>
        </w:rPr>
        <w:t>4</w:t>
      </w:r>
      <w:r>
        <w:rPr>
          <w:rFonts w:hint="eastAsia" w:hAnsi="宋体"/>
        </w:rPr>
        <w:t>：</w:t>
      </w:r>
      <w:r>
        <w:rPr>
          <w:rFonts w:hint="eastAsia" w:hAnsi="宋体" w:eastAsia="宋体"/>
          <w:lang w:val="en-US" w:eastAsia="zh-CN"/>
        </w:rPr>
        <w:t>新代机床数控想</w:t>
      </w:r>
    </w:p>
    <w:p w14:paraId="3E94B61C">
      <w:pPr>
        <w:pStyle w:val="3"/>
        <w:numPr>
          <w:ilvl w:val="0"/>
          <w:numId w:val="10"/>
        </w:numPr>
        <w:rPr>
          <w:rFonts w:ascii="宋体" w:cs="宋体"/>
        </w:rPr>
      </w:pPr>
      <w:r>
        <w:rPr>
          <w:rFonts w:hint="eastAsia" w:ascii="宋体" w:hAnsi="宋体" w:cs="宋体"/>
        </w:rPr>
        <w:t xml:space="preserve">技术参数 </w:t>
      </w:r>
    </w:p>
    <w:tbl>
      <w:tblPr>
        <w:tblW w:w="114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60"/>
        <w:gridCol w:w="2697"/>
        <w:gridCol w:w="2697"/>
        <w:gridCol w:w="2590"/>
        <w:gridCol w:w="2192"/>
      </w:tblGrid>
      <w:tr w14:paraId="5B25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3" w:hRule="atLeast"/>
          <w:jc w:val="center"/>
        </w:trPr>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505753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机型</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657E40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立加A</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5067F2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立加B</w:t>
            </w:r>
          </w:p>
        </w:tc>
        <w:tc>
          <w:tcPr>
            <w:tcW w:w="2590" w:type="dxa"/>
            <w:tcBorders>
              <w:top w:val="single" w:color="000000" w:sz="4" w:space="0"/>
              <w:left w:val="single" w:color="000000" w:sz="4" w:space="0"/>
              <w:bottom w:val="single" w:color="000000" w:sz="4" w:space="0"/>
              <w:right w:val="single" w:color="000000" w:sz="4" w:space="0"/>
            </w:tcBorders>
            <w:shd w:val="clear"/>
            <w:noWrap/>
            <w:vAlign w:val="center"/>
          </w:tcPr>
          <w:p w14:paraId="213841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立加C</w:t>
            </w:r>
          </w:p>
        </w:tc>
        <w:tc>
          <w:tcPr>
            <w:tcW w:w="2192" w:type="dxa"/>
            <w:tcBorders>
              <w:top w:val="single" w:color="000000" w:sz="4" w:space="0"/>
              <w:left w:val="single" w:color="000000" w:sz="4" w:space="0"/>
              <w:bottom w:val="single" w:color="000000" w:sz="4" w:space="0"/>
              <w:right w:val="single" w:color="000000" w:sz="4" w:space="0"/>
            </w:tcBorders>
            <w:shd w:val="clear"/>
            <w:noWrap/>
            <w:vAlign w:val="center"/>
          </w:tcPr>
          <w:p w14:paraId="39E2F7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立加D</w:t>
            </w:r>
          </w:p>
        </w:tc>
      </w:tr>
      <w:tr w14:paraId="7F740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91A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控制系统</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2C9160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22MA PLUS</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48874A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22MA PLUS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0F34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22MA PLUS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AEE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22MA PLUS</w:t>
            </w:r>
          </w:p>
        </w:tc>
      </w:tr>
      <w:tr w14:paraId="54F0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21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X轴电机</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67881D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3.9KW，18Nm</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258EC4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3.9KW，18Nm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202A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5.9kw,28Nm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5C5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w:t>
            </w:r>
          </w:p>
        </w:tc>
      </w:tr>
      <w:tr w14:paraId="123D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999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Y轴电机</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7AF721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3.9KW，18Nm</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6AA52C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3.9KW，18Nm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54E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5.9kw,28Nm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D43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w:t>
            </w:r>
          </w:p>
        </w:tc>
      </w:tr>
      <w:tr w14:paraId="0334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C151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Z轴电机</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420266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5.9kw,28Nm,带刹车</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00314A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5.9kw,28Nm,带刹车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240C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5.9kw,28Nm,带刹车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6C7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5.5kw,35Nm,带刹车</w:t>
            </w:r>
          </w:p>
        </w:tc>
      </w:tr>
      <w:tr w14:paraId="44BB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02F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主轴电机</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3E91DC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15KW/10000RPM，52.5Nm,选配12000</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66D72E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15KW/10000RPM，52.5Nm,选配12000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667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15KW/8000RPM，70Nm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E57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18.5KW/7000RPM，143Nm</w:t>
            </w:r>
          </w:p>
        </w:tc>
      </w:tr>
      <w:tr w14:paraId="71B3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0" w:type="auto"/>
            <w:tcBorders>
              <w:top w:val="nil"/>
              <w:left w:val="nil"/>
              <w:bottom w:val="nil"/>
              <w:right w:val="nil"/>
            </w:tcBorders>
            <w:shd w:val="clear"/>
            <w:noWrap/>
            <w:vAlign w:val="center"/>
          </w:tcPr>
          <w:p w14:paraId="57851836">
            <w:pPr>
              <w:jc w:val="center"/>
              <w:rPr>
                <w:rFonts w:hint="eastAsia" w:ascii="宋体" w:hAnsi="宋体" w:eastAsia="宋体" w:cs="宋体"/>
                <w:i w:val="0"/>
                <w:iCs w:val="0"/>
                <w:color w:val="000000"/>
                <w:sz w:val="16"/>
                <w:szCs w:val="16"/>
                <w:u w:val="none"/>
              </w:rPr>
            </w:pPr>
          </w:p>
        </w:tc>
        <w:tc>
          <w:tcPr>
            <w:tcW w:w="2697" w:type="dxa"/>
            <w:tcBorders>
              <w:top w:val="nil"/>
              <w:left w:val="nil"/>
              <w:bottom w:val="nil"/>
              <w:right w:val="nil"/>
            </w:tcBorders>
            <w:shd w:val="clear"/>
            <w:noWrap/>
            <w:vAlign w:val="center"/>
          </w:tcPr>
          <w:p w14:paraId="15DE73FE">
            <w:pPr>
              <w:jc w:val="center"/>
              <w:rPr>
                <w:rFonts w:hint="eastAsia" w:ascii="宋体" w:hAnsi="宋体" w:eastAsia="宋体" w:cs="宋体"/>
                <w:i w:val="0"/>
                <w:iCs w:val="0"/>
                <w:color w:val="000000"/>
                <w:sz w:val="16"/>
                <w:szCs w:val="16"/>
                <w:u w:val="none"/>
              </w:rPr>
            </w:pPr>
          </w:p>
        </w:tc>
        <w:tc>
          <w:tcPr>
            <w:tcW w:w="2697" w:type="dxa"/>
            <w:tcBorders>
              <w:top w:val="nil"/>
              <w:left w:val="nil"/>
              <w:bottom w:val="nil"/>
              <w:right w:val="nil"/>
            </w:tcBorders>
            <w:shd w:val="clear"/>
            <w:noWrap/>
            <w:vAlign w:val="center"/>
          </w:tcPr>
          <w:p w14:paraId="71036D32">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5A5D7FE1">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3ABF8FEB">
            <w:pPr>
              <w:jc w:val="center"/>
              <w:rPr>
                <w:rFonts w:hint="eastAsia" w:ascii="宋体" w:hAnsi="宋体" w:eastAsia="宋体" w:cs="宋体"/>
                <w:i w:val="0"/>
                <w:iCs w:val="0"/>
                <w:color w:val="000000"/>
                <w:sz w:val="16"/>
                <w:szCs w:val="16"/>
                <w:u w:val="none"/>
              </w:rPr>
            </w:pPr>
          </w:p>
        </w:tc>
      </w:tr>
      <w:tr w14:paraId="3D90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tcBorders>
              <w:top w:val="nil"/>
              <w:left w:val="nil"/>
              <w:bottom w:val="nil"/>
              <w:right w:val="nil"/>
            </w:tcBorders>
            <w:shd w:val="clear"/>
            <w:noWrap/>
            <w:vAlign w:val="center"/>
          </w:tcPr>
          <w:p w14:paraId="31C99CF1">
            <w:pPr>
              <w:jc w:val="center"/>
              <w:rPr>
                <w:rFonts w:hint="eastAsia" w:ascii="宋体" w:hAnsi="宋体" w:eastAsia="宋体" w:cs="宋体"/>
                <w:i w:val="0"/>
                <w:iCs w:val="0"/>
                <w:color w:val="000000"/>
                <w:sz w:val="16"/>
                <w:szCs w:val="16"/>
                <w:u w:val="none"/>
              </w:rPr>
            </w:pPr>
          </w:p>
        </w:tc>
        <w:tc>
          <w:tcPr>
            <w:tcW w:w="2697" w:type="dxa"/>
            <w:tcBorders>
              <w:top w:val="nil"/>
              <w:left w:val="nil"/>
              <w:bottom w:val="nil"/>
              <w:right w:val="nil"/>
            </w:tcBorders>
            <w:shd w:val="clear"/>
            <w:noWrap/>
            <w:vAlign w:val="center"/>
          </w:tcPr>
          <w:p w14:paraId="0D9C6738">
            <w:pPr>
              <w:jc w:val="center"/>
              <w:rPr>
                <w:rFonts w:hint="eastAsia" w:ascii="宋体" w:hAnsi="宋体" w:eastAsia="宋体" w:cs="宋体"/>
                <w:i w:val="0"/>
                <w:iCs w:val="0"/>
                <w:color w:val="000000"/>
                <w:sz w:val="16"/>
                <w:szCs w:val="16"/>
                <w:u w:val="none"/>
              </w:rPr>
            </w:pPr>
          </w:p>
        </w:tc>
        <w:tc>
          <w:tcPr>
            <w:tcW w:w="2697" w:type="dxa"/>
            <w:tcBorders>
              <w:top w:val="nil"/>
              <w:left w:val="nil"/>
              <w:bottom w:val="nil"/>
              <w:right w:val="nil"/>
            </w:tcBorders>
            <w:shd w:val="clear"/>
            <w:noWrap/>
            <w:vAlign w:val="center"/>
          </w:tcPr>
          <w:p w14:paraId="0529DA0A">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2950494D">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2BDB1742">
            <w:pPr>
              <w:jc w:val="center"/>
              <w:rPr>
                <w:rFonts w:hint="eastAsia" w:ascii="宋体" w:hAnsi="宋体" w:eastAsia="宋体" w:cs="宋体"/>
                <w:i w:val="0"/>
                <w:iCs w:val="0"/>
                <w:color w:val="000000"/>
                <w:sz w:val="16"/>
                <w:szCs w:val="16"/>
                <w:u w:val="none"/>
              </w:rPr>
            </w:pPr>
          </w:p>
        </w:tc>
      </w:tr>
      <w:tr w14:paraId="087A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D4D8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机型</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702D5E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龙门A</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0786CF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龙门B</w:t>
            </w:r>
          </w:p>
        </w:tc>
        <w:tc>
          <w:tcPr>
            <w:tcW w:w="2590" w:type="dxa"/>
            <w:tcBorders>
              <w:top w:val="single" w:color="000000" w:sz="4" w:space="0"/>
              <w:left w:val="single" w:color="000000" w:sz="4" w:space="0"/>
              <w:bottom w:val="single" w:color="000000" w:sz="4" w:space="0"/>
              <w:right w:val="single" w:color="000000" w:sz="4" w:space="0"/>
            </w:tcBorders>
            <w:shd w:val="clear"/>
            <w:noWrap/>
            <w:vAlign w:val="center"/>
          </w:tcPr>
          <w:p w14:paraId="4BE6FD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龙门C</w:t>
            </w:r>
          </w:p>
        </w:tc>
        <w:tc>
          <w:tcPr>
            <w:tcW w:w="2192" w:type="dxa"/>
            <w:tcBorders>
              <w:top w:val="single" w:color="000000" w:sz="4" w:space="0"/>
              <w:left w:val="single" w:color="000000" w:sz="4" w:space="0"/>
              <w:bottom w:val="single" w:color="000000" w:sz="4" w:space="0"/>
              <w:right w:val="single" w:color="000000" w:sz="4" w:space="0"/>
            </w:tcBorders>
            <w:shd w:val="clear"/>
            <w:noWrap/>
            <w:vAlign w:val="center"/>
          </w:tcPr>
          <w:p w14:paraId="1CA523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龙门D</w:t>
            </w:r>
          </w:p>
        </w:tc>
      </w:tr>
      <w:tr w14:paraId="373B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7E93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控制系统</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35CFA9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22MA PLUS</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3CC230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22MA PLUS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8567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22MA PLUS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B4F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22MA PLUS</w:t>
            </w:r>
          </w:p>
        </w:tc>
      </w:tr>
      <w:tr w14:paraId="654A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EA2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X轴电机</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528795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5.9kw,28Nm</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1EE184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79C2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7.5kw,48Nm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F01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7.5kw,48Nm</w:t>
            </w:r>
          </w:p>
        </w:tc>
      </w:tr>
      <w:tr w14:paraId="44D6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E27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Y轴电机</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0B4A40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5.9kw,28Nm</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7CB1D5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47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742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w:t>
            </w:r>
          </w:p>
        </w:tc>
      </w:tr>
      <w:tr w14:paraId="308D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ABBA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Z轴电机</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03FC96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5.5kw,35Nm,带刹车</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704F31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360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E1B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5.5kw,35Nm,带刹车</w:t>
            </w:r>
          </w:p>
        </w:tc>
      </w:tr>
      <w:tr w14:paraId="7B6B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1CDF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主轴电机</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3FB861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15KW/10000RPM，52.5Nm,选配12000</w:t>
            </w:r>
          </w:p>
        </w:tc>
        <w:tc>
          <w:tcPr>
            <w:tcW w:w="2697" w:type="dxa"/>
            <w:tcBorders>
              <w:top w:val="single" w:color="000000" w:sz="4" w:space="0"/>
              <w:left w:val="single" w:color="000000" w:sz="4" w:space="0"/>
              <w:bottom w:val="single" w:color="000000" w:sz="4" w:space="0"/>
              <w:right w:val="single" w:color="000000" w:sz="4" w:space="0"/>
            </w:tcBorders>
            <w:shd w:val="clear"/>
            <w:noWrap/>
            <w:vAlign w:val="center"/>
          </w:tcPr>
          <w:p w14:paraId="36D1FD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18.5KW/7000RPM，143Nm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4E0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18.5KW/7000RPM，143Nm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BF7F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18.5KW/7000RPM，143Nm</w:t>
            </w:r>
          </w:p>
        </w:tc>
      </w:tr>
    </w:tbl>
    <w:p w14:paraId="1F91CFE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hAnsi="宋体" w:eastAsia="宋体"/>
          <w:lang w:val="en-US" w:eastAsia="zh-CN"/>
        </w:rPr>
      </w:pPr>
      <w:r>
        <w:rPr>
          <w:rFonts w:hint="eastAsia" w:hAnsi="宋体" w:eastAsia="宋体" w:cs="宋体"/>
          <w:sz w:val="18"/>
          <w:szCs w:val="18"/>
          <w:lang w:val="en-US" w:eastAsia="zh-CN"/>
        </w:rPr>
        <w:t xml:space="preserve"> </w:t>
      </w:r>
    </w:p>
    <w:p w14:paraId="182CE421">
      <w:pPr>
        <w:rPr>
          <w:rFonts w:hint="eastAsia" w:hAnsi="宋体" w:eastAsia="宋体"/>
          <w:lang w:val="en-US" w:eastAsia="zh-CN"/>
        </w:rPr>
      </w:pPr>
      <w:r>
        <w:rPr>
          <w:rFonts w:hint="eastAsia" w:hAnsi="宋体" w:eastAsia="宋体"/>
          <w:lang w:val="en-US" w:eastAsia="zh-CN"/>
        </w:rPr>
        <w:br w:type="page"/>
      </w:r>
    </w:p>
    <w:p w14:paraId="0E27E43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default" w:hAnsi="宋体"/>
          <w:lang w:val="en-US"/>
        </w:rPr>
      </w:pPr>
      <w:r>
        <w:rPr>
          <w:rFonts w:hint="eastAsia" w:hAnsi="宋体" w:eastAsia="宋体"/>
          <w:lang w:val="en-US" w:eastAsia="zh-CN"/>
        </w:rPr>
        <w:t>五</w:t>
      </w:r>
      <w:r>
        <w:rPr>
          <w:rFonts w:hint="eastAsia" w:hAnsi="宋体"/>
        </w:rPr>
        <w:t>、供货范围</w:t>
      </w:r>
      <w:r>
        <w:rPr>
          <w:rFonts w:hint="eastAsia" w:hAnsi="宋体" w:eastAsia="宋体"/>
          <w:lang w:val="en-US" w:eastAsia="zh-CN"/>
        </w:rPr>
        <w:t>5</w:t>
      </w:r>
      <w:r>
        <w:rPr>
          <w:rFonts w:hint="eastAsia" w:hAnsi="宋体"/>
        </w:rPr>
        <w:t>：</w:t>
      </w:r>
      <w:r>
        <w:rPr>
          <w:rFonts w:hint="eastAsia" w:hAnsi="宋体" w:eastAsia="宋体"/>
          <w:lang w:val="en-US" w:eastAsia="zh-CN"/>
        </w:rPr>
        <w:t>华中机床数控系统</w:t>
      </w:r>
    </w:p>
    <w:p w14:paraId="7540155C">
      <w:pPr>
        <w:pStyle w:val="3"/>
        <w:numPr>
          <w:ilvl w:val="0"/>
          <w:numId w:val="0"/>
        </w:numPr>
        <w:ind w:leftChars="0"/>
        <w:rPr>
          <w:rFonts w:ascii="宋体" w:cs="宋体"/>
        </w:rPr>
      </w:pPr>
      <w:r>
        <w:rPr>
          <w:rFonts w:hint="eastAsia" w:ascii="宋体" w:hAnsi="宋体" w:cs="宋体"/>
          <w:lang w:val="en-US" w:eastAsia="zh-CN"/>
        </w:rPr>
        <w:t>1、</w:t>
      </w:r>
      <w:r>
        <w:rPr>
          <w:rFonts w:hint="eastAsia" w:ascii="宋体" w:hAnsi="宋体" w:cs="宋体"/>
        </w:rPr>
        <w:t xml:space="preserve">技术参数 </w:t>
      </w:r>
    </w:p>
    <w:tbl>
      <w:tblPr>
        <w:tblW w:w="11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00"/>
        <w:gridCol w:w="2204"/>
        <w:gridCol w:w="2536"/>
        <w:gridCol w:w="2672"/>
        <w:gridCol w:w="2536"/>
      </w:tblGrid>
      <w:tr w14:paraId="6C04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9" w:hRule="atLeast"/>
          <w:jc w:val="center"/>
        </w:trPr>
        <w:tc>
          <w:tcPr>
            <w:tcW w:w="1300" w:type="dxa"/>
            <w:tcBorders>
              <w:top w:val="single" w:color="000000" w:sz="4" w:space="0"/>
              <w:left w:val="single" w:color="000000" w:sz="4" w:space="0"/>
              <w:bottom w:val="single" w:color="000000" w:sz="4" w:space="0"/>
              <w:right w:val="single" w:color="000000" w:sz="4" w:space="0"/>
            </w:tcBorders>
            <w:shd w:val="clear"/>
            <w:noWrap/>
            <w:vAlign w:val="center"/>
          </w:tcPr>
          <w:p w14:paraId="49388A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机型</w:t>
            </w: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14:paraId="4F6A7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立加A</w:t>
            </w:r>
          </w:p>
        </w:tc>
        <w:tc>
          <w:tcPr>
            <w:tcW w:w="2536" w:type="dxa"/>
            <w:tcBorders>
              <w:top w:val="single" w:color="000000" w:sz="4" w:space="0"/>
              <w:left w:val="single" w:color="000000" w:sz="4" w:space="0"/>
              <w:bottom w:val="single" w:color="000000" w:sz="4" w:space="0"/>
              <w:right w:val="single" w:color="000000" w:sz="4" w:space="0"/>
            </w:tcBorders>
            <w:shd w:val="clear"/>
            <w:noWrap/>
            <w:vAlign w:val="center"/>
          </w:tcPr>
          <w:p w14:paraId="30A8C6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立加B</w:t>
            </w:r>
          </w:p>
        </w:tc>
        <w:tc>
          <w:tcPr>
            <w:tcW w:w="2672" w:type="dxa"/>
            <w:tcBorders>
              <w:top w:val="single" w:color="000000" w:sz="4" w:space="0"/>
              <w:left w:val="single" w:color="000000" w:sz="4" w:space="0"/>
              <w:bottom w:val="single" w:color="000000" w:sz="4" w:space="0"/>
              <w:right w:val="single" w:color="000000" w:sz="4" w:space="0"/>
            </w:tcBorders>
            <w:shd w:val="clear"/>
            <w:noWrap/>
            <w:vAlign w:val="center"/>
          </w:tcPr>
          <w:p w14:paraId="543416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立加C</w:t>
            </w:r>
          </w:p>
        </w:tc>
        <w:tc>
          <w:tcPr>
            <w:tcW w:w="2536" w:type="dxa"/>
            <w:tcBorders>
              <w:top w:val="single" w:color="000000" w:sz="4" w:space="0"/>
              <w:left w:val="single" w:color="000000" w:sz="4" w:space="0"/>
              <w:bottom w:val="single" w:color="000000" w:sz="4" w:space="0"/>
              <w:right w:val="single" w:color="000000" w:sz="4" w:space="0"/>
            </w:tcBorders>
            <w:shd w:val="clear"/>
            <w:noWrap/>
            <w:vAlign w:val="center"/>
          </w:tcPr>
          <w:p w14:paraId="1ED19D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立加D</w:t>
            </w:r>
          </w:p>
        </w:tc>
      </w:tr>
      <w:tr w14:paraId="20EB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FE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控制系统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EF0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HNC-808D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58C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HNC-808D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BE5B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HNC-808D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70C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HNC-808D</w:t>
            </w:r>
          </w:p>
        </w:tc>
      </w:tr>
      <w:tr w14:paraId="5D9F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068A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X轴电机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201C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2.3KW，14.6Nm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893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3.6kw,23Nm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22C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3.6kw,23Nm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D5E5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w:t>
            </w:r>
          </w:p>
        </w:tc>
      </w:tr>
      <w:tr w14:paraId="58BC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BF6E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Y轴电机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618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2.3KW，14.6Nm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A52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3.6kw,23Nm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2B80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3.6kw,23Nm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7E1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w:t>
            </w:r>
          </w:p>
        </w:tc>
      </w:tr>
      <w:tr w14:paraId="10D8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8B7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Z轴电机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F959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3.6kw,23Nm,带刹车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CE2F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4.4kw,28Nm,带刹车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220F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CAB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5.5kw,35Nm,带刹车</w:t>
            </w:r>
          </w:p>
        </w:tc>
      </w:tr>
      <w:tr w14:paraId="5CAA8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BBA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主轴电机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2123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10KW/12000RPM，47.8Nm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6993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15KW/12000RPM，71.6Nm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2D7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15KW/12000RPM，71.6Nm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F0E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22KW/8000RPM，140.1Nm（皮带）</w:t>
            </w:r>
          </w:p>
        </w:tc>
      </w:tr>
      <w:tr w14:paraId="730B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0" w:type="auto"/>
            <w:tcBorders>
              <w:top w:val="nil"/>
              <w:left w:val="nil"/>
              <w:bottom w:val="nil"/>
              <w:right w:val="nil"/>
            </w:tcBorders>
            <w:shd w:val="clear"/>
            <w:noWrap/>
            <w:vAlign w:val="center"/>
          </w:tcPr>
          <w:p w14:paraId="0253292D">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6454FEEB">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27557383">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23739DF9">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3EB475C1">
            <w:pPr>
              <w:jc w:val="center"/>
              <w:rPr>
                <w:rFonts w:hint="eastAsia" w:ascii="宋体" w:hAnsi="宋体" w:eastAsia="宋体" w:cs="宋体"/>
                <w:i w:val="0"/>
                <w:iCs w:val="0"/>
                <w:color w:val="000000"/>
                <w:sz w:val="16"/>
                <w:szCs w:val="16"/>
                <w:u w:val="none"/>
              </w:rPr>
            </w:pPr>
          </w:p>
        </w:tc>
      </w:tr>
      <w:tr w14:paraId="521F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0" w:type="auto"/>
            <w:tcBorders>
              <w:top w:val="nil"/>
              <w:left w:val="nil"/>
              <w:bottom w:val="nil"/>
              <w:right w:val="nil"/>
            </w:tcBorders>
            <w:shd w:val="clear"/>
            <w:noWrap/>
            <w:vAlign w:val="center"/>
          </w:tcPr>
          <w:p w14:paraId="20636EDE">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2921CB20">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0F71CA2B">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04AC9055">
            <w:pPr>
              <w:jc w:val="cente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noWrap/>
            <w:vAlign w:val="center"/>
          </w:tcPr>
          <w:p w14:paraId="09D57088">
            <w:pPr>
              <w:jc w:val="center"/>
              <w:rPr>
                <w:rFonts w:hint="eastAsia" w:ascii="宋体" w:hAnsi="宋体" w:eastAsia="宋体" w:cs="宋体"/>
                <w:i w:val="0"/>
                <w:iCs w:val="0"/>
                <w:color w:val="000000"/>
                <w:sz w:val="16"/>
                <w:szCs w:val="16"/>
                <w:u w:val="none"/>
              </w:rPr>
            </w:pPr>
          </w:p>
        </w:tc>
      </w:tr>
      <w:tr w14:paraId="790A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BD6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机型</w:t>
            </w: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14:paraId="67A2E2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龙门A</w:t>
            </w:r>
          </w:p>
        </w:tc>
        <w:tc>
          <w:tcPr>
            <w:tcW w:w="2536" w:type="dxa"/>
            <w:tcBorders>
              <w:top w:val="single" w:color="000000" w:sz="4" w:space="0"/>
              <w:left w:val="single" w:color="000000" w:sz="4" w:space="0"/>
              <w:bottom w:val="single" w:color="000000" w:sz="4" w:space="0"/>
              <w:right w:val="single" w:color="000000" w:sz="4" w:space="0"/>
            </w:tcBorders>
            <w:shd w:val="clear"/>
            <w:noWrap/>
            <w:vAlign w:val="center"/>
          </w:tcPr>
          <w:p w14:paraId="318869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龙门B</w:t>
            </w:r>
          </w:p>
        </w:tc>
        <w:tc>
          <w:tcPr>
            <w:tcW w:w="2672" w:type="dxa"/>
            <w:tcBorders>
              <w:top w:val="single" w:color="000000" w:sz="4" w:space="0"/>
              <w:left w:val="single" w:color="000000" w:sz="4" w:space="0"/>
              <w:bottom w:val="single" w:color="000000" w:sz="4" w:space="0"/>
              <w:right w:val="single" w:color="000000" w:sz="4" w:space="0"/>
            </w:tcBorders>
            <w:shd w:val="clear"/>
            <w:noWrap/>
            <w:vAlign w:val="center"/>
          </w:tcPr>
          <w:p w14:paraId="2E077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龙门C</w:t>
            </w:r>
          </w:p>
        </w:tc>
        <w:tc>
          <w:tcPr>
            <w:tcW w:w="2536" w:type="dxa"/>
            <w:tcBorders>
              <w:top w:val="single" w:color="000000" w:sz="4" w:space="0"/>
              <w:left w:val="single" w:color="000000" w:sz="4" w:space="0"/>
              <w:bottom w:val="single" w:color="000000" w:sz="4" w:space="0"/>
              <w:right w:val="single" w:color="000000" w:sz="4" w:space="0"/>
            </w:tcBorders>
            <w:shd w:val="clear"/>
            <w:noWrap/>
            <w:vAlign w:val="center"/>
          </w:tcPr>
          <w:p w14:paraId="55AC38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龙门D</w:t>
            </w:r>
          </w:p>
        </w:tc>
      </w:tr>
      <w:tr w14:paraId="6B05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BA6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控制系统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906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HNC-808D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C0B7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HNC-808D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24C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HNC-808D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0FFA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HNC-808D</w:t>
            </w:r>
          </w:p>
        </w:tc>
      </w:tr>
      <w:tr w14:paraId="1466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8AB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X轴电机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F82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3.6kw,23Nm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EA00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B08B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7.5kw,48Nm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EF5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7.5kw,48Nm</w:t>
            </w:r>
          </w:p>
        </w:tc>
      </w:tr>
      <w:tr w14:paraId="168F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EA9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Y轴电机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7004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3.6kw,23Nm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7FB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6CA4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97E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w:t>
            </w:r>
          </w:p>
        </w:tc>
      </w:tr>
      <w:tr w14:paraId="2041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5C5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Z轴电机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6F5D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0E7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92A6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5.5kw,35Nm,带刹车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F7F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5.5kw,35Nm,带刹车</w:t>
            </w:r>
          </w:p>
        </w:tc>
      </w:tr>
      <w:tr w14:paraId="44AC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3331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主轴电机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1C02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15KW/12000RPM，71.6Nm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718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22KW/8000RPM，140.1Nm（皮带）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0A0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22KW/8000RPM，140.1Nm（皮带）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E0E0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22KW/8000RPM，140.1Nm（齿轮）</w:t>
            </w:r>
          </w:p>
        </w:tc>
      </w:tr>
    </w:tbl>
    <w:p w14:paraId="3AC6180E">
      <w:pPr>
        <w:ind w:firstLine="90" w:firstLineChars="50"/>
        <w:rPr>
          <w:rFonts w:hint="eastAsia" w:hAnsi="宋体" w:eastAsia="宋体" w:cs="宋体"/>
          <w:sz w:val="18"/>
          <w:szCs w:val="18"/>
          <w:lang w:eastAsia="zh-CN"/>
        </w:rPr>
      </w:pPr>
      <w:r>
        <w:rPr>
          <w:rFonts w:hint="eastAsia" w:hAnsi="宋体" w:eastAsia="宋体" w:cs="宋体"/>
          <w:sz w:val="18"/>
          <w:szCs w:val="18"/>
          <w:lang w:val="en-US" w:eastAsia="zh-CN"/>
        </w:rPr>
        <w:t xml:space="preserve"> </w:t>
      </w:r>
    </w:p>
    <w:p w14:paraId="778EBEAE">
      <w:pPr>
        <w:rPr>
          <w:rFonts w:hint="eastAsia" w:hAnsi="宋体"/>
          <w:lang w:val="en-US" w:eastAsia="zh-CN"/>
        </w:rPr>
      </w:pPr>
    </w:p>
    <w:p w14:paraId="7522581E">
      <w:pPr>
        <w:rPr>
          <w:rFonts w:hint="default" w:hAnsi="宋体" w:eastAsia="宋体"/>
          <w:lang w:val="en-US" w:eastAsia="zh-CN"/>
        </w:rPr>
      </w:pPr>
      <w:r>
        <w:rPr>
          <w:rFonts w:hint="eastAsia" w:hAnsi="宋体"/>
          <w:lang w:val="en-US" w:eastAsia="zh-CN"/>
        </w:rPr>
        <w:t>六、</w:t>
      </w:r>
      <w:r>
        <w:rPr>
          <w:rFonts w:hint="eastAsia" w:hAnsi="宋体"/>
        </w:rPr>
        <w:t>供货范围</w:t>
      </w:r>
      <w:r>
        <w:rPr>
          <w:rFonts w:hint="eastAsia" w:hAnsi="宋体"/>
          <w:lang w:val="en-US" w:eastAsia="zh-CN"/>
        </w:rPr>
        <w:t>6</w:t>
      </w:r>
      <w:r>
        <w:rPr>
          <w:rFonts w:hint="eastAsia" w:hAnsi="宋体"/>
        </w:rPr>
        <w:t>：</w:t>
      </w:r>
      <w:r>
        <w:rPr>
          <w:rFonts w:hint="eastAsia" w:hAnsi="宋体" w:eastAsia="宋体"/>
          <w:lang w:val="en-US" w:eastAsia="zh-CN"/>
        </w:rPr>
        <w:t>广数机床数控系统</w:t>
      </w:r>
    </w:p>
    <w:p w14:paraId="2038690B">
      <w:pPr>
        <w:pStyle w:val="3"/>
        <w:numPr>
          <w:ilvl w:val="0"/>
          <w:numId w:val="0"/>
        </w:numPr>
        <w:ind w:leftChars="0"/>
        <w:rPr>
          <w:rFonts w:ascii="宋体" w:cs="宋体"/>
        </w:rPr>
      </w:pPr>
      <w:r>
        <w:rPr>
          <w:rFonts w:hint="eastAsia" w:ascii="宋体" w:hAnsi="宋体" w:cs="宋体"/>
          <w:lang w:val="en-US" w:eastAsia="zh-CN"/>
        </w:rPr>
        <w:t>1、</w:t>
      </w:r>
      <w:r>
        <w:rPr>
          <w:rFonts w:hint="eastAsia" w:ascii="宋体" w:hAnsi="宋体" w:cs="宋体"/>
        </w:rPr>
        <w:t xml:space="preserve">技术参数 </w:t>
      </w:r>
    </w:p>
    <w:tbl>
      <w:tblPr>
        <w:tblW w:w="102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44"/>
        <w:gridCol w:w="2616"/>
        <w:gridCol w:w="2887"/>
        <w:gridCol w:w="3171"/>
      </w:tblGrid>
      <w:tr w14:paraId="4FFF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5" w:hRule="atLeast"/>
          <w:jc w:val="center"/>
        </w:trPr>
        <w:tc>
          <w:tcPr>
            <w:tcW w:w="1544" w:type="dxa"/>
            <w:tcBorders>
              <w:top w:val="single" w:color="000000" w:sz="4" w:space="0"/>
              <w:left w:val="single" w:color="000000" w:sz="4" w:space="0"/>
              <w:bottom w:val="single" w:color="000000" w:sz="4" w:space="0"/>
              <w:right w:val="single" w:color="000000" w:sz="4" w:space="0"/>
            </w:tcBorders>
            <w:shd w:val="clear"/>
            <w:noWrap/>
            <w:vAlign w:val="center"/>
          </w:tcPr>
          <w:p w14:paraId="65BB4E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机型</w:t>
            </w:r>
          </w:p>
        </w:tc>
        <w:tc>
          <w:tcPr>
            <w:tcW w:w="2616" w:type="dxa"/>
            <w:tcBorders>
              <w:top w:val="single" w:color="000000" w:sz="4" w:space="0"/>
              <w:left w:val="single" w:color="000000" w:sz="4" w:space="0"/>
              <w:bottom w:val="single" w:color="000000" w:sz="4" w:space="0"/>
              <w:right w:val="single" w:color="000000" w:sz="4" w:space="0"/>
            </w:tcBorders>
            <w:shd w:val="clear"/>
            <w:noWrap/>
            <w:vAlign w:val="center"/>
          </w:tcPr>
          <w:p w14:paraId="0353F9DC">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snapToGrid w:val="0"/>
                <w:color w:val="000000"/>
                <w:kern w:val="0"/>
                <w:sz w:val="16"/>
                <w:szCs w:val="16"/>
                <w:u w:val="none"/>
                <w:lang w:val="en-US" w:eastAsia="zh-CN" w:bidi="ar"/>
              </w:rPr>
              <w:t>车床A</w:t>
            </w:r>
          </w:p>
        </w:tc>
        <w:tc>
          <w:tcPr>
            <w:tcW w:w="2887" w:type="dxa"/>
            <w:tcBorders>
              <w:top w:val="single" w:color="000000" w:sz="4" w:space="0"/>
              <w:left w:val="single" w:color="000000" w:sz="4" w:space="0"/>
              <w:bottom w:val="single" w:color="000000" w:sz="4" w:space="0"/>
              <w:right w:val="single" w:color="000000" w:sz="4" w:space="0"/>
            </w:tcBorders>
            <w:shd w:val="clear"/>
            <w:noWrap/>
            <w:vAlign w:val="center"/>
          </w:tcPr>
          <w:p w14:paraId="5BAA72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车床B</w:t>
            </w:r>
          </w:p>
        </w:tc>
        <w:tc>
          <w:tcPr>
            <w:tcW w:w="3171" w:type="dxa"/>
            <w:tcBorders>
              <w:top w:val="single" w:color="000000" w:sz="4" w:space="0"/>
              <w:left w:val="single" w:color="000000" w:sz="4" w:space="0"/>
              <w:bottom w:val="single" w:color="000000" w:sz="4" w:space="0"/>
              <w:right w:val="single" w:color="000000" w:sz="4" w:space="0"/>
            </w:tcBorders>
            <w:shd w:val="clear"/>
            <w:noWrap/>
            <w:vAlign w:val="center"/>
          </w:tcPr>
          <w:p w14:paraId="793A0B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车床C</w:t>
            </w:r>
          </w:p>
        </w:tc>
      </w:tr>
      <w:tr w14:paraId="1177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231F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控制系统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088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980TB3i</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A30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980TB3i</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BD98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980TDi</w:t>
            </w:r>
          </w:p>
        </w:tc>
      </w:tr>
      <w:tr w14:paraId="5D4C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D71B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X轴电机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A4D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1.3KW，5Nm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E93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1.5KW，6Nm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5D3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2.3KW，15Nm</w:t>
            </w:r>
          </w:p>
        </w:tc>
      </w:tr>
      <w:tr w14:paraId="43B5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CD7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Z轴电机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29D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1.88kw,7.5Nm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8C6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2.5kw,10Nm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E8C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3.5kw,22Nm</w:t>
            </w:r>
          </w:p>
        </w:tc>
      </w:tr>
      <w:tr w14:paraId="6D91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C739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主轴电机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D6E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7.5KW/4500RPM，48.Nm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E7A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11KW/4500RPM，70.Nm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02D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15KW/4500RPM，95.Nm</w:t>
            </w:r>
          </w:p>
        </w:tc>
      </w:tr>
    </w:tbl>
    <w:p w14:paraId="0E922E1D">
      <w:pPr>
        <w:ind w:firstLine="90" w:firstLineChars="50"/>
        <w:rPr>
          <w:rFonts w:hint="eastAsia" w:hAnsi="宋体" w:eastAsia="宋体" w:cs="宋体"/>
          <w:sz w:val="18"/>
          <w:szCs w:val="18"/>
          <w:lang w:eastAsia="zh-CN"/>
        </w:rPr>
      </w:pPr>
      <w:r>
        <w:rPr>
          <w:rFonts w:hint="eastAsia" w:hAnsi="宋体" w:eastAsia="宋体" w:cs="宋体"/>
          <w:sz w:val="18"/>
          <w:szCs w:val="18"/>
          <w:lang w:val="en-US" w:eastAsia="zh-CN"/>
        </w:rPr>
        <w:t xml:space="preserve"> </w:t>
      </w:r>
    </w:p>
    <w:p w14:paraId="5895900E">
      <w:pPr>
        <w:rPr>
          <w:rFonts w:hint="eastAsia" w:hAnsi="宋体"/>
          <w:lang w:val="en-US" w:eastAsia="zh-CN"/>
        </w:rPr>
      </w:pPr>
    </w:p>
    <w:p w14:paraId="35971021">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240" w:lineRule="auto"/>
        <w:jc w:val="both"/>
        <w:textAlignment w:val="baseline"/>
        <w:outlineLvl w:val="0"/>
        <w:rPr>
          <w:rFonts w:hint="eastAsia" w:hAnsi="宋体"/>
          <w:lang w:val="en-US" w:eastAsia="zh-CN"/>
        </w:rPr>
      </w:pPr>
      <w:r>
        <w:rPr>
          <w:rFonts w:hint="eastAsia" w:hAnsi="宋体"/>
          <w:lang w:val="en-US" w:eastAsia="zh-CN"/>
        </w:rPr>
        <w:t>供货范围7：凯恩帝机床数控系统</w:t>
      </w:r>
    </w:p>
    <w:p w14:paraId="3317FB4B">
      <w:pPr>
        <w:pStyle w:val="3"/>
        <w:numPr>
          <w:ilvl w:val="0"/>
          <w:numId w:val="0"/>
        </w:numPr>
        <w:ind w:leftChars="0"/>
        <w:rPr>
          <w:rFonts w:hint="default" w:ascii="宋体" w:hAnsi="宋体" w:cs="宋体"/>
          <w:lang w:val="en-US" w:eastAsia="zh-CN"/>
        </w:rPr>
      </w:pPr>
      <w:r>
        <w:rPr>
          <w:rFonts w:hint="eastAsia" w:ascii="宋体" w:hAnsi="宋体" w:cs="宋体"/>
          <w:lang w:val="en-US" w:eastAsia="zh-CN"/>
        </w:rPr>
        <w:t>1、技术参数</w:t>
      </w:r>
    </w:p>
    <w:tbl>
      <w:tblPr>
        <w:tblW w:w="9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77"/>
        <w:gridCol w:w="2504"/>
        <w:gridCol w:w="2762"/>
        <w:gridCol w:w="3035"/>
      </w:tblGrid>
      <w:tr w14:paraId="35D2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0" w:hRule="atLeast"/>
          <w:jc w:val="center"/>
        </w:trPr>
        <w:tc>
          <w:tcPr>
            <w:tcW w:w="1477" w:type="dxa"/>
            <w:tcBorders>
              <w:top w:val="single" w:color="000000" w:sz="4" w:space="0"/>
              <w:left w:val="single" w:color="000000" w:sz="4" w:space="0"/>
              <w:bottom w:val="single" w:color="000000" w:sz="4" w:space="0"/>
              <w:right w:val="single" w:color="000000" w:sz="4" w:space="0"/>
            </w:tcBorders>
            <w:shd w:val="clear"/>
            <w:noWrap/>
            <w:vAlign w:val="center"/>
          </w:tcPr>
          <w:p w14:paraId="69E746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bookmarkStart w:id="98" w:name="_Toc1084"/>
            <w:bookmarkStart w:id="99" w:name="_Toc31981"/>
            <w:bookmarkStart w:id="100" w:name="_Toc30455"/>
            <w:r>
              <w:rPr>
                <w:rFonts w:hint="eastAsia" w:ascii="宋体" w:hAnsi="宋体" w:eastAsia="宋体" w:cs="宋体"/>
                <w:i w:val="0"/>
                <w:iCs w:val="0"/>
                <w:snapToGrid w:val="0"/>
                <w:color w:val="000000"/>
                <w:kern w:val="0"/>
                <w:sz w:val="16"/>
                <w:szCs w:val="16"/>
                <w:u w:val="none"/>
                <w:bdr w:val="none" w:color="auto" w:sz="0" w:space="0"/>
                <w:lang w:val="en-US" w:eastAsia="zh-CN" w:bidi="ar"/>
              </w:rPr>
              <w:t>机型</w:t>
            </w:r>
          </w:p>
        </w:tc>
        <w:tc>
          <w:tcPr>
            <w:tcW w:w="2504" w:type="dxa"/>
            <w:tcBorders>
              <w:top w:val="single" w:color="000000" w:sz="4" w:space="0"/>
              <w:left w:val="single" w:color="000000" w:sz="4" w:space="0"/>
              <w:bottom w:val="single" w:color="000000" w:sz="4" w:space="0"/>
              <w:right w:val="single" w:color="000000" w:sz="4" w:space="0"/>
            </w:tcBorders>
            <w:shd w:val="clear"/>
            <w:noWrap/>
            <w:vAlign w:val="center"/>
          </w:tcPr>
          <w:p w14:paraId="0B929A44">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车床A</w:t>
            </w:r>
          </w:p>
        </w:tc>
        <w:tc>
          <w:tcPr>
            <w:tcW w:w="2762" w:type="dxa"/>
            <w:tcBorders>
              <w:top w:val="single" w:color="000000" w:sz="4" w:space="0"/>
              <w:left w:val="single" w:color="000000" w:sz="4" w:space="0"/>
              <w:bottom w:val="single" w:color="000000" w:sz="4" w:space="0"/>
              <w:right w:val="single" w:color="000000" w:sz="4" w:space="0"/>
            </w:tcBorders>
            <w:shd w:val="clear"/>
            <w:noWrap/>
            <w:vAlign w:val="center"/>
          </w:tcPr>
          <w:p w14:paraId="6DDDFC35">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车床B</w:t>
            </w:r>
          </w:p>
        </w:tc>
        <w:tc>
          <w:tcPr>
            <w:tcW w:w="3035" w:type="dxa"/>
            <w:tcBorders>
              <w:top w:val="single" w:color="000000" w:sz="4" w:space="0"/>
              <w:left w:val="single" w:color="000000" w:sz="4" w:space="0"/>
              <w:bottom w:val="single" w:color="000000" w:sz="4" w:space="0"/>
              <w:right w:val="single" w:color="000000" w:sz="4" w:space="0"/>
            </w:tcBorders>
            <w:shd w:val="clear"/>
            <w:noWrap/>
            <w:vAlign w:val="center"/>
          </w:tcPr>
          <w:p w14:paraId="207CC50B">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bdr w:val="none" w:color="auto" w:sz="0" w:space="0"/>
                <w:lang w:val="en-US" w:eastAsia="zh-CN" w:bidi="ar"/>
              </w:rPr>
              <w:t>车床C</w:t>
            </w:r>
          </w:p>
        </w:tc>
      </w:tr>
      <w:tr w14:paraId="7EED7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7CED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控制系统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7AD8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E82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82E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21T</w:t>
            </w:r>
          </w:p>
        </w:tc>
      </w:tr>
      <w:tr w14:paraId="2DA7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143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X轴电机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7773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1.3KW，8.4Nm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CA8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1.3KW，8.4Nm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DA43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2.3KW，15Nm</w:t>
            </w:r>
          </w:p>
        </w:tc>
      </w:tr>
      <w:tr w14:paraId="0B126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8713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Z轴电机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F546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1.3kw,8.4Nm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379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1.6kw,10Nm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ED34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3.6kw,23Nm</w:t>
            </w:r>
          </w:p>
        </w:tc>
      </w:tr>
      <w:tr w14:paraId="689C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1"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F3C2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主轴电机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CC36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7.5KW/4500RPM，48.Nm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CC1B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11KW/4500RPM，70.Nm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2FF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bdr w:val="none" w:color="auto" w:sz="0" w:space="0"/>
                <w:lang w:val="en-US" w:eastAsia="zh-CN" w:bidi="ar"/>
              </w:rPr>
              <w:t>15KW/4500RPM，95.Nm</w:t>
            </w:r>
          </w:p>
        </w:tc>
      </w:tr>
    </w:tbl>
    <w:p w14:paraId="645004E9">
      <w:pP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br w:type="page"/>
      </w:r>
    </w:p>
    <w:p w14:paraId="31CA5DC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739BF6FB">
      <w:pPr>
        <w:keepNext w:val="0"/>
        <w:keepLines w:val="0"/>
        <w:pageBreakBefore w:val="0"/>
        <w:shd w:val="clear" w:color="auto" w:fill="FFFFFF"/>
        <w:kinsoku/>
        <w:wordWrap/>
        <w:overflowPunct/>
        <w:topLinePunct w:val="0"/>
        <w:autoSpaceDE w:val="0"/>
        <w:autoSpaceDN w:val="0"/>
        <w:bidi w:val="0"/>
        <w:adjustRightInd w:val="0"/>
        <w:snapToGrid w:val="0"/>
        <w:spacing w:before="156" w:beforeLines="50" w:line="300" w:lineRule="auto"/>
        <w:ind w:right="420"/>
        <w:rPr>
          <w:rFonts w:hint="eastAsia" w:ascii="仿宋" w:hAnsi="仿宋" w:eastAsia="仿宋" w:cs="仿宋"/>
          <w:b/>
          <w:bCs/>
          <w:sz w:val="24"/>
          <w:szCs w:val="24"/>
          <w:lang w:eastAsia="zh-CN"/>
        </w:rPr>
      </w:pP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 xml:space="preserve">         </w:t>
      </w:r>
    </w:p>
    <w:p w14:paraId="1CED5D6D">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 xml:space="preserve">）：中国机械总院集团海西（福建）分院有限公司 </w:t>
      </w:r>
    </w:p>
    <w:p w14:paraId="2C4A2045">
      <w:pPr>
        <w:keepNext w:val="0"/>
        <w:keepLines w:val="0"/>
        <w:pageBreakBefore w:val="0"/>
        <w:kinsoku/>
        <w:wordWrap/>
        <w:overflowPunct/>
        <w:topLinePunct w:val="0"/>
        <w:autoSpaceDE w:val="0"/>
        <w:autoSpaceDN w:val="0"/>
        <w:bidi w:val="0"/>
        <w:adjustRightInd w:val="0"/>
        <w:spacing w:line="300" w:lineRule="auto"/>
        <w:ind w:firstLine="6240" w:firstLineChars="2600"/>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749C783C">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r>
        <w:rPr>
          <w:rFonts w:hint="eastAsia" w:ascii="仿宋" w:hAnsi="仿宋" w:eastAsia="仿宋" w:cs="仿宋"/>
          <w:sz w:val="24"/>
          <w:szCs w:val="24"/>
          <w:lang w:val="en-US" w:eastAsia="zh-CN"/>
        </w:rPr>
        <w:t>2024</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    </w:t>
      </w:r>
    </w:p>
    <w:p w14:paraId="1260BFC9">
      <w:pPr>
        <w:pStyle w:val="32"/>
        <w:keepNext w:val="0"/>
        <w:keepLines w:val="0"/>
        <w:pageBreakBefore w:val="0"/>
        <w:kinsoku/>
        <w:wordWrap/>
        <w:overflowPunct/>
        <w:topLinePunct w:val="0"/>
        <w:autoSpaceDE w:val="0"/>
        <w:autoSpaceDN w:val="0"/>
        <w:bidi w:val="0"/>
        <w:adjustRightInd w:val="0"/>
        <w:spacing w:line="300" w:lineRule="auto"/>
        <w:outlineLvl w:val="0"/>
        <w:rPr>
          <w:rFonts w:hint="eastAsia" w:ascii="仿宋" w:hAnsi="仿宋" w:eastAsia="仿宋" w:cs="仿宋"/>
          <w:sz w:val="24"/>
          <w:szCs w:val="24"/>
        </w:rPr>
      </w:pPr>
      <w:r>
        <w:rPr>
          <w:rFonts w:hint="eastAsia" w:ascii="仿宋" w:hAnsi="仿宋" w:eastAsia="仿宋" w:cs="仿宋"/>
          <w:sz w:val="24"/>
          <w:szCs w:val="24"/>
        </w:rPr>
        <w:t xml:space="preserve">      </w:t>
      </w:r>
      <w:bookmarkStart w:id="101" w:name="_Toc9911"/>
      <w:bookmarkStart w:id="102" w:name="_Toc8403"/>
      <w:bookmarkStart w:id="103" w:name="_Toc23106"/>
      <w:bookmarkStart w:id="104" w:name="_Toc26450"/>
      <w:bookmarkStart w:id="105" w:name="_Toc23327"/>
      <w:r>
        <w:rPr>
          <w:rFonts w:hint="eastAsia" w:ascii="仿宋" w:hAnsi="仿宋" w:eastAsia="仿宋" w:cs="仿宋"/>
          <w:sz w:val="24"/>
          <w:szCs w:val="24"/>
        </w:rPr>
        <w:t>《中华人民共和国民法典》，并经甲乙双方友好协商，就以下事项达成一致并签订本合同：</w:t>
      </w:r>
      <w:bookmarkEnd w:id="101"/>
      <w:bookmarkEnd w:id="102"/>
      <w:bookmarkEnd w:id="103"/>
      <w:bookmarkEnd w:id="104"/>
      <w:bookmarkEnd w:id="105"/>
    </w:p>
    <w:p w14:paraId="48D568D9">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outlineLvl w:val="0"/>
        <w:rPr>
          <w:rFonts w:hint="eastAsia" w:ascii="仿宋" w:hAnsi="仿宋" w:eastAsia="仿宋" w:cs="仿宋"/>
          <w:sz w:val="24"/>
          <w:szCs w:val="24"/>
        </w:rPr>
      </w:pPr>
      <w:bookmarkStart w:id="106" w:name="_Toc10341"/>
      <w:bookmarkStart w:id="107" w:name="_Toc4585"/>
      <w:bookmarkStart w:id="108" w:name="_Toc13700"/>
      <w:bookmarkStart w:id="109" w:name="_Toc2497"/>
      <w:bookmarkStart w:id="110" w:name="_Toc16223"/>
      <w:r>
        <w:rPr>
          <w:rFonts w:hint="eastAsia" w:ascii="仿宋" w:hAnsi="仿宋" w:eastAsia="仿宋" w:cs="仿宋"/>
          <w:sz w:val="24"/>
          <w:szCs w:val="24"/>
        </w:rPr>
        <w:t>一、品种、型号、数量</w:t>
      </w:r>
      <w:bookmarkEnd w:id="106"/>
      <w:bookmarkEnd w:id="107"/>
      <w:bookmarkEnd w:id="108"/>
      <w:bookmarkEnd w:id="109"/>
      <w:bookmarkEnd w:id="110"/>
    </w:p>
    <w:p w14:paraId="6423DE06">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38F1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D871BB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215E326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3AFB6C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A71396C">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667E8A3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0566FBD">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7ACE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DC5AB0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5757477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754F19B">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6710E16">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FAC017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A6BBA9">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r>
      <w:tr w14:paraId="08F2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6518CD26">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CEEE50B">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r>
      <w:tr w14:paraId="136F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156865A4">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FE4AE29">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9FB1F57">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价格调整以不含税价为基准）以及相关规定须交纳的其它费用等。  </w:t>
      </w:r>
    </w:p>
    <w:p w14:paraId="0713EA3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 xml:space="preserve"> DCBA</w:t>
      </w:r>
      <w:r>
        <w:rPr>
          <w:rFonts w:hint="eastAsia" w:ascii="仿宋" w:hAnsi="仿宋" w:eastAsia="仿宋" w:cs="仿宋"/>
          <w:color w:val="auto"/>
          <w:kern w:val="0"/>
          <w:sz w:val="24"/>
          <w:szCs w:val="24"/>
          <w:highlight w:val="none"/>
          <w:lang w:val="zh-CN"/>
        </w:rPr>
        <w:t>（A、国家标准；B、行业标准；C、出卖方企业标准；D、双方协议标准）</w:t>
      </w:r>
      <w:r>
        <w:rPr>
          <w:rFonts w:hint="eastAsia" w:ascii="仿宋" w:hAnsi="仿宋" w:eastAsia="仿宋" w:cs="仿宋"/>
          <w:kern w:val="0"/>
          <w:sz w:val="24"/>
          <w:szCs w:val="24"/>
          <w:lang w:val="zh-CN"/>
        </w:rPr>
        <w:t>。</w:t>
      </w:r>
    </w:p>
    <w:p w14:paraId="2BE6846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1、理化指标：</w:t>
      </w:r>
    </w:p>
    <w:tbl>
      <w:tblPr>
        <w:tblStyle w:val="16"/>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128"/>
        <w:gridCol w:w="1080"/>
        <w:gridCol w:w="1104"/>
        <w:gridCol w:w="1145"/>
        <w:gridCol w:w="943"/>
        <w:gridCol w:w="1308"/>
        <w:gridCol w:w="1337"/>
      </w:tblGrid>
      <w:tr w14:paraId="77AC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0208FBE4">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38052C7">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体积密度</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725CB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电阻率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A9B6FD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0BE027E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7A2B4FD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灰分</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69E0AA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气孔率</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21AC7D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氧化性</w:t>
            </w:r>
          </w:p>
        </w:tc>
      </w:tr>
      <w:tr w14:paraId="0F15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669092E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4FC1637">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g/cm³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6CA83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μΩm</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6B8720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942560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661B8C2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PPM</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D04568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FFFF90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mg/(g.h)</w:t>
            </w:r>
          </w:p>
        </w:tc>
      </w:tr>
      <w:tr w14:paraId="3A92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5675CB4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数值</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75874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3FC859">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B1EAA9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4D66E7A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13CC140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56E9296">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359CD7C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r>
    </w:tbl>
    <w:p w14:paraId="3EF2E7DD">
      <w:pPr>
        <w:keepNext w:val="0"/>
        <w:keepLines w:val="0"/>
        <w:pageBreakBefore w:val="0"/>
        <w:kinsoku/>
        <w:wordWrap/>
        <w:overflowPunct/>
        <w:topLinePunct w:val="0"/>
        <w:autoSpaceDE w:val="0"/>
        <w:autoSpaceDN w:val="0"/>
        <w:bidi w:val="0"/>
        <w:adjustRightInd w:val="0"/>
        <w:spacing w:line="300" w:lineRule="auto"/>
        <w:ind w:firstLine="960" w:firstLineChars="4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2、若产品加工时出现裂纹、崩边、气孔、沙眼、麻裂、蜂窝裂等质量问题，</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方无条件退货，退货的往返运费均由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65ECA9F4">
      <w:pPr>
        <w:keepNext w:val="0"/>
        <w:keepLines w:val="0"/>
        <w:pageBreakBefore w:val="0"/>
        <w:kinsoku/>
        <w:wordWrap/>
        <w:overflowPunct/>
        <w:topLinePunct w:val="0"/>
        <w:autoSpaceDE w:val="0"/>
        <w:autoSpaceDN w:val="0"/>
        <w:bidi w:val="0"/>
        <w:adjustRightInd w:val="0"/>
        <w:spacing w:line="300" w:lineRule="auto"/>
        <w:ind w:left="479"/>
        <w:outlineLvl w:val="0"/>
        <w:rPr>
          <w:rFonts w:hint="eastAsia" w:ascii="仿宋" w:hAnsi="仿宋" w:eastAsia="仿宋" w:cs="仿宋"/>
          <w:kern w:val="0"/>
          <w:sz w:val="24"/>
          <w:szCs w:val="24"/>
          <w:lang w:val="zh-CN"/>
        </w:rPr>
      </w:pPr>
      <w:bookmarkStart w:id="111" w:name="_Toc3439"/>
      <w:bookmarkStart w:id="112" w:name="_Toc11962"/>
      <w:bookmarkStart w:id="113" w:name="_Toc27460"/>
      <w:bookmarkStart w:id="114" w:name="_Toc31312"/>
      <w:bookmarkStart w:id="115" w:name="_Toc14603"/>
      <w:r>
        <w:rPr>
          <w:rFonts w:hint="eastAsia" w:ascii="仿宋" w:hAnsi="仿宋" w:eastAsia="仿宋" w:cs="仿宋"/>
          <w:kern w:val="0"/>
          <w:sz w:val="24"/>
          <w:szCs w:val="24"/>
          <w:lang w:val="zh-CN"/>
        </w:rPr>
        <w:t>三、交货方式、交货地点、履行地点、接收单位：</w:t>
      </w:r>
      <w:bookmarkEnd w:id="111"/>
      <w:bookmarkEnd w:id="112"/>
      <w:bookmarkEnd w:id="113"/>
      <w:bookmarkEnd w:id="114"/>
      <w:bookmarkEnd w:id="115"/>
    </w:p>
    <w:p w14:paraId="117606AD">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5F28AD69">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2、交货地点：福建省三明市沙县区金沙园创新东路413号</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#厂房</w:t>
      </w:r>
      <w:r>
        <w:rPr>
          <w:rFonts w:hint="eastAsia" w:ascii="仿宋" w:hAnsi="仿宋" w:eastAsia="仿宋" w:cs="仿宋"/>
          <w:kern w:val="0"/>
          <w:sz w:val="24"/>
          <w:szCs w:val="24"/>
          <w:lang w:val="en-US" w:eastAsia="zh-CN"/>
        </w:rPr>
        <w:t>,任国慧13375907372 。</w:t>
      </w:r>
    </w:p>
    <w:p w14:paraId="5C6A5D1B">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3、履行地点：</w:t>
      </w:r>
      <w:r>
        <w:rPr>
          <w:rFonts w:hint="eastAsia" w:ascii="仿宋" w:hAnsi="仿宋" w:eastAsia="仿宋" w:cs="仿宋"/>
          <w:kern w:val="0"/>
          <w:sz w:val="24"/>
          <w:szCs w:val="24"/>
          <w:lang w:val="en-US" w:eastAsia="zh-CN"/>
        </w:rPr>
        <w:t xml:space="preserve">福建省三明市沙县区 </w:t>
      </w:r>
      <w:r>
        <w:rPr>
          <w:rFonts w:hint="eastAsia" w:ascii="仿宋" w:hAnsi="仿宋" w:eastAsia="仿宋" w:cs="仿宋"/>
          <w:kern w:val="0"/>
          <w:sz w:val="24"/>
          <w:szCs w:val="24"/>
          <w:lang w:val="zh-CN"/>
        </w:rPr>
        <w:t xml:space="preserve"> </w:t>
      </w:r>
    </w:p>
    <w:p w14:paraId="3A941731">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1C57BA1E">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en-US" w:eastAsia="zh-CN"/>
        </w:rPr>
      </w:pPr>
      <w:bookmarkStart w:id="116" w:name="_Toc9492"/>
      <w:bookmarkStart w:id="117" w:name="_Toc27088"/>
      <w:bookmarkStart w:id="118" w:name="_Toc25410"/>
      <w:bookmarkStart w:id="119" w:name="_Toc905"/>
      <w:bookmarkStart w:id="120" w:name="_Toc1247"/>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合同签订后3天内发出。</w:t>
      </w:r>
      <w:bookmarkEnd w:id="116"/>
      <w:bookmarkEnd w:id="117"/>
      <w:bookmarkEnd w:id="118"/>
      <w:bookmarkEnd w:id="119"/>
      <w:bookmarkEnd w:id="120"/>
    </w:p>
    <w:p w14:paraId="6C658825">
      <w:pPr>
        <w:keepNext w:val="0"/>
        <w:keepLines w:val="0"/>
        <w:pageBreakBefore w:val="0"/>
        <w:kinsoku/>
        <w:wordWrap/>
        <w:overflowPunct/>
        <w:topLinePunct w:val="0"/>
        <w:autoSpaceDE w:val="0"/>
        <w:autoSpaceDN w:val="0"/>
        <w:bidi w:val="0"/>
        <w:adjustRightInd w:val="0"/>
        <w:spacing w:line="300" w:lineRule="auto"/>
        <w:ind w:left="479"/>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31920F35">
      <w:pPr>
        <w:keepNext w:val="0"/>
        <w:keepLines w:val="0"/>
        <w:pageBreakBefore w:val="0"/>
        <w:tabs>
          <w:tab w:val="left" w:pos="120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六、验收标准及方法：产品按本合同第二条约定的质量标准进行验收，由甲方和乙方共同完成。乙方在验收前必须向甲方提供产品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4151AA58">
      <w:pPr>
        <w:keepNext w:val="0"/>
        <w:keepLines w:val="0"/>
        <w:pageBreakBefore w:val="0"/>
        <w:kinsoku/>
        <w:wordWrap/>
        <w:overflowPunct/>
        <w:topLinePunct w:val="0"/>
        <w:autoSpaceDE w:val="0"/>
        <w:autoSpaceDN w:val="0"/>
        <w:bidi w:val="0"/>
        <w:adjustRightInd w:val="0"/>
        <w:spacing w:line="300" w:lineRule="auto"/>
        <w:ind w:left="54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44E57535">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0B14FEC0">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21BE8810">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1F4A82D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kern w:val="0"/>
          <w:sz w:val="24"/>
          <w:szCs w:val="24"/>
          <w:lang w:val="zh-CN"/>
        </w:rPr>
        <w:t>验收时，乙方所供到场货物与本合同约定的质量标准或样品（产品经双方确认后封样各自保存，出现偏差时以样品为准）不相符，甲方可要求退货，退货的往返运费均由乙方承担。</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方验收人：王海冰 电话：13606353440。</w:t>
      </w:r>
    </w:p>
    <w:p w14:paraId="29267460">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1" w:name="_Toc12507"/>
      <w:bookmarkStart w:id="122" w:name="_Toc25848"/>
      <w:bookmarkStart w:id="123" w:name="_Toc4452"/>
      <w:bookmarkStart w:id="124" w:name="_Toc14045"/>
      <w:bookmarkStart w:id="125" w:name="_Toc15806"/>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bookmarkEnd w:id="121"/>
      <w:bookmarkEnd w:id="122"/>
      <w:bookmarkEnd w:id="123"/>
      <w:bookmarkEnd w:id="124"/>
      <w:bookmarkEnd w:id="125"/>
    </w:p>
    <w:p w14:paraId="7A4F212B">
      <w:pPr>
        <w:pStyle w:val="15"/>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098D1EAA">
      <w:pPr>
        <w:pStyle w:val="15"/>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货到甲方指定工厂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74A636B7">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31FF230A">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w:t>
      </w:r>
      <w:r>
        <w:rPr>
          <w:rFonts w:hint="eastAsia" w:ascii="仿宋" w:hAnsi="仿宋" w:eastAsia="仿宋" w:cs="仿宋"/>
          <w:sz w:val="24"/>
          <w:szCs w:val="24"/>
          <w:lang w:val="en-US" w:eastAsia="zh-CN"/>
        </w:rPr>
        <w:t>预付合同30%订金，当车货到、票到7个工作日内支付当车尾款。</w:t>
      </w:r>
      <w:r>
        <w:rPr>
          <w:rFonts w:hint="eastAsia" w:ascii="仿宋" w:hAnsi="仿宋" w:eastAsia="仿宋" w:cs="仿宋"/>
          <w:sz w:val="24"/>
          <w:szCs w:val="24"/>
        </w:rPr>
        <w:t>支付方式：</w:t>
      </w:r>
      <w:r>
        <w:rPr>
          <w:rFonts w:hint="eastAsia" w:ascii="仿宋" w:hAnsi="仿宋" w:eastAsia="仿宋" w:cs="仿宋"/>
          <w:sz w:val="24"/>
          <w:szCs w:val="24"/>
          <w:lang w:val="en-US" w:eastAsia="zh-CN"/>
        </w:rPr>
        <w:t>银行承兑汇票。甲方</w:t>
      </w:r>
      <w:r>
        <w:rPr>
          <w:rFonts w:hint="eastAsia" w:ascii="仿宋" w:hAnsi="仿宋" w:eastAsia="仿宋" w:cs="仿宋"/>
          <w:sz w:val="24"/>
          <w:szCs w:val="24"/>
        </w:rPr>
        <w:t>收到货复磅后允许存在±0.3%的磅差，若超出磅差以</w:t>
      </w:r>
      <w:r>
        <w:rPr>
          <w:rFonts w:hint="eastAsia" w:ascii="仿宋" w:hAnsi="仿宋" w:eastAsia="仿宋" w:cs="仿宋"/>
          <w:sz w:val="24"/>
          <w:szCs w:val="24"/>
          <w:lang w:val="en-US" w:eastAsia="zh-CN"/>
        </w:rPr>
        <w:t>甲方</w:t>
      </w:r>
      <w:r>
        <w:rPr>
          <w:rFonts w:hint="eastAsia" w:ascii="仿宋" w:hAnsi="仿宋" w:eastAsia="仿宋" w:cs="仿宋"/>
          <w:sz w:val="24"/>
          <w:szCs w:val="24"/>
        </w:rPr>
        <w:t>实际过磅重量为准。多还少补。</w:t>
      </w:r>
    </w:p>
    <w:p w14:paraId="1A27DED6">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04C2F0A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47BDDFF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6" w:name="_Toc9235"/>
      <w:bookmarkStart w:id="127" w:name="_Toc16798"/>
      <w:bookmarkStart w:id="128" w:name="_Toc28559"/>
      <w:bookmarkStart w:id="129" w:name="_Toc28267"/>
      <w:bookmarkStart w:id="130" w:name="_Toc335"/>
      <w:r>
        <w:rPr>
          <w:rFonts w:hint="eastAsia" w:ascii="仿宋" w:hAnsi="仿宋" w:eastAsia="仿宋" w:cs="仿宋"/>
          <w:kern w:val="0"/>
          <w:sz w:val="24"/>
          <w:szCs w:val="24"/>
          <w:lang w:val="zh-CN"/>
        </w:rPr>
        <w:t>八、质量保证期：</w:t>
      </w:r>
      <w:bookmarkEnd w:id="126"/>
      <w:bookmarkEnd w:id="127"/>
      <w:bookmarkEnd w:id="128"/>
      <w:bookmarkEnd w:id="129"/>
      <w:bookmarkEnd w:id="130"/>
    </w:p>
    <w:p w14:paraId="3E05CFD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年，从全部材料进场经签收之日起计算，在质保期内出现问题，乙方必须免费予以退换。</w:t>
      </w:r>
    </w:p>
    <w:p w14:paraId="0EBCB6D1">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31" w:name="_Toc13737"/>
      <w:bookmarkStart w:id="132" w:name="_Toc4244"/>
      <w:bookmarkStart w:id="133" w:name="_Toc19014"/>
      <w:bookmarkStart w:id="134" w:name="_Toc19007"/>
      <w:bookmarkStart w:id="135" w:name="_Toc23506"/>
      <w:r>
        <w:rPr>
          <w:rFonts w:hint="eastAsia" w:ascii="仿宋" w:hAnsi="仿宋" w:eastAsia="仿宋" w:cs="仿宋"/>
          <w:kern w:val="0"/>
          <w:sz w:val="24"/>
          <w:szCs w:val="24"/>
          <w:lang w:val="zh-CN"/>
        </w:rPr>
        <w:t>九、产品交接：</w:t>
      </w:r>
      <w:bookmarkEnd w:id="131"/>
      <w:bookmarkEnd w:id="132"/>
      <w:bookmarkEnd w:id="133"/>
      <w:bookmarkEnd w:id="134"/>
      <w:bookmarkEnd w:id="135"/>
    </w:p>
    <w:p w14:paraId="383FD31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3120333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36" w:name="_Toc32091"/>
      <w:bookmarkStart w:id="137" w:name="_Toc26325"/>
      <w:bookmarkStart w:id="138" w:name="_Toc12884"/>
      <w:bookmarkStart w:id="139" w:name="_Toc16217"/>
      <w:bookmarkStart w:id="140" w:name="_Toc18658"/>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bookmarkEnd w:id="136"/>
      <w:bookmarkEnd w:id="137"/>
      <w:bookmarkEnd w:id="138"/>
      <w:bookmarkEnd w:id="139"/>
      <w:bookmarkEnd w:id="140"/>
    </w:p>
    <w:p w14:paraId="5E63B303">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70676EB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2.若乙方不能交货的（逾期15个工作日视为不能交货，因不可抗拒的因素除外）或交货不合格从而影响甲方正常使用的，乙方应向甲方偿付</w:t>
      </w:r>
      <w:r>
        <w:rPr>
          <w:rFonts w:hint="eastAsia" w:ascii="仿宋" w:hAnsi="仿宋" w:eastAsia="仿宋" w:cs="仿宋"/>
          <w:kern w:val="0"/>
          <w:sz w:val="24"/>
          <w:szCs w:val="24"/>
          <w:highlight w:val="none"/>
          <w:lang w:val="en-US" w:eastAsia="zh-CN"/>
        </w:rPr>
        <w:t>合同总额</w:t>
      </w:r>
      <w:r>
        <w:rPr>
          <w:rFonts w:hint="eastAsia" w:ascii="仿宋" w:hAnsi="仿宋" w:eastAsia="仿宋" w:cs="仿宋"/>
          <w:kern w:val="0"/>
          <w:sz w:val="24"/>
          <w:szCs w:val="24"/>
          <w:highlight w:val="none"/>
        </w:rPr>
        <w:t>10%的违约金。违约金不足以补偿损失的，甲方有权要求乙方赔偿损失。</w:t>
      </w:r>
    </w:p>
    <w:p w14:paraId="014D56DC">
      <w:pPr>
        <w:pStyle w:val="15"/>
        <w:keepNext w:val="0"/>
        <w:keepLines w:val="0"/>
        <w:pageBreakBefore w:val="0"/>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3、若乙方交付的货物经甲方验收合格后但在质保期内，在甲方在使用过程中发现货物质量不合格，则乙方应向甲方赔偿合同总金额10%的违约金。</w:t>
      </w:r>
    </w:p>
    <w:p w14:paraId="521C9488">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1" w:name="_Toc10678"/>
      <w:bookmarkStart w:id="142" w:name="_Toc13162"/>
      <w:bookmarkStart w:id="143" w:name="_Toc5658"/>
      <w:bookmarkStart w:id="144" w:name="_Toc27259"/>
      <w:bookmarkStart w:id="145" w:name="_Toc1304"/>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bookmarkEnd w:id="141"/>
      <w:bookmarkEnd w:id="142"/>
      <w:bookmarkEnd w:id="143"/>
      <w:bookmarkEnd w:id="144"/>
      <w:bookmarkEnd w:id="145"/>
    </w:p>
    <w:p w14:paraId="61F943E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7290442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0424E6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17936235">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02A40635">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6" w:name="_Toc8305"/>
      <w:bookmarkStart w:id="147" w:name="_Toc23293"/>
      <w:bookmarkStart w:id="148" w:name="_Toc21446"/>
      <w:bookmarkStart w:id="149" w:name="_Toc18225"/>
      <w:bookmarkStart w:id="150" w:name="_Toc12356"/>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bookmarkEnd w:id="146"/>
      <w:bookmarkEnd w:id="147"/>
      <w:bookmarkEnd w:id="148"/>
      <w:bookmarkEnd w:id="149"/>
      <w:bookmarkEnd w:id="150"/>
    </w:p>
    <w:p w14:paraId="5E06493D">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7D38DB08">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2E7433F0">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51" w:name="_Toc8302"/>
      <w:bookmarkStart w:id="152" w:name="_Toc18123"/>
      <w:bookmarkStart w:id="153" w:name="_Toc11998"/>
      <w:bookmarkStart w:id="154" w:name="_Toc27170"/>
      <w:bookmarkStart w:id="155" w:name="_Toc22964"/>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bookmarkEnd w:id="151"/>
      <w:bookmarkEnd w:id="152"/>
      <w:bookmarkEnd w:id="153"/>
      <w:bookmarkEnd w:id="154"/>
      <w:bookmarkEnd w:id="155"/>
    </w:p>
    <w:p w14:paraId="1501244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54890CC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037FBB62">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56" w:name="_Toc19723"/>
      <w:bookmarkStart w:id="157" w:name="_Toc4875"/>
      <w:bookmarkStart w:id="158" w:name="_Toc22793"/>
      <w:bookmarkStart w:id="159" w:name="_Toc16587"/>
      <w:bookmarkStart w:id="160" w:name="_Toc15574"/>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bookmarkEnd w:id="156"/>
      <w:bookmarkEnd w:id="157"/>
      <w:bookmarkEnd w:id="158"/>
      <w:bookmarkEnd w:id="159"/>
      <w:bookmarkEnd w:id="160"/>
    </w:p>
    <w:p w14:paraId="7332246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1D53555A">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A074DD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66A2F128">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6AC2553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28D9E28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w:t>
      </w:r>
      <w:r>
        <w:rPr>
          <w:rFonts w:hint="eastAsia" w:ascii="仿宋" w:hAnsi="仿宋" w:eastAsia="仿宋" w:cs="仿宋"/>
          <w:kern w:val="0"/>
          <w:sz w:val="24"/>
          <w:lang w:val="zh-CN"/>
        </w:rPr>
        <w:t>约方承担相关法律责任。</w:t>
      </w:r>
    </w:p>
    <w:p w14:paraId="13289CA6">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rPr>
        <w:t>如</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双方违反本条约定，任何一方有权单方解除合同或协议，并不承担任何违约责任及赔偿责任，但提出解除合同方应向对方出具司法机关出具的证据。</w:t>
      </w:r>
    </w:p>
    <w:p w14:paraId="2F5933E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7、甲乙</w:t>
      </w:r>
      <w:r>
        <w:rPr>
          <w:rFonts w:hint="eastAsia" w:ascii="仿宋" w:hAnsi="仿宋" w:eastAsia="仿宋" w:cs="仿宋"/>
          <w:kern w:val="0"/>
          <w:sz w:val="24"/>
          <w:lang w:val="zh-CN"/>
        </w:rPr>
        <w:t>双方积极全面履行协议，并能向对方举报其员工索取、收受贿赂事实的，</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双方将优先与其发展合作关系，给予在同等条件下优先采购及优惠条件；如果举报与事实不符，</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双方有权终止与其商业合作关系，并承担法律责任。</w:t>
      </w:r>
    </w:p>
    <w:p w14:paraId="254140B2">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lang w:val="en-US" w:eastAsia="zh-CN"/>
        </w:rPr>
        <w:t>8、甲乙</w:t>
      </w:r>
      <w:r>
        <w:rPr>
          <w:rFonts w:hint="eastAsia" w:ascii="仿宋" w:hAnsi="仿宋" w:eastAsia="仿宋" w:cs="仿宋"/>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7C1DD3D">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十五、本合同的任何变更，均应以书面形式提出，并由双方授权人等协商一致后书面达成协议方有效。</w:t>
      </w:r>
    </w:p>
    <w:p w14:paraId="518F826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7B35434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1" w:name="_Toc15421"/>
      <w:bookmarkStart w:id="162" w:name="_Toc6500"/>
      <w:bookmarkStart w:id="163" w:name="_Toc9618"/>
      <w:bookmarkStart w:id="164" w:name="_Toc12487"/>
      <w:bookmarkStart w:id="165" w:name="_Toc30433"/>
      <w:r>
        <w:rPr>
          <w:rFonts w:hint="eastAsia" w:ascii="仿宋" w:hAnsi="仿宋" w:eastAsia="仿宋" w:cs="仿宋"/>
          <w:kern w:val="0"/>
          <w:sz w:val="24"/>
          <w:lang w:val="en-US" w:eastAsia="zh-CN"/>
        </w:rPr>
        <w:t>十七、</w:t>
      </w:r>
      <w:r>
        <w:rPr>
          <w:rFonts w:hint="eastAsia" w:ascii="仿宋" w:hAnsi="仿宋" w:eastAsia="仿宋" w:cs="仿宋"/>
          <w:kern w:val="0"/>
          <w:sz w:val="24"/>
        </w:rPr>
        <w:t>本合同适用中华人民共和国法律，并据其进行解释。</w:t>
      </w:r>
      <w:bookmarkEnd w:id="161"/>
      <w:bookmarkEnd w:id="162"/>
      <w:bookmarkEnd w:id="163"/>
      <w:bookmarkEnd w:id="164"/>
      <w:bookmarkEnd w:id="165"/>
    </w:p>
    <w:p w14:paraId="749C3DDF">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rPr>
        <w:t>合同履行过程中，若发生争议，双方应协商解决；如协商不成均由</w:t>
      </w:r>
      <w:r>
        <w:rPr>
          <w:rFonts w:hint="eastAsia" w:ascii="仿宋" w:hAnsi="仿宋" w:eastAsia="仿宋" w:cs="仿宋"/>
          <w:kern w:val="0"/>
          <w:sz w:val="24"/>
          <w:lang w:val="en-US" w:eastAsia="zh-CN"/>
        </w:rPr>
        <w:t>三明市沙县区</w:t>
      </w:r>
      <w:r>
        <w:rPr>
          <w:rFonts w:hint="eastAsia" w:ascii="仿宋" w:hAnsi="仿宋" w:eastAsia="仿宋" w:cs="仿宋"/>
          <w:kern w:val="0"/>
          <w:sz w:val="24"/>
        </w:rPr>
        <w:t>人民法院</w:t>
      </w:r>
      <w:r>
        <w:rPr>
          <w:rFonts w:hint="eastAsia" w:ascii="仿宋" w:hAnsi="仿宋" w:eastAsia="仿宋" w:cs="仿宋"/>
          <w:kern w:val="0"/>
          <w:sz w:val="24"/>
          <w:lang w:val="en-US" w:eastAsia="zh-CN"/>
        </w:rPr>
        <w:t>管辖</w:t>
      </w:r>
      <w:r>
        <w:rPr>
          <w:rFonts w:hint="eastAsia" w:ascii="仿宋" w:hAnsi="仿宋" w:eastAsia="仿宋" w:cs="仿宋"/>
          <w:kern w:val="0"/>
          <w:sz w:val="24"/>
        </w:rPr>
        <w:t>。</w:t>
      </w:r>
    </w:p>
    <w:p w14:paraId="7066B0DE">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6" w:name="_Toc31672"/>
      <w:bookmarkStart w:id="167" w:name="_Toc1878"/>
      <w:bookmarkStart w:id="168" w:name="_Toc6113"/>
      <w:bookmarkStart w:id="169" w:name="_Toc30202"/>
      <w:bookmarkStart w:id="170" w:name="_Toc12952"/>
      <w:r>
        <w:rPr>
          <w:rFonts w:hint="eastAsia" w:ascii="仿宋" w:hAnsi="仿宋" w:eastAsia="仿宋" w:cs="仿宋"/>
          <w:kern w:val="0"/>
          <w:sz w:val="24"/>
          <w:lang w:val="zh-CN"/>
        </w:rPr>
        <w:t>十八、</w:t>
      </w:r>
      <w:r>
        <w:rPr>
          <w:rFonts w:hint="eastAsia" w:ascii="仿宋" w:hAnsi="仿宋" w:eastAsia="仿宋" w:cs="仿宋"/>
          <w:kern w:val="0"/>
          <w:sz w:val="24"/>
        </w:rPr>
        <w:t>其他</w:t>
      </w:r>
      <w:bookmarkEnd w:id="166"/>
      <w:bookmarkEnd w:id="167"/>
      <w:bookmarkEnd w:id="168"/>
      <w:bookmarkEnd w:id="169"/>
      <w:bookmarkEnd w:id="170"/>
    </w:p>
    <w:p w14:paraId="49C5368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合同附件为本合同不可分割的一部分，与本合同具有同等的法律效力，补充协议与本协议有冲突的，以补充协议为准。</w:t>
      </w:r>
    </w:p>
    <w:p w14:paraId="236767DB">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本合同一经生效，非经</w:t>
      </w:r>
      <w:r>
        <w:rPr>
          <w:rFonts w:hint="eastAsia" w:ascii="仿宋" w:hAnsi="仿宋" w:eastAsia="仿宋" w:cs="仿宋"/>
          <w:kern w:val="0"/>
          <w:sz w:val="24"/>
          <w:lang w:val="en-US" w:eastAsia="zh-CN"/>
        </w:rPr>
        <w:t>甲乙</w:t>
      </w:r>
      <w:r>
        <w:rPr>
          <w:rFonts w:hint="eastAsia" w:ascii="仿宋" w:hAnsi="仿宋" w:eastAsia="仿宋" w:cs="仿宋"/>
          <w:kern w:val="0"/>
          <w:sz w:val="24"/>
        </w:rPr>
        <w:t>双方签署书面补充协议同意，任何一方以其他方式对合同条款的增减及其他变更均无约束力。</w:t>
      </w:r>
    </w:p>
    <w:p w14:paraId="702AB855">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本合同的内容及其有关的附件是</w:t>
      </w:r>
      <w:r>
        <w:rPr>
          <w:rFonts w:hint="eastAsia" w:ascii="仿宋" w:hAnsi="仿宋" w:eastAsia="仿宋" w:cs="仿宋"/>
          <w:kern w:val="0"/>
          <w:sz w:val="24"/>
          <w:lang w:val="en-US" w:eastAsia="zh-CN"/>
        </w:rPr>
        <w:t>甲乙</w:t>
      </w:r>
      <w:r>
        <w:rPr>
          <w:rFonts w:hint="eastAsia" w:ascii="仿宋" w:hAnsi="仿宋" w:eastAsia="仿宋" w:cs="仿宋"/>
          <w:kern w:val="0"/>
          <w:sz w:val="24"/>
        </w:rPr>
        <w:t>双方关于此次合作所最终确定的全部内容，双方均承认其已审阅、理解本合同及相关附件的内容，并同意取代</w:t>
      </w:r>
      <w:r>
        <w:rPr>
          <w:rFonts w:hint="eastAsia" w:ascii="仿宋" w:hAnsi="仿宋" w:eastAsia="仿宋" w:cs="仿宋"/>
          <w:kern w:val="0"/>
          <w:sz w:val="24"/>
          <w:lang w:val="en-US" w:eastAsia="zh-CN"/>
        </w:rPr>
        <w:t>甲乙</w:t>
      </w:r>
      <w:r>
        <w:rPr>
          <w:rFonts w:hint="eastAsia" w:ascii="仿宋" w:hAnsi="仿宋" w:eastAsia="仿宋" w:cs="仿宋"/>
          <w:kern w:val="0"/>
          <w:sz w:val="24"/>
        </w:rPr>
        <w:t>双方之间此前关于此次合作所做出的任何口头或书面的承诺。</w:t>
      </w:r>
    </w:p>
    <w:p w14:paraId="288C7E51">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本合同自双方加盖公章或合同专用章后生效，合同约定所有义务履行完毕后自行终止。合同的终止并不影响保密义务的继续履行。</w:t>
      </w:r>
    </w:p>
    <w:p w14:paraId="04B33F47">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本合同及附件一式</w:t>
      </w:r>
      <w:r>
        <w:rPr>
          <w:rFonts w:hint="eastAsia" w:ascii="仿宋" w:hAnsi="仿宋" w:eastAsia="仿宋" w:cs="仿宋"/>
          <w:kern w:val="0"/>
          <w:sz w:val="24"/>
          <w:lang w:val="en-US" w:eastAsia="zh-CN"/>
        </w:rPr>
        <w:t>肆</w:t>
      </w:r>
      <w:r>
        <w:rPr>
          <w:rFonts w:hint="eastAsia" w:ascii="仿宋" w:hAnsi="仿宋" w:eastAsia="仿宋" w:cs="仿宋"/>
          <w:kern w:val="0"/>
          <w:sz w:val="24"/>
        </w:rPr>
        <w:t>份，</w:t>
      </w:r>
      <w:r>
        <w:rPr>
          <w:rFonts w:hint="eastAsia" w:ascii="仿宋" w:hAnsi="仿宋" w:eastAsia="仿宋" w:cs="仿宋"/>
          <w:kern w:val="0"/>
          <w:sz w:val="24"/>
          <w:lang w:val="en-US" w:eastAsia="zh-CN"/>
        </w:rPr>
        <w:t>甲</w:t>
      </w:r>
      <w:r>
        <w:rPr>
          <w:rFonts w:hint="eastAsia" w:ascii="仿宋" w:hAnsi="仿宋" w:eastAsia="仿宋" w:cs="仿宋"/>
          <w:kern w:val="0"/>
          <w:sz w:val="24"/>
        </w:rPr>
        <w:t>方</w:t>
      </w:r>
      <w:r>
        <w:rPr>
          <w:rFonts w:hint="eastAsia" w:ascii="仿宋" w:hAnsi="仿宋" w:eastAsia="仿宋" w:cs="仿宋"/>
          <w:kern w:val="0"/>
          <w:sz w:val="24"/>
          <w:lang w:val="en-US" w:eastAsia="zh-CN"/>
        </w:rPr>
        <w:t>叁</w:t>
      </w:r>
      <w:r>
        <w:rPr>
          <w:rFonts w:hint="eastAsia" w:ascii="仿宋" w:hAnsi="仿宋" w:eastAsia="仿宋" w:cs="仿宋"/>
          <w:kern w:val="0"/>
          <w:sz w:val="24"/>
        </w:rPr>
        <w:t>份，</w:t>
      </w:r>
      <w:r>
        <w:rPr>
          <w:rFonts w:hint="eastAsia" w:ascii="仿宋" w:hAnsi="仿宋" w:eastAsia="仿宋" w:cs="仿宋"/>
          <w:kern w:val="0"/>
          <w:sz w:val="24"/>
          <w:lang w:val="en-US" w:eastAsia="zh-CN"/>
        </w:rPr>
        <w:t>乙方壹</w:t>
      </w:r>
      <w:r>
        <w:rPr>
          <w:rFonts w:hint="eastAsia" w:ascii="仿宋" w:hAnsi="仿宋" w:eastAsia="仿宋" w:cs="仿宋"/>
          <w:kern w:val="0"/>
          <w:sz w:val="24"/>
        </w:rPr>
        <w:t>份，每份具有同等的法律效力。</w:t>
      </w:r>
    </w:p>
    <w:p w14:paraId="59024021">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（以下无正文）</w:t>
      </w:r>
    </w:p>
    <w:p w14:paraId="4E12766A">
      <w:pPr>
        <w:pStyle w:val="15"/>
        <w:keepNext w:val="0"/>
        <w:keepLines w:val="0"/>
        <w:pageBreakBefore w:val="0"/>
        <w:wordWrap/>
        <w:overflowPunct/>
        <w:topLinePunct w:val="0"/>
        <w:autoSpaceDE w:val="0"/>
        <w:autoSpaceDN w:val="0"/>
        <w:bidi w:val="0"/>
        <w:adjustRightInd w:val="0"/>
        <w:spacing w:line="300" w:lineRule="auto"/>
        <w:ind w:firstLine="480"/>
        <w:rPr>
          <w:rFonts w:hint="eastAsia"/>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AEF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0549B1E2">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甲  方</w:t>
            </w:r>
          </w:p>
          <w:p w14:paraId="74DC9B42">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名称（公章）：中国机械总院集团海西（福建）分院有限公司</w:t>
            </w:r>
            <w:r>
              <w:rPr>
                <w:rFonts w:hint="eastAsia" w:ascii="仿宋" w:hAnsi="仿宋" w:eastAsia="仿宋" w:cs="华文仿宋"/>
                <w:sz w:val="24"/>
              </w:rPr>
              <w:t xml:space="preserve"> </w:t>
            </w:r>
          </w:p>
          <w:p w14:paraId="544FCAEF">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 xml:space="preserve">地址：福建省三明市沙县区金沙园开发区创新东路413号 </w:t>
            </w:r>
          </w:p>
          <w:p w14:paraId="125A5207">
            <w:pPr>
              <w:keepNext w:val="0"/>
              <w:keepLines w:val="0"/>
              <w:pageBreakBefore w:val="0"/>
              <w:tabs>
                <w:tab w:val="left" w:pos="180"/>
              </w:tabs>
              <w:wordWrap/>
              <w:overflowPunct/>
              <w:topLinePunct w:val="0"/>
              <w:autoSpaceDE w:val="0"/>
              <w:autoSpaceDN w:val="0"/>
              <w:bidi w:val="0"/>
              <w:adjustRightInd w:val="0"/>
              <w:spacing w:line="300" w:lineRule="auto"/>
              <w:rPr>
                <w:rFonts w:ascii="仿宋" w:hAnsi="仿宋" w:eastAsia="仿宋" w:cs="仿宋"/>
                <w:sz w:val="24"/>
              </w:rPr>
            </w:pPr>
            <w:r>
              <w:rPr>
                <w:rFonts w:hint="eastAsia" w:ascii="仿宋" w:hAnsi="仿宋" w:eastAsia="仿宋" w:cs="仿宋"/>
                <w:sz w:val="24"/>
              </w:rPr>
              <w:t xml:space="preserve">法定代表人：薛松海 </w:t>
            </w:r>
          </w:p>
          <w:p w14:paraId="072B0640">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05F996CF">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电话：0598-8863008 </w:t>
            </w:r>
            <w:r>
              <w:rPr>
                <w:rFonts w:ascii="仿宋" w:hAnsi="仿宋" w:eastAsia="仿宋" w:cs="仿宋"/>
                <w:sz w:val="24"/>
              </w:rPr>
              <w:t xml:space="preserve"> </w:t>
            </w:r>
          </w:p>
          <w:p w14:paraId="26D4D10E">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6205992C">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开户银行：中国农业银行沙县支行 </w:t>
            </w:r>
          </w:p>
          <w:p w14:paraId="318DDD06">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银行帐号：13840101040017600 </w:t>
            </w:r>
            <w:r>
              <w:rPr>
                <w:rFonts w:ascii="仿宋" w:hAnsi="仿宋" w:eastAsia="仿宋" w:cs="仿宋"/>
                <w:sz w:val="24"/>
              </w:rPr>
              <w:t xml:space="preserve"> </w:t>
            </w:r>
          </w:p>
          <w:p w14:paraId="0BE68B93">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税号：913504270603757361</w:t>
            </w:r>
            <w:r>
              <w:rPr>
                <w:rFonts w:ascii="仿宋" w:hAnsi="仿宋" w:eastAsia="仿宋" w:cs="仿宋"/>
              </w:rPr>
              <w:t xml:space="preserve">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32D9DD2D">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乙  方</w:t>
            </w:r>
          </w:p>
          <w:p w14:paraId="02B24CBA">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名称（公章）：</w:t>
            </w:r>
          </w:p>
          <w:p w14:paraId="364CE8DC">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华文仿宋"/>
                <w:sz w:val="24"/>
              </w:rPr>
            </w:pPr>
            <w:r>
              <w:rPr>
                <w:rFonts w:hint="eastAsia" w:ascii="仿宋" w:hAnsi="仿宋" w:eastAsia="仿宋" w:cs="华文仿宋"/>
                <w:sz w:val="24"/>
              </w:rPr>
              <w:t xml:space="preserve">地址： </w:t>
            </w:r>
          </w:p>
          <w:p w14:paraId="3FC3E236">
            <w:pPr>
              <w:keepNext w:val="0"/>
              <w:keepLines w:val="0"/>
              <w:pageBreakBefore w:val="0"/>
              <w:tabs>
                <w:tab w:val="left" w:pos="180"/>
              </w:tabs>
              <w:wordWrap/>
              <w:overflowPunct/>
              <w:topLinePunct w:val="0"/>
              <w:autoSpaceDE w:val="0"/>
              <w:autoSpaceDN w:val="0"/>
              <w:bidi w:val="0"/>
              <w:adjustRightInd w:val="0"/>
              <w:spacing w:line="300" w:lineRule="auto"/>
              <w:rPr>
                <w:rFonts w:hint="eastAsia" w:ascii="仿宋" w:hAnsi="仿宋" w:eastAsia="仿宋" w:cs="仿宋"/>
                <w:sz w:val="24"/>
                <w:lang w:val="en-US" w:eastAsia="zh-CN"/>
              </w:rPr>
            </w:pPr>
            <w:r>
              <w:rPr>
                <w:rFonts w:hint="eastAsia" w:ascii="仿宋" w:hAnsi="仿宋" w:eastAsia="仿宋" w:cs="仿宋"/>
                <w:sz w:val="24"/>
              </w:rPr>
              <w:t>法定代表人：</w:t>
            </w:r>
          </w:p>
          <w:p w14:paraId="5B8836E0">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39A2537A">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电话：</w:t>
            </w:r>
          </w:p>
          <w:p w14:paraId="4589CD87">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121698EB">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开户银行：</w:t>
            </w:r>
          </w:p>
          <w:p w14:paraId="5847F3DE">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银行帐号：</w:t>
            </w:r>
          </w:p>
          <w:p w14:paraId="2C59F828">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税号：</w:t>
            </w:r>
          </w:p>
        </w:tc>
      </w:tr>
    </w:tbl>
    <w:p w14:paraId="6B53408C">
      <w:pPr>
        <w:pStyle w:val="15"/>
        <w:keepNext w:val="0"/>
        <w:keepLines w:val="0"/>
        <w:pageBreakBefore w:val="0"/>
        <w:wordWrap/>
        <w:overflowPunct/>
        <w:topLinePunct w:val="0"/>
        <w:autoSpaceDE w:val="0"/>
        <w:autoSpaceDN w:val="0"/>
        <w:bidi w:val="0"/>
        <w:adjustRightInd w:val="0"/>
        <w:spacing w:line="300" w:lineRule="auto"/>
        <w:ind w:firstLine="480"/>
        <w:rPr>
          <w:rFonts w:ascii="仿宋" w:hAnsi="仿宋" w:eastAsia="仿宋"/>
        </w:rPr>
      </w:pPr>
    </w:p>
    <w:p w14:paraId="2CC2EBEB">
      <w:pPr>
        <w:keepNext w:val="0"/>
        <w:keepLines w:val="0"/>
        <w:pageBreakBefore w:val="0"/>
        <w:wordWrap/>
        <w:overflowPunct/>
        <w:topLinePunct w:val="0"/>
        <w:autoSpaceDE w:val="0"/>
        <w:autoSpaceDN w:val="0"/>
        <w:bidi w:val="0"/>
        <w:adjustRightInd w:val="0"/>
        <w:spacing w:line="300" w:lineRule="auto"/>
        <w:rPr>
          <w:rFonts w:hint="eastAsia" w:ascii="宋体" w:hAnsi="宋体" w:eastAsia="宋体" w:cs="宋体"/>
        </w:rPr>
      </w:pPr>
    </w:p>
    <w:sectPr>
      <w:headerReference r:id="rId7" w:type="default"/>
      <w:footerReference r:id="rId8" w:type="default"/>
      <w:pgSz w:w="11905" w:h="16838"/>
      <w:pgMar w:top="1440" w:right="1080" w:bottom="1440" w:left="1080" w:header="851" w:footer="1020"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570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7E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207E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7A8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547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547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11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17CB">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317CB">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59A">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B0D">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B40">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E63B8"/>
    <w:multiLevelType w:val="multilevel"/>
    <w:tmpl w:val="83AE63B8"/>
    <w:lvl w:ilvl="0" w:tentative="0">
      <w:start w:val="1"/>
      <w:numFmt w:val="decimal"/>
      <w:suff w:val="nothing"/>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CBD53367"/>
    <w:multiLevelType w:val="singleLevel"/>
    <w:tmpl w:val="CBD53367"/>
    <w:lvl w:ilvl="0" w:tentative="0">
      <w:start w:val="7"/>
      <w:numFmt w:val="chineseCounting"/>
      <w:suff w:val="nothing"/>
      <w:lvlText w:val="%1、"/>
      <w:lvlJc w:val="left"/>
      <w:rPr>
        <w:rFonts w:hint="eastAsia"/>
      </w:rPr>
    </w:lvl>
  </w:abstractNum>
  <w:abstractNum w:abstractNumId="2">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79922C5"/>
    <w:multiLevelType w:val="multilevel"/>
    <w:tmpl w:val="679922C5"/>
    <w:lvl w:ilvl="0" w:tentative="0">
      <w:start w:val="1"/>
      <w:numFmt w:val="decimal"/>
      <w:suff w:val="nothing"/>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9">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8"/>
  </w:num>
  <w:num w:numId="4">
    <w:abstractNumId w:val="4"/>
  </w:num>
  <w:num w:numId="5">
    <w:abstractNumId w:val="6"/>
  </w:num>
  <w:num w:numId="6">
    <w:abstractNumId w:val="9"/>
  </w:num>
  <w:num w:numId="7">
    <w:abstractNumId w:val="10"/>
  </w:num>
  <w:num w:numId="8">
    <w:abstractNumId w:val="5"/>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mNDFhNmMxYjEwMjdiMDI1MmYzN2Y2MGM4MWFjNDUifQ=="/>
  </w:docVars>
  <w:rsids>
    <w:rsidRoot w:val="00172A27"/>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63D2047"/>
    <w:rsid w:val="06555C4C"/>
    <w:rsid w:val="06BF6017"/>
    <w:rsid w:val="06DF3FC3"/>
    <w:rsid w:val="082216E1"/>
    <w:rsid w:val="087052F4"/>
    <w:rsid w:val="08E31B8A"/>
    <w:rsid w:val="0B3D3052"/>
    <w:rsid w:val="0B9619E7"/>
    <w:rsid w:val="0BD75BB1"/>
    <w:rsid w:val="0C97306B"/>
    <w:rsid w:val="0C9E047D"/>
    <w:rsid w:val="0D3C1DC3"/>
    <w:rsid w:val="0E0137ED"/>
    <w:rsid w:val="0F184516"/>
    <w:rsid w:val="0F66217A"/>
    <w:rsid w:val="10F82212"/>
    <w:rsid w:val="12E6250F"/>
    <w:rsid w:val="13C95DDF"/>
    <w:rsid w:val="13DD4624"/>
    <w:rsid w:val="143516C6"/>
    <w:rsid w:val="1441006B"/>
    <w:rsid w:val="15BE749A"/>
    <w:rsid w:val="187A6CED"/>
    <w:rsid w:val="191C142F"/>
    <w:rsid w:val="19416EE3"/>
    <w:rsid w:val="19D523AF"/>
    <w:rsid w:val="19E54C84"/>
    <w:rsid w:val="1A2B2E16"/>
    <w:rsid w:val="1A584361"/>
    <w:rsid w:val="1CA53035"/>
    <w:rsid w:val="1CB72E06"/>
    <w:rsid w:val="1D406077"/>
    <w:rsid w:val="1D7F01B2"/>
    <w:rsid w:val="1F9B0ADF"/>
    <w:rsid w:val="1FC00470"/>
    <w:rsid w:val="20AE6A88"/>
    <w:rsid w:val="213B2D65"/>
    <w:rsid w:val="21B97B04"/>
    <w:rsid w:val="22345F2D"/>
    <w:rsid w:val="223760ED"/>
    <w:rsid w:val="229A5157"/>
    <w:rsid w:val="22F1792F"/>
    <w:rsid w:val="23C06ACA"/>
    <w:rsid w:val="24087AE2"/>
    <w:rsid w:val="278C73EE"/>
    <w:rsid w:val="28845678"/>
    <w:rsid w:val="28872C4F"/>
    <w:rsid w:val="28AB7D51"/>
    <w:rsid w:val="29156767"/>
    <w:rsid w:val="29BA649E"/>
    <w:rsid w:val="29DE5491"/>
    <w:rsid w:val="2C01798C"/>
    <w:rsid w:val="2C7C594D"/>
    <w:rsid w:val="2CD14227"/>
    <w:rsid w:val="2EA636D0"/>
    <w:rsid w:val="2F8512FC"/>
    <w:rsid w:val="2F93749F"/>
    <w:rsid w:val="302A1EA4"/>
    <w:rsid w:val="30782B49"/>
    <w:rsid w:val="30943860"/>
    <w:rsid w:val="33D67EED"/>
    <w:rsid w:val="374B4BD9"/>
    <w:rsid w:val="38557A9F"/>
    <w:rsid w:val="386E468D"/>
    <w:rsid w:val="390B7B9C"/>
    <w:rsid w:val="3A4A73CA"/>
    <w:rsid w:val="3AD108EC"/>
    <w:rsid w:val="3C440F6E"/>
    <w:rsid w:val="3C547AAC"/>
    <w:rsid w:val="3DCC7449"/>
    <w:rsid w:val="3DE83A67"/>
    <w:rsid w:val="3FE464D0"/>
    <w:rsid w:val="42BD2F8E"/>
    <w:rsid w:val="435B1499"/>
    <w:rsid w:val="440A6827"/>
    <w:rsid w:val="45976840"/>
    <w:rsid w:val="47100713"/>
    <w:rsid w:val="474C1085"/>
    <w:rsid w:val="474C1DDB"/>
    <w:rsid w:val="47A47F13"/>
    <w:rsid w:val="48B325A9"/>
    <w:rsid w:val="49203109"/>
    <w:rsid w:val="4A7A55DF"/>
    <w:rsid w:val="4ABB39CC"/>
    <w:rsid w:val="4B5E45B8"/>
    <w:rsid w:val="4BF71DFE"/>
    <w:rsid w:val="4C0E5B77"/>
    <w:rsid w:val="4C25253E"/>
    <w:rsid w:val="4DB95128"/>
    <w:rsid w:val="4DC57782"/>
    <w:rsid w:val="4DF810AC"/>
    <w:rsid w:val="4FC652ED"/>
    <w:rsid w:val="4FF456D9"/>
    <w:rsid w:val="50054BB6"/>
    <w:rsid w:val="500951DA"/>
    <w:rsid w:val="50390222"/>
    <w:rsid w:val="50A0169A"/>
    <w:rsid w:val="50E43FF4"/>
    <w:rsid w:val="51E90747"/>
    <w:rsid w:val="53DA53DB"/>
    <w:rsid w:val="540258F6"/>
    <w:rsid w:val="541E163A"/>
    <w:rsid w:val="543A1E06"/>
    <w:rsid w:val="55CA11C1"/>
    <w:rsid w:val="5621082A"/>
    <w:rsid w:val="563D42BB"/>
    <w:rsid w:val="56625644"/>
    <w:rsid w:val="56B90D23"/>
    <w:rsid w:val="58324C4B"/>
    <w:rsid w:val="58C472F2"/>
    <w:rsid w:val="5A13454B"/>
    <w:rsid w:val="5C8713FF"/>
    <w:rsid w:val="5CF67CB9"/>
    <w:rsid w:val="5D2574A1"/>
    <w:rsid w:val="5D294756"/>
    <w:rsid w:val="5DC2080A"/>
    <w:rsid w:val="5F6B1E45"/>
    <w:rsid w:val="5FC078B7"/>
    <w:rsid w:val="63327278"/>
    <w:rsid w:val="64032E7A"/>
    <w:rsid w:val="646451EA"/>
    <w:rsid w:val="65B23EF2"/>
    <w:rsid w:val="65D57105"/>
    <w:rsid w:val="67FF3F88"/>
    <w:rsid w:val="6905258B"/>
    <w:rsid w:val="696A45A4"/>
    <w:rsid w:val="69AB353C"/>
    <w:rsid w:val="69DF74C2"/>
    <w:rsid w:val="6A6D4009"/>
    <w:rsid w:val="6B9F29DB"/>
    <w:rsid w:val="6C242CBC"/>
    <w:rsid w:val="6C2947E2"/>
    <w:rsid w:val="6C4A4810"/>
    <w:rsid w:val="6CAD0BB5"/>
    <w:rsid w:val="6D9B34BE"/>
    <w:rsid w:val="6DD6696E"/>
    <w:rsid w:val="6E6B7E58"/>
    <w:rsid w:val="70DE50A1"/>
    <w:rsid w:val="70E231B1"/>
    <w:rsid w:val="714F5BD7"/>
    <w:rsid w:val="72D07765"/>
    <w:rsid w:val="73830C7C"/>
    <w:rsid w:val="73DA76D3"/>
    <w:rsid w:val="750A0CFF"/>
    <w:rsid w:val="77687477"/>
    <w:rsid w:val="778D3071"/>
    <w:rsid w:val="77BA6C36"/>
    <w:rsid w:val="78E77DBC"/>
    <w:rsid w:val="78EE6CAC"/>
    <w:rsid w:val="796E7CD8"/>
    <w:rsid w:val="79D42231"/>
    <w:rsid w:val="79F214BE"/>
    <w:rsid w:val="7A7953A0"/>
    <w:rsid w:val="7AED01B2"/>
    <w:rsid w:val="7B2C1BF9"/>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6"/>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1"/>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7"/>
    <w:autoRedefine/>
    <w:qFormat/>
    <w:uiPriority w:val="0"/>
    <w:rPr>
      <w:b/>
      <w:bCs/>
    </w:rPr>
  </w:style>
  <w:style w:type="paragraph" w:styleId="15">
    <w:name w:val="Body Text First Indent 2"/>
    <w:basedOn w:val="7"/>
    <w:autoRedefine/>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autoRedefine/>
    <w:qFormat/>
    <w:uiPriority w:val="0"/>
    <w:rPr>
      <w:sz w:val="21"/>
      <w:szCs w:val="21"/>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character" w:customStyle="1" w:styleId="23">
    <w:name w:val="font01"/>
    <w:basedOn w:val="18"/>
    <w:autoRedefine/>
    <w:qFormat/>
    <w:uiPriority w:val="0"/>
    <w:rPr>
      <w:rFonts w:hint="eastAsia" w:ascii="宋体" w:hAnsi="宋体" w:eastAsia="宋体" w:cs="宋体"/>
      <w:color w:val="000000"/>
      <w:sz w:val="24"/>
      <w:szCs w:val="24"/>
      <w:u w:val="none"/>
      <w:vertAlign w:val="superscript"/>
    </w:rPr>
  </w:style>
  <w:style w:type="paragraph" w:customStyle="1" w:styleId="24">
    <w:name w:val="报告正文"/>
    <w:basedOn w:val="1"/>
    <w:autoRedefine/>
    <w:qFormat/>
    <w:uiPriority w:val="99"/>
    <w:pPr>
      <w:spacing w:line="360" w:lineRule="auto"/>
      <w:ind w:firstLine="560" w:firstLineChars="200"/>
    </w:pPr>
    <w:rPr>
      <w:sz w:val="28"/>
      <w:szCs w:val="28"/>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character" w:customStyle="1" w:styleId="26">
    <w:name w:val="批注文字 字符"/>
    <w:basedOn w:val="18"/>
    <w:link w:val="4"/>
    <w:autoRedefine/>
    <w:qFormat/>
    <w:uiPriority w:val="0"/>
    <w:rPr>
      <w:rFonts w:ascii="Arial" w:hAnsi="Arial" w:eastAsia="Arial" w:cs="Arial"/>
      <w:snapToGrid w:val="0"/>
      <w:color w:val="000000"/>
      <w:sz w:val="21"/>
      <w:szCs w:val="21"/>
    </w:rPr>
  </w:style>
  <w:style w:type="character" w:customStyle="1" w:styleId="27">
    <w:name w:val="批注主题 字符"/>
    <w:basedOn w:val="26"/>
    <w:link w:val="14"/>
    <w:autoRedefine/>
    <w:qFormat/>
    <w:uiPriority w:val="0"/>
    <w:rPr>
      <w:rFonts w:ascii="Arial" w:hAnsi="Arial" w:eastAsia="Arial" w:cs="Arial"/>
      <w:b/>
      <w:bCs/>
      <w:snapToGrid w:val="0"/>
      <w:color w:val="000000"/>
      <w:sz w:val="21"/>
      <w:szCs w:val="21"/>
    </w:rPr>
  </w:style>
  <w:style w:type="paragraph" w:styleId="28">
    <w:name w:val="List Paragraph"/>
    <w:basedOn w:val="1"/>
    <w:autoRedefine/>
    <w:qFormat/>
    <w:uiPriority w:val="99"/>
    <w:pPr>
      <w:ind w:firstLine="420" w:firstLineChars="200"/>
    </w:pPr>
  </w:style>
  <w:style w:type="character" w:customStyle="1" w:styleId="29">
    <w:name w:val="标题 1 字符"/>
    <w:basedOn w:val="18"/>
    <w:link w:val="2"/>
    <w:autoRedefine/>
    <w:qFormat/>
    <w:uiPriority w:val="0"/>
    <w:rPr>
      <w:rFonts w:ascii="Arial" w:hAnsi="Arial" w:eastAsia="Arial" w:cs="Arial"/>
      <w:b/>
      <w:bCs/>
      <w:snapToGrid w:val="0"/>
      <w:color w:val="000000"/>
      <w:kern w:val="44"/>
      <w:sz w:val="44"/>
      <w:szCs w:val="44"/>
    </w:rPr>
  </w:style>
  <w:style w:type="paragraph" w:customStyle="1" w:styleId="30">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1">
    <w:name w:val="页眉 字符"/>
    <w:basedOn w:val="18"/>
    <w:link w:val="11"/>
    <w:autoRedefine/>
    <w:qFormat/>
    <w:uiPriority w:val="0"/>
    <w:rPr>
      <w:rFonts w:ascii="Arial" w:hAnsi="Arial" w:eastAsia="Arial" w:cs="Arial"/>
      <w:snapToGrid w:val="0"/>
      <w:color w:val="000000"/>
      <w:sz w:val="18"/>
      <w:szCs w:val="18"/>
    </w:rPr>
  </w:style>
  <w:style w:type="paragraph" w:customStyle="1" w:styleId="3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标题A"/>
    <w:basedOn w:val="28"/>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paragraph" w:customStyle="1" w:styleId="3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3347</Words>
  <Characters>3736</Characters>
  <Lines>28</Lines>
  <Paragraphs>7</Paragraphs>
  <TotalTime>24</TotalTime>
  <ScaleCrop>false</ScaleCrop>
  <LinksUpToDate>false</LinksUpToDate>
  <CharactersWithSpaces>3835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 Mr.Guang</cp:lastModifiedBy>
  <cp:lastPrinted>2022-12-05T07:10:00Z</cp:lastPrinted>
  <dcterms:modified xsi:type="dcterms:W3CDTF">2025-01-23T09:11:57Z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F1E627E2D5304317B1B859E55F4DFA11_13</vt:lpwstr>
  </property>
  <property fmtid="{D5CDD505-2E9C-101B-9397-08002B2CF9AE}" pid="4" name="KSOTemplateDocerSaveRecord">
    <vt:lpwstr>eyJoZGlkIjoiNjRmNDFhNmMxYjEwMjdiMDI1MmYzN2Y2MGM4MWFjNDUiLCJ1c2VySWQiOiIzMzA4NTUwNjMifQ==</vt:lpwstr>
  </property>
</Properties>
</file>