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6490"/>
      <w:bookmarkStart w:id="1" w:name="_Toc2390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三、技术协议</w:t>
      </w:r>
      <w:bookmarkEnd w:id="0"/>
    </w:p>
    <w:p>
      <w:pPr>
        <w:pStyle w:val="2"/>
        <w:spacing w:line="360" w:lineRule="auto"/>
      </w:pPr>
      <w:r>
        <w:rPr>
          <w:rFonts w:hint="eastAsia"/>
        </w:rPr>
        <w:t>投标人应满足以下要求：</w:t>
      </w:r>
    </w:p>
    <w:p>
      <w:pPr>
        <w:pStyle w:val="2"/>
        <w:numPr>
          <w:ilvl w:val="0"/>
          <w:numId w:val="1"/>
        </w:numPr>
        <w:spacing w:line="360" w:lineRule="auto"/>
        <w:ind w:left="425" w:leftChars="0" w:hanging="425" w:firstLineChars="0"/>
        <w:rPr>
          <w:color w:val="auto"/>
        </w:rPr>
      </w:pPr>
      <w:r>
        <w:rPr>
          <w:rFonts w:hint="eastAsia"/>
          <w:color w:val="auto"/>
        </w:rPr>
        <w:t>按配置详单；</w:t>
      </w:r>
    </w:p>
    <w:p>
      <w:pPr>
        <w:pStyle w:val="2"/>
        <w:numPr>
          <w:ilvl w:val="0"/>
          <w:numId w:val="1"/>
        </w:numPr>
        <w:spacing w:line="360" w:lineRule="auto"/>
        <w:ind w:left="425" w:leftChars="0" w:hanging="425" w:firstLineChars="0"/>
        <w:rPr>
          <w:color w:val="auto"/>
        </w:rPr>
      </w:pPr>
      <w:r>
        <w:rPr>
          <w:rFonts w:hint="eastAsia"/>
          <w:color w:val="auto"/>
        </w:rPr>
        <w:t>保证为全新品、原厂正品；</w:t>
      </w:r>
    </w:p>
    <w:p>
      <w:pPr>
        <w:pStyle w:val="2"/>
        <w:numPr>
          <w:ilvl w:val="0"/>
          <w:numId w:val="1"/>
        </w:numPr>
        <w:spacing w:line="360" w:lineRule="auto"/>
        <w:ind w:left="425" w:leftChars="0" w:hanging="425" w:firstLineChars="0"/>
        <w:rPr>
          <w:color w:val="auto"/>
        </w:rPr>
      </w:pPr>
      <w:r>
        <w:rPr>
          <w:rFonts w:hint="eastAsia"/>
          <w:color w:val="auto"/>
        </w:rPr>
        <w:t>保修期：自交付日起2</w:t>
      </w:r>
      <w:r>
        <w:rPr>
          <w:color w:val="auto"/>
        </w:rPr>
        <w:t>4</w:t>
      </w:r>
      <w:r>
        <w:rPr>
          <w:rFonts w:hint="eastAsia"/>
          <w:color w:val="auto"/>
        </w:rPr>
        <w:t>个月或整机厂出厂后1</w:t>
      </w:r>
      <w:r>
        <w:rPr>
          <w:color w:val="auto"/>
        </w:rPr>
        <w:t>8</w:t>
      </w:r>
      <w:r>
        <w:rPr>
          <w:rFonts w:hint="eastAsia"/>
          <w:color w:val="auto"/>
        </w:rPr>
        <w:t>个月。</w:t>
      </w:r>
    </w:p>
    <w:p>
      <w:pP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bookmarkStart w:id="9" w:name="_GoBack"/>
      <w:bookmarkEnd w:id="9"/>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2" w:name="_Toc14879"/>
      <w:r>
        <w:rPr>
          <w:rFonts w:hint="eastAsia" w:ascii="宋体" w:hAnsi="宋体" w:eastAsia="宋体" w:cs="宋体"/>
          <w:spacing w:val="0"/>
          <w:sz w:val="24"/>
          <w:szCs w:val="24"/>
        </w:rPr>
        <w:t>2. 投标资格（包括但不限于）：</w:t>
      </w:r>
      <w:bookmarkEnd w:id="2"/>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lang w:val="en-US" w:eastAsia="zh-CN"/>
        </w:rPr>
        <w:t xml:space="preserve">  </w:t>
      </w: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3" w:name="_Toc4816"/>
      <w:r>
        <w:rPr>
          <w:rFonts w:hint="eastAsia" w:ascii="宋体" w:hAnsi="宋体" w:eastAsia="宋体" w:cs="宋体"/>
          <w:spacing w:val="0"/>
          <w:sz w:val="24"/>
          <w:szCs w:val="24"/>
        </w:rPr>
        <w:t>2. 所有投标均以人民币报价。</w:t>
      </w:r>
      <w:bookmarkEnd w:id="3"/>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4" w:name="_Toc30571"/>
      <w:r>
        <w:rPr>
          <w:rFonts w:hint="eastAsia" w:ascii="宋体" w:hAnsi="宋体" w:eastAsia="宋体" w:cs="宋体"/>
          <w:spacing w:val="0"/>
          <w:sz w:val="24"/>
          <w:szCs w:val="24"/>
        </w:rPr>
        <w:t>1. 投标人应填写其单位名称全称。</w:t>
      </w:r>
      <w:bookmarkEnd w:id="4"/>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5" w:name="_Toc5695"/>
      <w:r>
        <w:rPr>
          <w:rFonts w:hint="eastAsia" w:ascii="宋体" w:hAnsi="宋体" w:eastAsia="宋体" w:cs="宋体"/>
          <w:spacing w:val="0"/>
          <w:sz w:val="24"/>
          <w:szCs w:val="24"/>
        </w:rPr>
        <w:t>1. 开标时，将按照招标人有关招投标规定执行。</w:t>
      </w:r>
      <w:bookmarkEnd w:id="5"/>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6" w:name="_Toc18886"/>
      <w:r>
        <w:rPr>
          <w:rFonts w:hint="eastAsia" w:ascii="宋体" w:hAnsi="宋体" w:eastAsia="宋体" w:cs="宋体"/>
          <w:spacing w:val="0"/>
          <w:sz w:val="24"/>
          <w:szCs w:val="24"/>
        </w:rPr>
        <w:t>3. 招标人不对未中标的投标人作任何解释，不退还投标文件。</w:t>
      </w:r>
      <w:bookmarkEnd w:id="6"/>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1"/>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7" w:name="_Toc15755"/>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投标函</w:t>
      </w:r>
    </w:p>
    <w:p>
      <w:pPr>
        <w:kinsoku/>
        <w:spacing w:line="360" w:lineRule="auto"/>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中国机械总院集团海西（福建）分院有限公</w:t>
      </w:r>
      <w:r>
        <w:rPr>
          <w:rFonts w:cs="宋体" w:asciiTheme="majorEastAsia" w:hAnsiTheme="majorEastAsia" w:eastAsiaTheme="majorEastAsia"/>
          <w:b/>
          <w:bCs/>
          <w:sz w:val="24"/>
          <w:szCs w:val="24"/>
        </w:rPr>
        <w:t>司：</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我方已仔细研究了</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（项目名称）</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招标文件的全部内容且完全理解和接受招标文件的一切规定和要求，愿意以</w:t>
      </w:r>
      <w:r>
        <w:rPr>
          <w:rFonts w:hint="eastAsia" w:cs="宋体" w:asciiTheme="majorEastAsia" w:hAnsiTheme="majorEastAsia" w:eastAsiaTheme="majorEastAsia"/>
          <w:sz w:val="24"/>
          <w:szCs w:val="24"/>
        </w:rPr>
        <w:t>投标报价表所填单</w:t>
      </w:r>
      <w:r>
        <w:rPr>
          <w:rFonts w:cs="宋体" w:asciiTheme="majorEastAsia" w:hAnsiTheme="majorEastAsia" w:eastAsiaTheme="majorEastAsia"/>
          <w:sz w:val="24"/>
          <w:szCs w:val="24"/>
        </w:rPr>
        <w:t>价投标，投标有效期为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天，按买卖合同约定提供产品的供货、运送及相关服务。</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我方承诺在投标有效期内不修改、撤销投标文件。</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如我方中标：</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我方承诺在收到中标通知书后，在中标通知书规定的期限内与你方签订买卖合同。</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我方承诺在买卖合同约定的期限内按照招标文件规定的范围进行供货。在履行过程中</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如发现任何漏项或短缺的产品</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虽未列入发货清单但确属我方供货范围</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我方均承诺免费予以补齐，你方无须承担任何费用。</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本投标函将成为买卖合同不可分割的组成部分，与买卖合同具有同等的法律效力。</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我方在此声明，所递交的投标文件及有关资料内容完整、真实和准确。在整个招标过程中，我方若有违规行为，你方可按招标文件规定给予处理，我方完全接受。</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kinsoku/>
        <w:spacing w:line="600" w:lineRule="auto"/>
        <w:ind w:firstLine="521"/>
        <w:rPr>
          <w:rFonts w:cs="宋体" w:asciiTheme="majorEastAsia" w:hAnsiTheme="majorEastAsia" w:eastAsiaTheme="majorEastAsia"/>
          <w:sz w:val="24"/>
          <w:szCs w:val="24"/>
        </w:rPr>
      </w:pPr>
      <w:r>
        <w:rPr>
          <w:rFonts w:cs="宋体" w:asciiTheme="majorEastAsia" w:hAnsiTheme="majorEastAsia" w:eastAsiaTheme="majorEastAsia"/>
          <w:sz w:val="24"/>
          <w:szCs w:val="24"/>
        </w:rPr>
        <w:t>投 标 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（盖单位公章）</w:t>
      </w:r>
    </w:p>
    <w:p>
      <w:pPr>
        <w:kinsoku/>
        <w:spacing w:line="600" w:lineRule="auto"/>
        <w:ind w:firstLine="519"/>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法定代表人或其委托代理人（签字）：</w:t>
      </w:r>
      <w:r>
        <w:rPr>
          <w:rFonts w:cs="宋体" w:asciiTheme="majorEastAsia" w:hAnsiTheme="majorEastAsia" w:eastAsiaTheme="majorEastAsia"/>
          <w:sz w:val="24"/>
          <w:szCs w:val="24"/>
          <w:u w:val="single"/>
        </w:rPr>
        <w:t xml:space="preserve">            </w:t>
      </w:r>
    </w:p>
    <w:p>
      <w:pPr>
        <w:kinsoku/>
        <w:spacing w:line="600" w:lineRule="auto"/>
        <w:ind w:firstLine="518"/>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地  址：</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传    真：</w:t>
      </w:r>
      <w:r>
        <w:rPr>
          <w:rFonts w:cs="宋体" w:asciiTheme="majorEastAsia" w:hAnsiTheme="majorEastAsia" w:eastAsiaTheme="majorEastAsia"/>
          <w:sz w:val="24"/>
          <w:szCs w:val="24"/>
          <w:u w:val="single"/>
        </w:rPr>
        <w:t xml:space="preserve">                      </w:t>
      </w:r>
    </w:p>
    <w:p>
      <w:pPr>
        <w:kinsoku/>
        <w:spacing w:line="600" w:lineRule="auto"/>
        <w:ind w:firstLine="519"/>
        <w:rPr>
          <w:rFonts w:cs="宋体" w:asciiTheme="majorEastAsia" w:hAnsiTheme="majorEastAsia" w:eastAsiaTheme="majorEastAsia"/>
          <w:sz w:val="24"/>
          <w:szCs w:val="24"/>
        </w:rPr>
      </w:pPr>
      <w:r>
        <w:rPr>
          <w:rFonts w:cs="宋体" w:asciiTheme="majorEastAsia" w:hAnsiTheme="majorEastAsia" w:eastAsiaTheme="majorEastAsia"/>
          <w:sz w:val="24"/>
          <w:szCs w:val="24"/>
        </w:rPr>
        <w:t>联系人：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联系电话：</w:t>
      </w:r>
      <w:r>
        <w:rPr>
          <w:rFonts w:cs="宋体" w:asciiTheme="majorEastAsia" w:hAnsiTheme="majorEastAsia" w:eastAsiaTheme="majorEastAsia"/>
          <w:sz w:val="24"/>
          <w:szCs w:val="24"/>
          <w:u w:val="single"/>
        </w:rPr>
        <w:t xml:space="preserve">                      </w:t>
      </w:r>
    </w:p>
    <w:p>
      <w:pPr>
        <w:spacing w:line="256" w:lineRule="auto"/>
        <w:rPr>
          <w:rFonts w:ascii="黑体"/>
          <w:spacing w:val="0"/>
          <w:w w:val="100"/>
          <w:position w:val="0"/>
          <w:sz w:val="21"/>
        </w:rPr>
      </w:pPr>
    </w:p>
    <w:p>
      <w:pPr>
        <w:spacing w:line="256" w:lineRule="auto"/>
        <w:rPr>
          <w:rFonts w:ascii="黑体"/>
          <w:spacing w:val="0"/>
          <w:w w:val="100"/>
          <w:position w:val="0"/>
          <w:sz w:val="21"/>
        </w:rPr>
      </w:pPr>
    </w:p>
    <w:p>
      <w:pPr>
        <w:spacing w:line="257" w:lineRule="auto"/>
        <w:rPr>
          <w:rFonts w:ascii="黑体"/>
          <w:spacing w:val="0"/>
          <w:w w:val="100"/>
          <w:position w:val="0"/>
          <w:sz w:val="21"/>
        </w:rPr>
      </w:pPr>
    </w:p>
    <w:p>
      <w:pPr>
        <w:spacing w:line="257" w:lineRule="auto"/>
        <w:rPr>
          <w:rFonts w:ascii="黑体"/>
          <w:sz w:val="21"/>
        </w:rPr>
      </w:pPr>
    </w:p>
    <w:p>
      <w:pPr>
        <w:tabs>
          <w:tab w:val="left" w:pos="6759"/>
        </w:tabs>
        <w:spacing w:before="78" w:line="185" w:lineRule="auto"/>
        <w:ind w:firstLine="5788"/>
        <w:rPr>
          <w:rFonts w:ascii="宋体" w:hAnsi="宋体" w:eastAsia="宋体" w:cs="宋体"/>
          <w:sz w:val="24"/>
          <w:szCs w:val="24"/>
        </w:rPr>
      </w:pPr>
      <w:r>
        <w:rPr>
          <w:rFonts w:ascii="黑体" w:hAnsi="黑体" w:eastAsia="黑体" w:cs="黑体"/>
          <w:sz w:val="21"/>
          <w:szCs w:val="21"/>
          <w:u w:val="single" w:color="auto"/>
        </w:rPr>
        <w:tab/>
      </w:r>
      <w:r>
        <w:rPr>
          <w:rFonts w:ascii="宋体" w:hAnsi="宋体" w:eastAsia="宋体" w:cs="宋体"/>
          <w:spacing w:val="-9"/>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9"/>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9"/>
          <w:sz w:val="24"/>
          <w:szCs w:val="24"/>
        </w:rPr>
        <w:t>日</w:t>
      </w:r>
    </w:p>
    <w:p>
      <w:p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bookmarkEnd w:id="7"/>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8" w:name="_Toc7134"/>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投标报价表</w:t>
      </w:r>
    </w:p>
    <w:p>
      <w:pPr>
        <w:spacing w:line="360" w:lineRule="auto"/>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致</w:t>
      </w:r>
      <w:r>
        <w:rPr>
          <w:rFonts w:hint="eastAsia" w:cs="宋体" w:asciiTheme="majorEastAsia" w:hAnsiTheme="majorEastAsia" w:eastAsiaTheme="majorEastAsia"/>
          <w:b/>
          <w:bCs/>
          <w:sz w:val="24"/>
          <w:szCs w:val="24"/>
        </w:rPr>
        <w:t>中国机械总院集团海西（福建）分院有限公司</w:t>
      </w:r>
      <w:r>
        <w:rPr>
          <w:rFonts w:cs="宋体" w:asciiTheme="majorEastAsia" w:hAnsiTheme="majorEastAsia" w:eastAsiaTheme="majorEastAsia"/>
          <w:b/>
          <w:bCs/>
          <w:sz w:val="24"/>
          <w:szCs w:val="24"/>
        </w:rPr>
        <w:t>（招标委员会办公室）：</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根据贵公司的要求，现将我公司对</w:t>
      </w:r>
      <w:r>
        <w:rPr>
          <w:rFonts w:ascii="宋体" w:hAnsi="宋体" w:eastAsia="宋体" w:cs="宋体"/>
          <w:sz w:val="24"/>
          <w:szCs w:val="24"/>
          <w:u w:val="single"/>
        </w:rPr>
        <w:t xml:space="preserve">                         </w:t>
      </w:r>
      <w:r>
        <w:rPr>
          <w:rFonts w:ascii="宋体" w:hAnsi="宋体" w:eastAsia="宋体" w:cs="宋体"/>
          <w:sz w:val="24"/>
          <w:szCs w:val="24"/>
        </w:rPr>
        <w:t>项目报价如下：</w:t>
      </w:r>
    </w:p>
    <w:p>
      <w:pPr>
        <w:spacing w:line="70" w:lineRule="exact"/>
        <w:rPr>
          <w:rFonts w:asciiTheme="minorEastAsia" w:hAnsiTheme="minorEastAsia" w:eastAsiaTheme="minorEastAsia"/>
        </w:rPr>
      </w:pPr>
    </w:p>
    <w:tbl>
      <w:tblPr>
        <w:tblStyle w:val="6"/>
        <w:tblpPr w:leftFromText="180" w:rightFromText="180" w:vertAnchor="text" w:tblpY="1"/>
        <w:tblOverlap w:val="never"/>
        <w:tblW w:w="140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584"/>
        <w:gridCol w:w="2126"/>
        <w:gridCol w:w="993"/>
        <w:gridCol w:w="992"/>
        <w:gridCol w:w="1559"/>
        <w:gridCol w:w="1843"/>
        <w:gridCol w:w="1843"/>
        <w:gridCol w:w="992"/>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 xml:space="preserve">序号 </w:t>
            </w:r>
          </w:p>
        </w:tc>
        <w:tc>
          <w:tcPr>
            <w:tcW w:w="1584"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项目名称</w:t>
            </w:r>
          </w:p>
        </w:tc>
        <w:tc>
          <w:tcPr>
            <w:tcW w:w="212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规格</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单位</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数量</w:t>
            </w:r>
          </w:p>
        </w:tc>
        <w:tc>
          <w:tcPr>
            <w:tcW w:w="1559"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含税单价</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合计含税价格</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接受付款方式</w:t>
            </w:r>
          </w:p>
        </w:tc>
        <w:tc>
          <w:tcPr>
            <w:tcW w:w="992"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税率</w:t>
            </w:r>
          </w:p>
        </w:tc>
        <w:tc>
          <w:tcPr>
            <w:tcW w:w="127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restart"/>
            <w:vAlign w:val="center"/>
          </w:tcPr>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现款</w:t>
            </w:r>
          </w:p>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银承（半年）</w:t>
            </w:r>
          </w:p>
          <w:p>
            <w:pP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ascii="宋体" w:hAnsi="宋体"/>
                <w:sz w:val="23"/>
                <w:szCs w:val="23"/>
              </w:rPr>
              <w:sym w:font="Wingdings 2" w:char="00A3"/>
            </w:r>
            <w:r>
              <w:rPr>
                <w:rFonts w:hint="eastAsia" w:ascii="宋体" w:hAnsi="宋体"/>
                <w:sz w:val="23"/>
                <w:szCs w:val="23"/>
              </w:rPr>
              <w:t>商承（半年）</w:t>
            </w: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13</w:t>
            </w: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w:t>
            </w: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2</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3</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b/>
                <w:bCs/>
                <w:sz w:val="23"/>
                <w:szCs w:val="23"/>
              </w:rPr>
              <w:t>总价：</w:t>
            </w:r>
            <w:r>
              <w:rPr>
                <w:rFonts w:hint="eastAsia" w:ascii="宋体" w:hAnsi="宋体"/>
                <w:b/>
                <w:bCs/>
                <w:sz w:val="23"/>
                <w:szCs w:val="23"/>
              </w:rPr>
              <w:t xml:space="preserve">    </w:t>
            </w:r>
            <w:r>
              <w:rPr>
                <w:rFonts w:hint="eastAsia" w:ascii="微软雅黑" w:hAnsi="微软雅黑" w:eastAsia="微软雅黑" w:cs="微软雅黑"/>
                <w:b/>
                <w:bCs/>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both"/>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sz w:val="23"/>
                <w:szCs w:val="23"/>
              </w:rPr>
              <w:t>注</w:t>
            </w:r>
            <w:r>
              <w:rPr>
                <w:rFonts w:eastAsia="宋体"/>
                <w:color w:val="333333"/>
                <w:sz w:val="24"/>
                <w:szCs w:val="24"/>
                <w:shd w:val="clear" w:color="auto" w:fill="FFFFFF"/>
              </w:rPr>
              <w:t>¹</w:t>
            </w:r>
            <w:r>
              <w:rPr>
                <w:rFonts w:hint="eastAsia" w:ascii="微软雅黑" w:hAnsi="微软雅黑" w:eastAsia="微软雅黑" w:cs="微软雅黑"/>
                <w:sz w:val="23"/>
                <w:szCs w:val="23"/>
              </w:rPr>
              <w:t>：投标人所报价格均为</w:t>
            </w:r>
            <w:r>
              <w:rPr>
                <w:rFonts w:hint="eastAsia" w:ascii="微软雅黑" w:hAnsi="微软雅黑" w:eastAsia="微软雅黑" w:cs="微软雅黑"/>
                <w:b/>
                <w:sz w:val="23"/>
                <w:szCs w:val="23"/>
              </w:rPr>
              <w:t>含税到招标人指定地点交货价</w:t>
            </w:r>
            <w:r>
              <w:rPr>
                <w:rFonts w:hint="eastAsia" w:ascii="微软雅黑" w:hAnsi="微软雅黑" w:eastAsia="微软雅黑" w:cs="微软雅黑"/>
                <w:sz w:val="23"/>
                <w:szCs w:val="23"/>
              </w:rPr>
              <w:t>（包含产品包装、运输、装卸等相关费用）；投标报价以元为单位，</w:t>
            </w:r>
            <w:r>
              <w:rPr>
                <w:rFonts w:hint="eastAsia" w:ascii="微软雅黑" w:hAnsi="微软雅黑" w:eastAsia="微软雅黑" w:cs="微软雅黑"/>
                <w:b/>
                <w:sz w:val="23"/>
                <w:szCs w:val="23"/>
              </w:rPr>
              <w:t>精确到小数点后两位数</w:t>
            </w:r>
            <w:r>
              <w:rPr>
                <w:rFonts w:hint="eastAsia" w:ascii="微软雅黑" w:hAnsi="微软雅黑" w:eastAsia="微软雅黑" w:cs="微软雅黑"/>
                <w:sz w:val="23"/>
                <w:szCs w:val="23"/>
              </w:rPr>
              <w:t>，超出两位按四舍五入计；</w:t>
            </w:r>
            <w:r>
              <w:rPr>
                <w:rFonts w:hint="eastAsia" w:ascii="微软雅黑" w:hAnsi="微软雅黑" w:eastAsia="微软雅黑" w:cs="微软雅黑"/>
                <w:b/>
                <w:sz w:val="23"/>
                <w:szCs w:val="23"/>
              </w:rPr>
              <w:t>包装物投标人不回收，费用由投标人负担</w:t>
            </w:r>
            <w:r>
              <w:rPr>
                <w:rFonts w:hint="eastAsia" w:ascii="微软雅黑" w:hAnsi="微软雅黑" w:eastAsia="微软雅黑" w:cs="微软雅黑"/>
                <w:sz w:val="23"/>
                <w:szCs w:val="23"/>
              </w:rPr>
              <w:t>。</w:t>
            </w:r>
          </w:p>
        </w:tc>
      </w:tr>
    </w:tbl>
    <w:p>
      <w:pPr>
        <w:spacing w:before="480" w:beforeLines="200" w:line="480" w:lineRule="auto"/>
        <w:ind w:firstLine="480" w:firstLineChars="200"/>
        <w:rPr>
          <w:rFonts w:ascii="宋体" w:hAnsi="宋体" w:eastAsia="宋体" w:cs="宋体"/>
          <w:sz w:val="24"/>
          <w:szCs w:val="24"/>
        </w:rPr>
      </w:pPr>
      <w:r>
        <w:rPr>
          <w:rFonts w:ascii="宋体" w:hAnsi="宋体" w:eastAsia="宋体" w:cs="宋体"/>
          <w:sz w:val="24"/>
          <w:szCs w:val="24"/>
        </w:rPr>
        <w:t>投 标 人：</w:t>
      </w:r>
      <w:r>
        <w:rPr>
          <w:rFonts w:ascii="宋体" w:hAnsi="宋体" w:eastAsia="宋体" w:cs="宋体"/>
          <w:sz w:val="24"/>
          <w:szCs w:val="24"/>
          <w:u w:val="single"/>
        </w:rPr>
        <w:t xml:space="preserve">                           </w:t>
      </w:r>
      <w:r>
        <w:rPr>
          <w:rFonts w:ascii="宋体" w:hAnsi="宋体" w:eastAsia="宋体" w:cs="宋体"/>
          <w:sz w:val="24"/>
          <w:szCs w:val="24"/>
        </w:rPr>
        <w:t>（盖单位公章）</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法定代表人或其委托代理人（签字）：</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ascii="宋体" w:hAnsi="宋体" w:eastAsia="宋体" w:cs="宋体"/>
          <w:sz w:val="24"/>
          <w:szCs w:val="24"/>
          <w:u w:val="single"/>
        </w:rPr>
        <w:t xml:space="preserve">                           </w:t>
      </w:r>
      <w:r>
        <w:rPr>
          <w:rFonts w:ascii="宋体" w:hAnsi="宋体" w:eastAsia="宋体" w:cs="宋体"/>
          <w:sz w:val="24"/>
          <w:szCs w:val="24"/>
        </w:rPr>
        <w:t>联系电话：</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日  期：</w:t>
      </w:r>
      <w:r>
        <w:rPr>
          <w:rFonts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ascii="宋体" w:hAnsi="宋体" w:eastAsia="宋体" w:cs="宋体"/>
          <w:sz w:val="24"/>
          <w:szCs w:val="24"/>
        </w:rPr>
        <w:t>日</w:t>
      </w:r>
    </w:p>
    <w:p>
      <w:pPr>
        <w:sectPr>
          <w:headerReference r:id="rId9" w:type="default"/>
          <w:footerReference r:id="rId10" w:type="default"/>
          <w:pgSz w:w="16839" w:h="11907"/>
          <w:pgMar w:top="1432" w:right="1389" w:bottom="1201" w:left="1389" w:header="851" w:footer="1021" w:gutter="0"/>
          <w:cols w:space="720" w:num="1"/>
        </w:sectPr>
      </w:pPr>
    </w:p>
    <w:bookmarkEnd w:id="8"/>
    <w:p>
      <w:pPr>
        <w:spacing w:before="312" w:beforeLines="100" w:after="156"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投标人产品质量承诺函</w:t>
      </w:r>
    </w:p>
    <w:p>
      <w:pPr>
        <w:pStyle w:val="2"/>
        <w:tabs>
          <w:tab w:val="left" w:pos="3357"/>
        </w:tabs>
        <w:spacing w:line="360" w:lineRule="auto"/>
        <w:rPr>
          <w:rFonts w:asciiTheme="majorEastAsia" w:hAnsiTheme="majorEastAsia" w:eastAsiaTheme="majorEastAsia"/>
        </w:rPr>
      </w:pPr>
      <w:r>
        <w:rPr>
          <w:rFonts w:hint="eastAsia" w:asciiTheme="majorEastAsia" w:hAnsiTheme="majorEastAsia" w:eastAsiaTheme="majorEastAsia"/>
          <w:u w:val="single"/>
        </w:rPr>
        <w:t>中国机械总院集团海西（福建）分院有限公司</w:t>
      </w:r>
      <w:r>
        <w:rPr>
          <w:rFonts w:asciiTheme="majorEastAsia" w:hAnsiTheme="majorEastAsia" w:eastAsiaTheme="majorEastAsia"/>
          <w:u w:val="single"/>
        </w:rPr>
        <w:t>（招标人名称）</w:t>
      </w:r>
      <w:r>
        <w:rPr>
          <w:rFonts w:asciiTheme="majorEastAsia" w:hAnsiTheme="majorEastAsia" w:eastAsiaTheme="majorEastAsia"/>
        </w:rPr>
        <w:t>：</w:t>
      </w:r>
    </w:p>
    <w:p>
      <w:pPr>
        <w:pStyle w:val="2"/>
        <w:tabs>
          <w:tab w:val="left" w:pos="3304"/>
        </w:tabs>
        <w:spacing w:line="360" w:lineRule="auto"/>
        <w:ind w:right="158" w:rightChars="75"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若我单位在贵公司组织的</w:t>
      </w:r>
      <w:r>
        <w:rPr>
          <w:rFonts w:hint="eastAsia" w:asciiTheme="majorEastAsia" w:hAnsiTheme="majorEastAsia" w:eastAsiaTheme="majorEastAsia"/>
          <w:u w:val="single"/>
          <w:lang w:val="en-US"/>
        </w:rPr>
        <w:t xml:space="preserve">  </w:t>
      </w:r>
      <w:r>
        <w:rPr>
          <w:rFonts w:asciiTheme="majorEastAsia" w:hAnsiTheme="majorEastAsia" w:eastAsiaTheme="majorEastAsia"/>
          <w:u w:val="single"/>
          <w:lang w:val="en-US"/>
        </w:rPr>
        <w:t xml:space="preserve">       </w:t>
      </w:r>
      <w:r>
        <w:rPr>
          <w:rFonts w:hint="eastAsia" w:asciiTheme="majorEastAsia" w:hAnsiTheme="majorEastAsia" w:eastAsiaTheme="majorEastAsia"/>
          <w:u w:val="single"/>
          <w:lang w:val="en-US"/>
        </w:rPr>
        <w:t xml:space="preserve"> 采购项目 </w:t>
      </w:r>
      <w:r>
        <w:rPr>
          <w:rFonts w:hint="eastAsia" w:asciiTheme="majorEastAsia" w:hAnsiTheme="majorEastAsia" w:eastAsiaTheme="majorEastAsia"/>
          <w:lang w:val="en-US"/>
        </w:rPr>
        <w:t>中成功中标，将认真履行项目投标文件要求，对该项目做出如下产品质量承诺：</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rPr>
        <w:t>（</w:t>
      </w:r>
      <w:r>
        <w:rPr>
          <w:rFonts w:hint="eastAsia" w:asciiTheme="majorEastAsia" w:hAnsiTheme="majorEastAsia" w:eastAsiaTheme="majorEastAsia"/>
          <w:lang w:val="en-US"/>
        </w:rPr>
        <w:t>1</w:t>
      </w:r>
      <w:r>
        <w:rPr>
          <w:rFonts w:hint="eastAsia" w:asciiTheme="majorEastAsia" w:hAnsiTheme="majorEastAsia" w:eastAsiaTheme="majorEastAsia"/>
        </w:rPr>
        <w:t>）</w:t>
      </w:r>
      <w:r>
        <w:rPr>
          <w:rFonts w:hint="eastAsia" w:asciiTheme="majorEastAsia" w:hAnsiTheme="majorEastAsia" w:eastAsiaTheme="majorEastAsia"/>
          <w:lang w:val="en-US"/>
        </w:rPr>
        <w:t>我方提供的产品，保证符合招投标文件及合同的要求，如有不符，使用单位可以无条件退货，所造成的损失由我方承担。</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（3）严格按照招标文件、有关规定及合同认真履行我方的责任和义务。</w:t>
      </w:r>
    </w:p>
    <w:p>
      <w:pPr>
        <w:pStyle w:val="2"/>
        <w:spacing w:line="360" w:lineRule="auto"/>
        <w:ind w:firstLine="660" w:firstLineChars="275"/>
        <w:rPr>
          <w:lang w:val="en-US"/>
        </w:rPr>
      </w:pPr>
    </w:p>
    <w:p>
      <w:pPr>
        <w:pStyle w:val="2"/>
        <w:spacing w:before="227" w:line="657" w:lineRule="auto"/>
        <w:ind w:right="-274" w:firstLine="3079" w:firstLineChars="1283"/>
      </w:pPr>
      <w:r>
        <w:t>投标人：</w:t>
      </w:r>
      <w:r>
        <w:rPr>
          <w:u w:val="single"/>
        </w:rPr>
        <w:t xml:space="preserve"> </w:t>
      </w:r>
      <w:r>
        <w:rPr>
          <w:rFonts w:hint="eastAsia"/>
          <w:u w:val="single"/>
          <w:lang w:val="en-US"/>
        </w:rPr>
        <w:t xml:space="preserve">                    </w:t>
      </w:r>
      <w:r>
        <w:t>（盖单位公章）</w:t>
      </w:r>
    </w:p>
    <w:p>
      <w:pPr>
        <w:pStyle w:val="2"/>
        <w:spacing w:before="227" w:line="657" w:lineRule="auto"/>
        <w:ind w:right="386" w:firstLine="3079" w:firstLineChars="1283"/>
      </w:pPr>
      <w:r>
        <w:t>法定代表人或委托代理人：</w:t>
      </w:r>
      <w:r>
        <w:rPr>
          <w:rFonts w:hint="eastAsia"/>
          <w:u w:val="single"/>
          <w:lang w:val="en-US"/>
        </w:rPr>
        <w:t xml:space="preserve">      </w:t>
      </w:r>
      <w:r>
        <w:t>（</w:t>
      </w:r>
      <w:r>
        <w:rPr>
          <w:rFonts w:hint="eastAsia"/>
          <w:lang w:val="en-US"/>
        </w:rPr>
        <w:t>签字</w:t>
      </w:r>
      <w:r>
        <w:rPr>
          <w:spacing w:val="-17"/>
        </w:rPr>
        <w:t>）</w:t>
      </w:r>
    </w:p>
    <w:p>
      <w:pPr>
        <w:rPr>
          <w:rFonts w:hint="eastAsia" w:ascii="宋体" w:hAnsi="宋体" w:eastAsia="宋体" w:cs="宋体"/>
          <w:spacing w:val="0"/>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8" name="图片 8"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4AA5"/>
    <w:multiLevelType w:val="multilevel"/>
    <w:tmpl w:val="04BC4A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4CBA87"/>
    <w:multiLevelType w:val="singleLevel"/>
    <w:tmpl w:val="264CBA87"/>
    <w:lvl w:ilvl="0" w:tentative="0">
      <w:start w:val="1"/>
      <w:numFmt w:val="decimal"/>
      <w:lvlText w:val="%1."/>
      <w:lvlJc w:val="left"/>
      <w:pPr>
        <w:ind w:left="425" w:hanging="425"/>
      </w:pPr>
      <w:rPr>
        <w:rFonts w:hint="default"/>
      </w:rPr>
    </w:lvl>
  </w:abstractNum>
  <w:abstractNum w:abstractNumId="2">
    <w:nsid w:val="45300445"/>
    <w:multiLevelType w:val="multilevel"/>
    <w:tmpl w:val="4530044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14EB6229"/>
    <w:rsid w:val="1C7776E9"/>
    <w:rsid w:val="1F7D5EC8"/>
    <w:rsid w:val="233A2855"/>
    <w:rsid w:val="23F0235E"/>
    <w:rsid w:val="34E13436"/>
    <w:rsid w:val="355E51BA"/>
    <w:rsid w:val="36D30B9F"/>
    <w:rsid w:val="381A25FE"/>
    <w:rsid w:val="38463F94"/>
    <w:rsid w:val="41114D97"/>
    <w:rsid w:val="4554734F"/>
    <w:rsid w:val="4A61331A"/>
    <w:rsid w:val="50F8687A"/>
    <w:rsid w:val="516E1798"/>
    <w:rsid w:val="63722885"/>
    <w:rsid w:val="63A70B3A"/>
    <w:rsid w:val="6817628E"/>
    <w:rsid w:val="767E397C"/>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99"/>
    <w:pPr>
      <w:ind w:firstLine="420" w:firstLineChars="200"/>
    </w:pPr>
  </w:style>
  <w:style w:type="paragraph" w:customStyle="1" w:styleId="8">
    <w:name w:val="报告正文"/>
    <w:basedOn w:val="1"/>
    <w:qFormat/>
    <w:uiPriority w:val="99"/>
    <w:pPr>
      <w:adjustRightInd w:val="0"/>
      <w:snapToGrid w:val="0"/>
      <w:spacing w:line="360" w:lineRule="auto"/>
      <w:ind w:firstLine="56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2036</Words>
  <Characters>2060</Characters>
  <Lines>0</Lines>
  <Paragraphs>0</Paragraphs>
  <TotalTime>0</TotalTime>
  <ScaleCrop>false</ScaleCrop>
  <LinksUpToDate>false</LinksUpToDate>
  <CharactersWithSpaces>2467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2023-03-17T05:33:45Z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084D9C357DE1492FAF4F84E2B4CE83BD</vt:lpwstr>
  </property>
</Properties>
</file>