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5"/>
        </w:tabs>
        <w:spacing w:before="92" w:line="185" w:lineRule="auto"/>
        <w:outlineLvl w:val="9"/>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pPr>
      <w:r>
        <w:rPr>
          <w:rFonts w:hint="eastAsia" w:ascii="宋体" w:hAnsi="宋体" w:eastAsia="宋体" w:cs="宋体"/>
          <w:spacing w:val="0"/>
          <w:sz w:val="28"/>
          <w:szCs w:val="28"/>
          <w:lang w:eastAsia="zh-CN"/>
          <w14:textOutline w14:w="5092" w14:cap="flat" w14:cmpd="sng">
            <w14:solidFill>
              <w14:srgbClr w14:val="000000"/>
            </w14:solidFill>
            <w14:prstDash w14:val="solid"/>
            <w14:miter w14:val="0"/>
          </w14:textOutline>
        </w:rPr>
        <w:t>附件：部分标准格式</w:t>
      </w: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 xml:space="preserve">及目录           </w:t>
      </w:r>
    </w:p>
    <w:p>
      <w:pPr>
        <w:pStyle w:val="22"/>
        <w:jc w:val="right"/>
        <w:rPr>
          <w:rFonts w:hint="default"/>
          <w:lang w:val="en-US" w:eastAsia="zh-CN"/>
        </w:rPr>
      </w:pPr>
      <w:r>
        <w:rPr>
          <w:rFonts w:hint="eastAsia" w:ascii="宋体" w:hAnsi="宋体" w:eastAsia="宋体" w:cs="宋体"/>
          <w:spacing w:val="0"/>
          <w:sz w:val="28"/>
          <w:szCs w:val="28"/>
          <w:lang w:val="en-US" w:eastAsia="zh-CN"/>
          <w14:textOutline w14:w="5092" w14:cap="flat" w14:cmpd="sng">
            <w14:solidFill>
              <w14:srgbClr w14:val="000000"/>
            </w14:solidFill>
            <w14:prstDash w14:val="solid"/>
            <w14:miter w14:val="0"/>
          </w14:textOutline>
        </w:rPr>
        <w:t>【正  本】</w:t>
      </w:r>
    </w:p>
    <w:p>
      <w:pPr>
        <w:pStyle w:val="22"/>
        <w:rPr>
          <w:rFonts w:hint="default"/>
          <w:lang w:val="en-US" w:eastAsia="zh-CN"/>
        </w:rPr>
      </w:pPr>
    </w:p>
    <w:p>
      <w:pPr>
        <w:spacing w:line="277" w:lineRule="auto"/>
        <w:rPr>
          <w:rFonts w:ascii="黑体"/>
          <w:spacing w:val="0"/>
          <w:sz w:val="21"/>
        </w:rPr>
      </w:pPr>
    </w:p>
    <w:p>
      <w:pPr>
        <w:spacing w:line="277"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8" w:lineRule="auto"/>
        <w:rPr>
          <w:rFonts w:ascii="黑体"/>
          <w:spacing w:val="0"/>
          <w:sz w:val="21"/>
        </w:rPr>
      </w:pPr>
    </w:p>
    <w:p>
      <w:pPr>
        <w:spacing w:line="249" w:lineRule="auto"/>
        <w:rPr>
          <w:rFonts w:ascii="黑体"/>
          <w:spacing w:val="0"/>
          <w:sz w:val="21"/>
        </w:rPr>
      </w:pPr>
    </w:p>
    <w:p>
      <w:pPr>
        <w:spacing w:line="249" w:lineRule="auto"/>
        <w:rPr>
          <w:rFonts w:ascii="黑体"/>
          <w:spacing w:val="0"/>
          <w:sz w:val="21"/>
        </w:rPr>
      </w:pPr>
    </w:p>
    <w:p>
      <w:pPr>
        <w:spacing w:before="274" w:line="185" w:lineRule="auto"/>
        <w:ind w:firstLine="1646"/>
        <w:outlineLvl w:val="9"/>
        <w:rPr>
          <w:rFonts w:ascii="宋体" w:hAnsi="宋体" w:eastAsia="宋体" w:cs="宋体"/>
          <w:spacing w:val="0"/>
          <w:sz w:val="84"/>
          <w:szCs w:val="84"/>
        </w:rPr>
      </w:pPr>
      <w:r>
        <w:rPr>
          <w:rFonts w:hint="eastAsia" w:ascii="宋体" w:hAnsi="宋体" w:eastAsia="宋体" w:cs="宋体"/>
          <w:spacing w:val="0"/>
          <w:sz w:val="84"/>
          <w:szCs w:val="84"/>
          <w:lang w:val="en-US" w:eastAsia="zh-CN"/>
          <w14:textOutline w14:w="15240" w14:cap="flat" w14:cmpd="sng">
            <w14:solidFill>
              <w14:srgbClr w14:val="000000"/>
            </w14:solidFill>
            <w14:prstDash w14:val="solid"/>
            <w14:miter w14:val="0"/>
          </w14:textOutline>
        </w:rPr>
        <w:t>投</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文</w:t>
      </w:r>
      <w:r>
        <w:rPr>
          <w:rFonts w:ascii="宋体" w:hAnsi="宋体" w:eastAsia="宋体" w:cs="宋体"/>
          <w:spacing w:val="0"/>
          <w:sz w:val="84"/>
          <w:szCs w:val="84"/>
        </w:rPr>
        <w:t xml:space="preserve">  </w:t>
      </w:r>
      <w:r>
        <w:rPr>
          <w:rFonts w:ascii="宋体" w:hAnsi="宋体" w:eastAsia="宋体" w:cs="宋体"/>
          <w:spacing w:val="0"/>
          <w:sz w:val="84"/>
          <w:szCs w:val="84"/>
          <w14:textOutline w14:w="15240" w14:cap="flat" w14:cmpd="sng">
            <w14:solidFill>
              <w14:srgbClr w14:val="000000"/>
            </w14:solidFill>
            <w14:prstDash w14:val="solid"/>
            <w14:miter w14:val="0"/>
          </w14:textOutline>
        </w:rPr>
        <w:t>件</w:t>
      </w:r>
    </w:p>
    <w:p>
      <w:pPr>
        <w:spacing w:line="252" w:lineRule="auto"/>
        <w:jc w:val="both"/>
        <w:rPr>
          <w:rFonts w:hint="eastAsia" w:ascii="黑体" w:eastAsia="宋体"/>
          <w:spacing w:val="0"/>
          <w:sz w:val="36"/>
          <w:szCs w:val="36"/>
          <w:lang w:val="en-US" w:eastAsia="zh-CN"/>
        </w:rPr>
      </w:pPr>
    </w:p>
    <w:p>
      <w:pPr>
        <w:spacing w:line="252" w:lineRule="auto"/>
        <w:jc w:val="center"/>
        <w:rPr>
          <w:rFonts w:hint="eastAsia" w:ascii="黑体" w:eastAsia="宋体"/>
          <w:spacing w:val="0"/>
          <w:sz w:val="36"/>
          <w:szCs w:val="36"/>
          <w:lang w:val="en-US" w:eastAsia="zh-CN"/>
        </w:rPr>
      </w:pPr>
      <w:r>
        <w:rPr>
          <w:rFonts w:hint="eastAsia" w:ascii="黑体" w:eastAsia="宋体"/>
          <w:spacing w:val="0"/>
          <w:sz w:val="36"/>
          <w:szCs w:val="36"/>
          <w:lang w:val="en-US" w:eastAsia="zh-CN"/>
        </w:rPr>
        <w:t>投标文件编号：HXZB20231019</w:t>
      </w:r>
      <w:bookmarkStart w:id="22" w:name="_GoBack"/>
      <w:bookmarkEnd w:id="22"/>
      <w:r>
        <w:rPr>
          <w:rFonts w:hint="eastAsia" w:ascii="黑体" w:eastAsia="宋体"/>
          <w:spacing w:val="0"/>
          <w:sz w:val="36"/>
          <w:szCs w:val="36"/>
          <w:lang w:val="en-US" w:eastAsia="zh-CN"/>
        </w:rPr>
        <w:t>001</w:t>
      </w:r>
    </w:p>
    <w:p>
      <w:pPr>
        <w:spacing w:line="252" w:lineRule="auto"/>
        <w:jc w:val="both"/>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pStyle w:val="2"/>
        <w:rPr>
          <w:rFonts w:hint="eastAsia" w:ascii="黑体" w:eastAsia="宋体"/>
          <w:spacing w:val="0"/>
          <w:sz w:val="32"/>
          <w:szCs w:val="32"/>
          <w:lang w:val="en-US" w:eastAsia="zh-CN"/>
        </w:rPr>
      </w:pPr>
    </w:p>
    <w:p>
      <w:pPr>
        <w:spacing w:line="252" w:lineRule="auto"/>
        <w:jc w:val="both"/>
        <w:rPr>
          <w:rFonts w:hint="eastAsia" w:ascii="黑体" w:eastAsia="宋体"/>
          <w:spacing w:val="0"/>
          <w:sz w:val="28"/>
          <w:szCs w:val="28"/>
          <w:u w:val="single"/>
          <w:lang w:val="en-US" w:eastAsia="zh-CN"/>
        </w:rPr>
      </w:pPr>
      <w:r>
        <w:rPr>
          <w:rFonts w:hint="eastAsia" w:ascii="黑体" w:eastAsia="宋体"/>
          <w:spacing w:val="0"/>
          <w:sz w:val="28"/>
          <w:szCs w:val="28"/>
          <w:lang w:val="en-US" w:eastAsia="zh-CN"/>
        </w:rPr>
        <w:t>项目名称：</w:t>
      </w:r>
      <w:r>
        <w:rPr>
          <w:rFonts w:hint="eastAsia" w:ascii="黑体" w:eastAsia="宋体"/>
          <w:spacing w:val="0"/>
          <w:sz w:val="28"/>
          <w:szCs w:val="28"/>
          <w:u w:val="single"/>
          <w:lang w:val="en-US" w:eastAsia="zh-CN"/>
        </w:rPr>
        <w:t>邻苯二甲酸酐、乙二醇、苯乙烯、顺丁烯二酸酐采购项目</w:t>
      </w:r>
    </w:p>
    <w:p>
      <w:pPr>
        <w:spacing w:line="252" w:lineRule="auto"/>
        <w:jc w:val="center"/>
        <w:rPr>
          <w:rFonts w:hint="eastAsia" w:ascii="黑体" w:eastAsia="宋体"/>
          <w:spacing w:val="0"/>
          <w:sz w:val="32"/>
          <w:szCs w:val="32"/>
          <w:u w:val="single"/>
          <w:lang w:val="en-US" w:eastAsia="zh-CN"/>
        </w:rPr>
      </w:pPr>
    </w:p>
    <w:p>
      <w:pPr>
        <w:spacing w:line="252" w:lineRule="auto"/>
        <w:jc w:val="both"/>
        <w:rPr>
          <w:rFonts w:hint="default" w:ascii="黑体" w:eastAsia="宋体"/>
          <w:spacing w:val="0"/>
          <w:sz w:val="28"/>
          <w:szCs w:val="28"/>
          <w:u w:val="single"/>
          <w:lang w:val="en-US" w:eastAsia="zh-CN"/>
        </w:rPr>
      </w:pPr>
      <w:r>
        <w:rPr>
          <w:rFonts w:hint="default" w:ascii="黑体" w:eastAsia="宋体"/>
          <w:spacing w:val="0"/>
          <w:sz w:val="28"/>
          <w:szCs w:val="28"/>
          <w:lang w:val="en-US" w:eastAsia="zh-CN"/>
        </w:rPr>
        <w:t>投</w:t>
      </w:r>
      <w:r>
        <w:rPr>
          <w:rFonts w:hint="eastAsia" w:ascii="黑体" w:eastAsia="宋体"/>
          <w:spacing w:val="0"/>
          <w:sz w:val="28"/>
          <w:szCs w:val="28"/>
          <w:lang w:val="en-US" w:eastAsia="zh-CN"/>
        </w:rPr>
        <w:t xml:space="preserve"> </w:t>
      </w:r>
      <w:r>
        <w:rPr>
          <w:rFonts w:hint="default" w:ascii="黑体" w:eastAsia="宋体"/>
          <w:spacing w:val="0"/>
          <w:sz w:val="28"/>
          <w:szCs w:val="28"/>
          <w:lang w:val="en-US" w:eastAsia="zh-CN"/>
        </w:rPr>
        <w:t>标</w:t>
      </w:r>
      <w:r>
        <w:rPr>
          <w:rFonts w:hint="eastAsia" w:ascii="黑体" w:eastAsia="宋体"/>
          <w:spacing w:val="0"/>
          <w:sz w:val="28"/>
          <w:szCs w:val="28"/>
          <w:lang w:val="en-US" w:eastAsia="zh-CN"/>
        </w:rPr>
        <w:t xml:space="preserve"> </w:t>
      </w:r>
      <w:r>
        <w:rPr>
          <w:rFonts w:hint="default" w:ascii="黑体" w:eastAsia="宋体"/>
          <w:spacing w:val="0"/>
          <w:sz w:val="28"/>
          <w:szCs w:val="28"/>
          <w:lang w:val="en-US" w:eastAsia="zh-CN"/>
        </w:rPr>
        <w:t>人：</w:t>
      </w:r>
      <w:r>
        <w:rPr>
          <w:rFonts w:hint="eastAsia" w:ascii="黑体" w:eastAsia="宋体"/>
          <w:spacing w:val="0"/>
          <w:sz w:val="28"/>
          <w:szCs w:val="28"/>
          <w:u w:val="single"/>
          <w:lang w:val="en-US" w:eastAsia="zh-CN"/>
        </w:rPr>
        <w:t xml:space="preserve">                                        </w:t>
      </w:r>
      <w:r>
        <w:rPr>
          <w:rFonts w:hint="default" w:ascii="黑体" w:eastAsia="宋体"/>
          <w:spacing w:val="0"/>
          <w:sz w:val="28"/>
          <w:szCs w:val="28"/>
          <w:u w:val="single"/>
          <w:lang w:val="en-US" w:eastAsia="zh-CN"/>
        </w:rPr>
        <w:t>（盖公章）</w:t>
      </w:r>
    </w:p>
    <w:p>
      <w:pPr>
        <w:spacing w:line="252" w:lineRule="auto"/>
        <w:jc w:val="both"/>
        <w:rPr>
          <w:rFonts w:hint="default" w:ascii="黑体" w:eastAsia="宋体"/>
          <w:spacing w:val="0"/>
          <w:sz w:val="28"/>
          <w:szCs w:val="28"/>
          <w:u w:val="single"/>
          <w:lang w:val="en-US" w:eastAsia="zh-CN"/>
        </w:rPr>
      </w:pPr>
    </w:p>
    <w:p>
      <w:pPr>
        <w:spacing w:line="252" w:lineRule="auto"/>
        <w:jc w:val="both"/>
        <w:rPr>
          <w:rFonts w:hint="default" w:ascii="黑体" w:eastAsia="宋体"/>
          <w:spacing w:val="0"/>
          <w:sz w:val="28"/>
          <w:szCs w:val="28"/>
          <w:u w:val="single"/>
          <w:lang w:val="en-US" w:eastAsia="zh-CN"/>
        </w:rPr>
      </w:pPr>
    </w:p>
    <w:p>
      <w:pPr>
        <w:spacing w:line="252" w:lineRule="auto"/>
        <w:jc w:val="both"/>
        <w:rPr>
          <w:rFonts w:hint="default" w:ascii="黑体" w:eastAsia="宋体"/>
          <w:spacing w:val="0"/>
          <w:sz w:val="28"/>
          <w:szCs w:val="28"/>
          <w:u w:val="single"/>
          <w:lang w:val="en-US" w:eastAsia="zh-CN"/>
        </w:rPr>
      </w:pPr>
      <w:r>
        <w:rPr>
          <w:rFonts w:hint="default" w:ascii="黑体" w:eastAsia="宋体"/>
          <w:spacing w:val="0"/>
          <w:sz w:val="28"/>
          <w:szCs w:val="28"/>
          <w:lang w:val="en-US" w:eastAsia="zh-CN"/>
        </w:rPr>
        <w:t>法定代表人或其委托代理人：</w:t>
      </w:r>
      <w:r>
        <w:rPr>
          <w:rFonts w:hint="eastAsia" w:ascii="黑体" w:eastAsia="宋体"/>
          <w:spacing w:val="0"/>
          <w:sz w:val="28"/>
          <w:szCs w:val="28"/>
          <w:u w:val="single"/>
          <w:lang w:val="en-US" w:eastAsia="zh-CN"/>
        </w:rPr>
        <w:t xml:space="preserve">                                  </w:t>
      </w:r>
    </w:p>
    <w:p>
      <w:pPr>
        <w:pStyle w:val="22"/>
        <w:rPr>
          <w:rFonts w:hint="default" w:ascii="黑体" w:eastAsia="宋体"/>
          <w:spacing w:val="0"/>
          <w:sz w:val="36"/>
          <w:szCs w:val="36"/>
          <w:lang w:val="en-US" w:eastAsia="zh-CN"/>
        </w:rPr>
      </w:pPr>
    </w:p>
    <w:p>
      <w:pPr>
        <w:spacing w:line="252" w:lineRule="auto"/>
        <w:rPr>
          <w:rFonts w:ascii="黑体"/>
          <w:spacing w:val="0"/>
          <w:sz w:val="21"/>
        </w:rPr>
      </w:pPr>
    </w:p>
    <w:p>
      <w:pPr>
        <w:spacing w:line="252" w:lineRule="auto"/>
        <w:rPr>
          <w:rFonts w:ascii="黑体"/>
          <w:spacing w:val="0"/>
          <w:sz w:val="21"/>
        </w:rPr>
      </w:pPr>
    </w:p>
    <w:p>
      <w:pPr>
        <w:spacing w:line="409" w:lineRule="auto"/>
        <w:rPr>
          <w:rFonts w:ascii="黑体"/>
          <w:spacing w:val="0"/>
          <w:sz w:val="21"/>
        </w:rPr>
      </w:pPr>
    </w:p>
    <w:p>
      <w:pPr>
        <w:spacing w:before="104" w:line="188" w:lineRule="auto"/>
        <w:jc w:val="center"/>
        <w:outlineLvl w:val="9"/>
        <w:rPr>
          <w:rFonts w:ascii="仿宋" w:hAnsi="仿宋" w:eastAsia="仿宋" w:cs="仿宋"/>
          <w:spacing w:val="0"/>
          <w:sz w:val="32"/>
          <w:szCs w:val="32"/>
        </w:rPr>
      </w:pPr>
      <w:r>
        <w:rPr>
          <w:rFonts w:hint="eastAsia" w:ascii="仿宋" w:hAnsi="仿宋" w:eastAsia="仿宋" w:cs="仿宋"/>
          <w:spacing w:val="0"/>
          <w:sz w:val="32"/>
          <w:szCs w:val="32"/>
          <w:lang w:val="en-US" w:eastAsia="zh-CN"/>
        </w:rPr>
        <w:t>2023</w:t>
      </w:r>
      <w:r>
        <w:rPr>
          <w:rFonts w:ascii="仿宋" w:hAnsi="仿宋" w:eastAsia="仿宋" w:cs="仿宋"/>
          <w:spacing w:val="0"/>
          <w:sz w:val="32"/>
          <w:szCs w:val="32"/>
        </w:rPr>
        <w:t>年</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月</w:t>
      </w:r>
      <w:r>
        <w:rPr>
          <w:rFonts w:hint="eastAsia" w:ascii="仿宋" w:hAnsi="仿宋" w:eastAsia="仿宋" w:cs="仿宋"/>
          <w:spacing w:val="0"/>
          <w:sz w:val="32"/>
          <w:szCs w:val="32"/>
          <w:lang w:val="en-US" w:eastAsia="zh-CN"/>
        </w:rPr>
        <w:t xml:space="preserve">  </w:t>
      </w:r>
      <w:r>
        <w:rPr>
          <w:rFonts w:ascii="仿宋" w:hAnsi="仿宋" w:eastAsia="仿宋" w:cs="仿宋"/>
          <w:spacing w:val="0"/>
          <w:sz w:val="32"/>
          <w:szCs w:val="32"/>
        </w:rPr>
        <w:t>日</w:t>
      </w:r>
    </w:p>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sectPr>
          <w:headerReference r:id="rId4" w:type="first"/>
          <w:headerReference r:id="rId3" w:type="default"/>
          <w:footerReference r:id="rId5"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p>
          <w:pPr>
            <w:spacing w:before="0" w:beforeLines="0" w:after="0" w:afterLines="0" w:line="240" w:lineRule="auto"/>
            <w:ind w:left="0" w:leftChars="0" w:right="0" w:rightChars="0" w:firstLine="0" w:firstLineChars="0"/>
            <w:jc w:val="center"/>
            <w:rPr>
              <w:b/>
              <w:bCs/>
              <w:sz w:val="40"/>
              <w:szCs w:val="40"/>
            </w:rPr>
          </w:pPr>
          <w:r>
            <w:rPr>
              <w:rFonts w:ascii="宋体" w:hAnsi="宋体" w:eastAsia="宋体"/>
              <w:b/>
              <w:bCs/>
              <w:sz w:val="40"/>
              <w:szCs w:val="40"/>
            </w:rPr>
            <w:t>目录</w:t>
          </w:r>
        </w:p>
        <w:p>
          <w:pPr>
            <w:pStyle w:val="14"/>
            <w:tabs>
              <w:tab w:val="right" w:leader="dot" w:pos="9129"/>
            </w:tabs>
            <w:spacing w:line="360" w:lineRule="auto"/>
            <w:rPr>
              <w:rFonts w:hint="default"/>
              <w:sz w:val="24"/>
              <w:szCs w:val="24"/>
              <w:lang w:val="en-US"/>
            </w:rPr>
          </w:pPr>
          <w:r>
            <w:rPr>
              <w:rFonts w:hint="eastAsia"/>
              <w:sz w:val="24"/>
              <w:szCs w:val="24"/>
              <w:lang w:val="en-US" w:eastAsia="zh-CN"/>
            </w:rPr>
            <w:fldChar w:fldCharType="begin"/>
          </w:r>
          <w:r>
            <w:rPr>
              <w:rFonts w:hint="eastAsia"/>
              <w:sz w:val="24"/>
              <w:szCs w:val="24"/>
              <w:lang w:val="en-US" w:eastAsia="zh-CN"/>
            </w:rPr>
            <w:instrText xml:space="preserve">TOC \o "1-1" \h \u </w:instrText>
          </w:r>
          <w:r>
            <w:rPr>
              <w:rFonts w:hint="eastAsia"/>
              <w:sz w:val="24"/>
              <w:szCs w:val="24"/>
              <w:lang w:val="en-US" w:eastAsia="zh-CN"/>
            </w:rPr>
            <w:fldChar w:fldCharType="separate"/>
          </w:r>
          <w:r>
            <w:rPr>
              <w:rFonts w:hint="eastAsia"/>
              <w:sz w:val="24"/>
              <w:szCs w:val="24"/>
              <w:lang w:val="en-US" w:eastAsia="zh-CN"/>
            </w:rPr>
            <w:fldChar w:fldCharType="begin"/>
          </w:r>
          <w:r>
            <w:rPr>
              <w:rFonts w:hint="eastAsia"/>
              <w:sz w:val="24"/>
              <w:szCs w:val="24"/>
              <w:lang w:val="en-US" w:eastAsia="zh-CN"/>
            </w:rPr>
            <w:instrText xml:space="preserve"> HYPERLINK \l _Toc3943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一、投标函</w:t>
          </w:r>
          <w:r>
            <w:rPr>
              <w:sz w:val="24"/>
              <w:szCs w:val="24"/>
            </w:rPr>
            <w:tab/>
          </w:r>
          <w:r>
            <w:rPr>
              <w:rFonts w:hint="eastAsia" w:eastAsia="宋体"/>
              <w:sz w:val="24"/>
              <w:szCs w:val="24"/>
              <w:lang w:val="en-US" w:eastAsia="zh-CN"/>
            </w:rPr>
            <w:t xml:space="preserve"> </w:t>
          </w:r>
          <w:r>
            <w:rPr>
              <w:rFonts w:hint="eastAsia"/>
              <w:sz w:val="24"/>
              <w:szCs w:val="24"/>
              <w:lang w:val="en-US" w:eastAsia="zh-CN"/>
            </w:rPr>
            <w:fldChar w:fldCharType="end"/>
          </w:r>
          <w:r>
            <w:rPr>
              <w:rFonts w:hint="eastAsia"/>
              <w:sz w:val="24"/>
              <w:szCs w:val="24"/>
              <w:lang w:val="en-US" w:eastAsia="zh-CN"/>
            </w:rPr>
            <w:t>1</w:t>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_Toc22231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二、法定代表人授权书</w:t>
          </w:r>
          <w:r>
            <w:rPr>
              <w:sz w:val="24"/>
              <w:szCs w:val="24"/>
            </w:rPr>
            <w:tab/>
          </w:r>
          <w:r>
            <w:rPr>
              <w:rFonts w:hint="eastAsia" w:eastAsia="宋体"/>
              <w:sz w:val="24"/>
              <w:szCs w:val="24"/>
              <w:lang w:val="en-US" w:eastAsia="zh-CN"/>
            </w:rPr>
            <w:t>2</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_Toc26490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三、投标报价表</w:t>
          </w:r>
          <w:r>
            <w:rPr>
              <w:sz w:val="24"/>
              <w:szCs w:val="24"/>
            </w:rPr>
            <w:tab/>
          </w:r>
          <w:r>
            <w:rPr>
              <w:rFonts w:hint="eastAsia" w:eastAsia="宋体"/>
              <w:sz w:val="24"/>
              <w:szCs w:val="24"/>
              <w:lang w:val="en-US" w:eastAsia="zh-CN"/>
            </w:rPr>
            <w:t>3</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_Toc31337 </w:instrText>
          </w:r>
          <w:r>
            <w:rPr>
              <w:rFonts w:hint="eastAsia"/>
              <w:sz w:val="24"/>
              <w:szCs w:val="24"/>
              <w:lang w:val="en-US" w:eastAsia="zh-CN"/>
            </w:rPr>
            <w:fldChar w:fldCharType="separate"/>
          </w:r>
          <w:r>
            <w:rPr>
              <w:rFonts w:hint="eastAsia" w:ascii="宋体" w:hAnsi="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四</w:t>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、投标人产品质量承诺函</w:t>
          </w:r>
          <w:r>
            <w:rPr>
              <w:sz w:val="24"/>
              <w:szCs w:val="24"/>
            </w:rPr>
            <w:tab/>
          </w:r>
          <w:r>
            <w:rPr>
              <w:rFonts w:hint="eastAsia" w:eastAsia="宋体"/>
              <w:sz w:val="24"/>
              <w:szCs w:val="24"/>
              <w:lang w:val="en-US" w:eastAsia="zh-CN"/>
            </w:rPr>
            <w:t>4</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_Toc17924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五、投标承诺书</w:t>
          </w:r>
          <w:r>
            <w:rPr>
              <w:sz w:val="24"/>
              <w:szCs w:val="24"/>
            </w:rPr>
            <w:tab/>
          </w:r>
          <w:r>
            <w:rPr>
              <w:rFonts w:hint="eastAsia" w:eastAsia="宋体"/>
              <w:sz w:val="24"/>
              <w:szCs w:val="24"/>
              <w:lang w:val="en-US" w:eastAsia="zh-CN"/>
            </w:rPr>
            <w:t>5</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_Toc7467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六、公司资质证明文件</w:t>
          </w:r>
          <w:r>
            <w:rPr>
              <w:sz w:val="24"/>
              <w:szCs w:val="24"/>
            </w:rPr>
            <w:tab/>
          </w:r>
          <w:r>
            <w:rPr>
              <w:rFonts w:hint="eastAsia" w:eastAsia="宋体"/>
              <w:sz w:val="24"/>
              <w:szCs w:val="24"/>
              <w:lang w:val="en-US" w:eastAsia="zh-CN"/>
            </w:rPr>
            <w:t>6</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_Toc21567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七、近三年业绩表</w:t>
          </w:r>
          <w:r>
            <w:rPr>
              <w:sz w:val="24"/>
              <w:szCs w:val="24"/>
            </w:rPr>
            <w:tab/>
          </w:r>
          <w:r>
            <w:rPr>
              <w:rFonts w:hint="eastAsia" w:eastAsia="宋体"/>
              <w:sz w:val="24"/>
              <w:szCs w:val="24"/>
              <w:lang w:val="en-US" w:eastAsia="zh-CN"/>
            </w:rPr>
            <w:t>7</w:t>
          </w:r>
          <w:r>
            <w:rPr>
              <w:rFonts w:hint="eastAsia"/>
              <w:sz w:val="24"/>
              <w:szCs w:val="24"/>
              <w:lang w:val="en-US" w:eastAsia="zh-CN"/>
            </w:rPr>
            <w:fldChar w:fldCharType="end"/>
          </w:r>
        </w:p>
        <w:p>
          <w:pPr>
            <w:pStyle w:val="14"/>
            <w:tabs>
              <w:tab w:val="right" w:leader="dot" w:pos="9129"/>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_Toc31258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八、技术和商务条款响应表</w:t>
          </w:r>
          <w:r>
            <w:rPr>
              <w:sz w:val="24"/>
              <w:szCs w:val="24"/>
            </w:rPr>
            <w:tab/>
          </w:r>
          <w:r>
            <w:rPr>
              <w:rFonts w:hint="eastAsia" w:eastAsia="宋体"/>
              <w:sz w:val="24"/>
              <w:szCs w:val="24"/>
              <w:lang w:val="en-US" w:eastAsia="zh-CN"/>
            </w:rPr>
            <w:t>8</w:t>
          </w:r>
          <w:r>
            <w:rPr>
              <w:rFonts w:hint="eastAsia"/>
              <w:sz w:val="24"/>
              <w:szCs w:val="24"/>
              <w:lang w:val="en-US" w:eastAsia="zh-CN"/>
            </w:rPr>
            <w:fldChar w:fldCharType="end"/>
          </w:r>
        </w:p>
        <w:p>
          <w:pPr>
            <w:pStyle w:val="14"/>
            <w:tabs>
              <w:tab w:val="right" w:leader="dot" w:pos="9129"/>
            </w:tabs>
            <w:spacing w:line="360" w:lineRule="auto"/>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pPr>
          <w:r>
            <w:rPr>
              <w:rFonts w:hint="eastAsia"/>
              <w:sz w:val="24"/>
              <w:szCs w:val="24"/>
              <w:lang w:val="en-US" w:eastAsia="zh-CN"/>
            </w:rPr>
            <w:fldChar w:fldCharType="begin"/>
          </w:r>
          <w:r>
            <w:rPr>
              <w:rFonts w:hint="eastAsia"/>
              <w:sz w:val="24"/>
              <w:szCs w:val="24"/>
              <w:lang w:val="en-US" w:eastAsia="zh-CN"/>
            </w:rPr>
            <w:instrText xml:space="preserve"> HYPERLINK \l _Toc25909 </w:instrText>
          </w:r>
          <w:r>
            <w:rPr>
              <w:rFonts w:hint="eastAsia"/>
              <w:sz w:val="24"/>
              <w:szCs w:val="24"/>
              <w:lang w:val="en-US" w:eastAsia="zh-CN"/>
            </w:rPr>
            <w:fldChar w:fldCharType="separate"/>
          </w: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九、技术参数报告</w:t>
          </w:r>
          <w:r>
            <w:rPr>
              <w:sz w:val="24"/>
              <w:szCs w:val="24"/>
            </w:rPr>
            <w:tab/>
          </w:r>
          <w:r>
            <w:rPr>
              <w:rFonts w:hint="eastAsia" w:eastAsia="宋体"/>
              <w:sz w:val="24"/>
              <w:szCs w:val="24"/>
              <w:lang w:val="en-US" w:eastAsia="zh-CN"/>
            </w:rPr>
            <w:t>9</w:t>
          </w:r>
        </w:p>
        <w:p>
          <w:pPr>
            <w:pStyle w:val="14"/>
            <w:tabs>
              <w:tab w:val="right" w:leader="dot" w:pos="9129"/>
            </w:tabs>
            <w:spacing w:line="360" w:lineRule="auto"/>
            <w:rPr>
              <w:rFonts w:hint="default"/>
              <w:sz w:val="24"/>
              <w:szCs w:val="24"/>
              <w:lang w:val="en-US"/>
            </w:rPr>
          </w:pPr>
          <w:r>
            <w:rPr>
              <w:rFonts w:hint="eastAsia" w:ascii="宋体" w:hAnsi="宋体" w:eastAsia="宋体" w:cs="宋体"/>
              <w:bCs w:val="0"/>
              <w:snapToGrid w:val="0"/>
              <w:spacing w:val="0"/>
              <w:kern w:val="0"/>
              <w:sz w:val="24"/>
              <w:szCs w:val="44"/>
              <w:lang w:val="en-US" w:eastAsia="zh-CN"/>
              <w14:textOutline w14:w="6527" w14:cap="flat" w14:cmpd="sng">
                <w14:solidFill>
                  <w14:srgbClr w14:val="000000"/>
                </w14:solidFill>
                <w14:prstDash w14:val="solid"/>
                <w14:miter w14:val="0"/>
              </w14:textOutline>
            </w:rPr>
            <w:t>十、售后服务承诺</w:t>
          </w:r>
          <w:r>
            <w:rPr>
              <w:sz w:val="24"/>
              <w:szCs w:val="24"/>
            </w:rPr>
            <w:tab/>
          </w:r>
          <w:r>
            <w:rPr>
              <w:rFonts w:hint="eastAsia" w:eastAsia="宋体"/>
              <w:sz w:val="24"/>
              <w:szCs w:val="24"/>
              <w:lang w:val="en-US" w:eastAsia="zh-CN"/>
            </w:rPr>
            <w:t>1</w:t>
          </w:r>
          <w:r>
            <w:rPr>
              <w:rFonts w:hint="eastAsia"/>
              <w:sz w:val="24"/>
              <w:szCs w:val="24"/>
              <w:lang w:val="en-US" w:eastAsia="zh-CN"/>
            </w:rPr>
            <w:fldChar w:fldCharType="end"/>
          </w:r>
          <w:r>
            <w:rPr>
              <w:rFonts w:hint="eastAsia"/>
              <w:sz w:val="24"/>
              <w:szCs w:val="24"/>
              <w:lang w:val="en-US" w:eastAsia="zh-CN"/>
            </w:rPr>
            <w:t>0</w:t>
          </w:r>
        </w:p>
        <w:p>
          <w:pPr>
            <w:pStyle w:val="11"/>
            <w:sectPr>
              <w:footerReference r:id="rId6" w:type="default"/>
              <w:pgSz w:w="11907" w:h="16839"/>
              <w:pgMar w:top="1432" w:right="1335" w:bottom="1201" w:left="1389" w:header="852" w:footer="1021" w:gutter="0"/>
              <w:pgNumType w:fmt="decimal"/>
              <w:cols w:space="720" w:num="1"/>
            </w:sectPr>
          </w:pPr>
          <w:r>
            <w:rPr>
              <w:rFonts w:hint="eastAsia"/>
              <w:sz w:val="36"/>
              <w:szCs w:val="36"/>
              <w:lang w:val="en-US" w:eastAsia="zh-CN"/>
            </w:rPr>
            <w:fldChar w:fldCharType="end"/>
          </w:r>
        </w:p>
      </w:sdtContent>
    </w:sdt>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0" w:name="_Toc23900"/>
      <w:bookmarkStart w:id="1" w:name="_Toc17272"/>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投标函</w:t>
      </w:r>
      <w:bookmarkEnd w:id="0"/>
      <w:bookmarkEnd w:id="1"/>
    </w:p>
    <w:p>
      <w:pPr>
        <w:kinsoku/>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t>中国机械总院集团海西（福建）分院有限公</w:t>
      </w:r>
      <w:r>
        <w:rPr>
          <w:rFonts w:cs="宋体" w:asciiTheme="majorEastAsia" w:hAnsiTheme="majorEastAsia" w:eastAsiaTheme="majorEastAsia"/>
          <w:b/>
          <w:bCs/>
          <w:sz w:val="24"/>
          <w:szCs w:val="24"/>
        </w:rPr>
        <w:t>司：</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我方已仔细研究了</w:t>
      </w:r>
      <w:r>
        <w:rPr>
          <w:rFonts w:hint="eastAsia" w:cs="宋体" w:asciiTheme="majorEastAsia" w:hAnsiTheme="majorEastAsia" w:eastAsiaTheme="majorEastAsia"/>
          <w:sz w:val="24"/>
          <w:szCs w:val="24"/>
        </w:rPr>
        <w:t>招标编号：</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项目名称</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u w:val="single"/>
        </w:rPr>
        <w:t xml:space="preserve"> </w:t>
      </w:r>
      <w:r>
        <w:rPr>
          <w:rFonts w:hint="eastAsia" w:cs="宋体" w:asciiTheme="majorEastAsia" w:hAnsiTheme="majorEastAsia" w:eastAsiaTheme="majorEastAsia"/>
          <w:sz w:val="24"/>
          <w:szCs w:val="24"/>
          <w:u w:val="single"/>
          <w:lang w:val="en-US" w:eastAsia="zh-CN"/>
        </w:rPr>
        <w:t xml:space="preserve">              </w:t>
      </w:r>
      <w:r>
        <w:rPr>
          <w:rFonts w:cs="宋体" w:asciiTheme="majorEastAsia" w:hAnsiTheme="majorEastAsia" w:eastAsiaTheme="majorEastAsia"/>
          <w:sz w:val="24"/>
          <w:szCs w:val="24"/>
        </w:rPr>
        <w:t>招标文件的全部内容且完全理解和接受招标文件的一切规定和要求，愿意以</w:t>
      </w:r>
      <w:r>
        <w:rPr>
          <w:rFonts w:hint="eastAsia" w:cs="宋体" w:asciiTheme="majorEastAsia" w:hAnsiTheme="majorEastAsia" w:eastAsiaTheme="majorEastAsia"/>
          <w:sz w:val="24"/>
          <w:szCs w:val="24"/>
        </w:rPr>
        <w:t>投标报价表所填单</w:t>
      </w:r>
      <w:r>
        <w:rPr>
          <w:rFonts w:cs="宋体" w:asciiTheme="majorEastAsia" w:hAnsiTheme="majorEastAsia" w:eastAsiaTheme="majorEastAsia"/>
          <w:sz w:val="24"/>
          <w:szCs w:val="24"/>
        </w:rPr>
        <w:t>价投标，投标有效期为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天，按买卖合同约定提供产品的供货、运送及相关服务。</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我方承诺在投标有效期内不修改、撤销投标文件。</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如我方中标：</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我方承诺在收到中标通知书后，在中标通知书规定的期限内与你方签订买卖合同。</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我方承诺在买卖合同约定的期限内按照招标文件规定的范围进行供货。在履行过程中</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如发现任何漏项或短缺的产品</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虽未列入发货清单但确属我方供货范围</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我方均承诺免费予以补齐，你方无须承担任何费用。</w:t>
      </w:r>
    </w:p>
    <w:p>
      <w:pPr>
        <w:pStyle w:val="28"/>
        <w:numPr>
          <w:ilvl w:val="0"/>
          <w:numId w:val="2"/>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本投标函将成为买卖合同不可分割的组成部分，与买卖合同具有同等的法律效力。</w:t>
      </w:r>
    </w:p>
    <w:p>
      <w:pPr>
        <w:pStyle w:val="28"/>
        <w:numPr>
          <w:ilvl w:val="0"/>
          <w:numId w:val="1"/>
        </w:numPr>
        <w:kinsoku/>
        <w:spacing w:line="360" w:lineRule="auto"/>
        <w:ind w:left="0" w:firstLine="480"/>
        <w:rPr>
          <w:rFonts w:cs="宋体" w:asciiTheme="majorEastAsia" w:hAnsiTheme="majorEastAsia" w:eastAsiaTheme="majorEastAsia"/>
          <w:sz w:val="24"/>
          <w:szCs w:val="24"/>
        </w:rPr>
      </w:pPr>
      <w:r>
        <w:rPr>
          <w:rFonts w:cs="宋体" w:asciiTheme="majorEastAsia" w:hAnsiTheme="majorEastAsia" w:eastAsiaTheme="majorEastAsia"/>
          <w:sz w:val="24"/>
          <w:szCs w:val="24"/>
        </w:rPr>
        <w:t>我方在此声明，所递交的投标文件及有关资料内容完整、真实和准确。在整个招标过程中，我方若有违规行为，你方可按招标文件规定给予处理，我方完全接受。</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kinsoku/>
        <w:spacing w:line="600" w:lineRule="auto"/>
        <w:ind w:firstLine="521"/>
        <w:rPr>
          <w:rFonts w:cs="宋体" w:asciiTheme="majorEastAsia" w:hAnsiTheme="majorEastAsia" w:eastAsiaTheme="majorEastAsia"/>
          <w:sz w:val="24"/>
          <w:szCs w:val="24"/>
        </w:rPr>
      </w:pPr>
      <w:r>
        <w:rPr>
          <w:rFonts w:cs="宋体" w:asciiTheme="majorEastAsia" w:hAnsiTheme="majorEastAsia" w:eastAsiaTheme="majorEastAsia"/>
          <w:sz w:val="24"/>
          <w:szCs w:val="24"/>
        </w:rPr>
        <w:t>投 标 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（盖单位公章）</w:t>
      </w:r>
    </w:p>
    <w:p>
      <w:pPr>
        <w:kinsoku/>
        <w:spacing w:line="600" w:lineRule="auto"/>
        <w:ind w:firstLine="519"/>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法定代表人或其委托代理人（签字）：</w:t>
      </w:r>
      <w:r>
        <w:rPr>
          <w:rFonts w:cs="宋体" w:asciiTheme="majorEastAsia" w:hAnsiTheme="majorEastAsia" w:eastAsiaTheme="majorEastAsia"/>
          <w:sz w:val="24"/>
          <w:szCs w:val="24"/>
          <w:u w:val="single"/>
        </w:rPr>
        <w:t xml:space="preserve">            </w:t>
      </w:r>
    </w:p>
    <w:p>
      <w:pPr>
        <w:kinsoku/>
        <w:spacing w:line="600" w:lineRule="auto"/>
        <w:ind w:firstLine="518"/>
        <w:rPr>
          <w:rFonts w:cs="宋体" w:asciiTheme="majorEastAsia" w:hAnsiTheme="majorEastAsia" w:eastAsiaTheme="majorEastAsia"/>
          <w:sz w:val="24"/>
          <w:szCs w:val="24"/>
          <w:u w:val="single"/>
        </w:rPr>
      </w:pPr>
      <w:r>
        <w:rPr>
          <w:rFonts w:cs="宋体" w:asciiTheme="majorEastAsia" w:hAnsiTheme="majorEastAsia" w:eastAsiaTheme="majorEastAsia"/>
          <w:sz w:val="24"/>
          <w:szCs w:val="24"/>
        </w:rPr>
        <w:t>地  址：</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传    真：</w:t>
      </w:r>
      <w:r>
        <w:rPr>
          <w:rFonts w:cs="宋体" w:asciiTheme="majorEastAsia" w:hAnsiTheme="majorEastAsia" w:eastAsiaTheme="majorEastAsia"/>
          <w:sz w:val="24"/>
          <w:szCs w:val="24"/>
          <w:u w:val="single"/>
        </w:rPr>
        <w:t xml:space="preserve">                      </w:t>
      </w:r>
    </w:p>
    <w:p>
      <w:pPr>
        <w:kinsoku/>
        <w:spacing w:line="600" w:lineRule="auto"/>
        <w:ind w:firstLine="519"/>
        <w:rPr>
          <w:rFonts w:cs="宋体" w:asciiTheme="majorEastAsia" w:hAnsiTheme="majorEastAsia" w:eastAsiaTheme="majorEastAsia"/>
          <w:sz w:val="24"/>
          <w:szCs w:val="24"/>
        </w:rPr>
      </w:pPr>
      <w:r>
        <w:rPr>
          <w:rFonts w:cs="宋体" w:asciiTheme="majorEastAsia" w:hAnsiTheme="majorEastAsia" w:eastAsiaTheme="majorEastAsia"/>
          <w:sz w:val="24"/>
          <w:szCs w:val="24"/>
        </w:rPr>
        <w:t>联系人：</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联系电话：</w:t>
      </w:r>
      <w:r>
        <w:rPr>
          <w:rFonts w:cs="宋体" w:asciiTheme="majorEastAsia" w:hAnsiTheme="majorEastAsia" w:eastAsiaTheme="majorEastAsia"/>
          <w:sz w:val="24"/>
          <w:szCs w:val="24"/>
          <w:u w:val="single"/>
        </w:rPr>
        <w:t xml:space="preserve">                      </w:t>
      </w:r>
    </w:p>
    <w:p>
      <w:pPr>
        <w:kinsoku/>
        <w:spacing w:line="360" w:lineRule="auto"/>
        <w:rPr>
          <w:rFonts w:asciiTheme="majorEastAsia" w:hAnsiTheme="majorEastAsia" w:eastAsiaTheme="majorEastAsia"/>
          <w:sz w:val="24"/>
          <w:szCs w:val="24"/>
        </w:rPr>
      </w:pPr>
    </w:p>
    <w:p>
      <w:pPr>
        <w:kinsoku/>
        <w:spacing w:line="360" w:lineRule="auto"/>
        <w:rPr>
          <w:rFonts w:asciiTheme="majorEastAsia" w:hAnsiTheme="majorEastAsia" w:eastAsiaTheme="majorEastAsia"/>
          <w:sz w:val="24"/>
          <w:szCs w:val="24"/>
        </w:rPr>
      </w:pPr>
    </w:p>
    <w:p>
      <w:pPr>
        <w:tabs>
          <w:tab w:val="left" w:pos="6759"/>
        </w:tabs>
        <w:kinsoku/>
        <w:spacing w:line="360" w:lineRule="auto"/>
        <w:ind w:firstLine="5788"/>
        <w:rPr>
          <w:rFonts w:cs="宋体" w:asciiTheme="majorEastAsia" w:hAnsiTheme="majorEastAsia" w:eastAsiaTheme="majorEastAsia"/>
          <w:sz w:val="24"/>
          <w:szCs w:val="24"/>
        </w:rPr>
      </w:pPr>
      <w:r>
        <w:rPr>
          <w:rFonts w:cs="黑体" w:asciiTheme="majorEastAsia" w:hAnsiTheme="majorEastAsia" w:eastAsiaTheme="majorEastAsia"/>
          <w:sz w:val="24"/>
          <w:szCs w:val="24"/>
          <w:u w:val="single"/>
        </w:rPr>
        <w:tab/>
      </w:r>
      <w:r>
        <w:rPr>
          <w:rFonts w:cs="宋体" w:asciiTheme="majorEastAsia" w:hAnsiTheme="majorEastAsia" w:eastAsiaTheme="majorEastAsia"/>
          <w:sz w:val="24"/>
          <w:szCs w:val="24"/>
        </w:rPr>
        <w:t>年</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月</w:t>
      </w:r>
      <w:r>
        <w:rPr>
          <w:rFonts w:cs="宋体" w:asciiTheme="majorEastAsia" w:hAnsiTheme="majorEastAsia" w:eastAsiaTheme="majorEastAsia"/>
          <w:sz w:val="24"/>
          <w:szCs w:val="24"/>
          <w:u w:val="single"/>
        </w:rPr>
        <w:t xml:space="preserve">     </w:t>
      </w:r>
      <w:r>
        <w:rPr>
          <w:rFonts w:cs="宋体" w:asciiTheme="majorEastAsia" w:hAnsiTheme="majorEastAsia" w:eastAsiaTheme="majorEastAsia"/>
          <w:sz w:val="24"/>
          <w:szCs w:val="24"/>
        </w:rPr>
        <w:t>日</w:t>
      </w:r>
    </w:p>
    <w:p/>
    <w:p/>
    <w:p/>
    <w:p>
      <w:pPr>
        <w:pStyle w:val="5"/>
        <w:ind w:firstLine="280" w:firstLineChars="100"/>
        <w:rPr>
          <w:rFonts w:hint="eastAsia" w:cs="Arial"/>
          <w:bCs w:val="0"/>
        </w:rPr>
      </w:pPr>
      <w:bookmarkStart w:id="2" w:name="_Toc25357"/>
      <w:bookmarkStart w:id="3" w:name="_Toc428651605"/>
      <w:bookmarkStart w:id="4" w:name="_Toc459908546"/>
      <w:bookmarkStart w:id="5" w:name="_Toc8887"/>
      <w:bookmarkStart w:id="6" w:name="_Toc21018"/>
      <w:bookmarkStart w:id="7" w:name="_Toc21209"/>
      <w:r>
        <w:rPr>
          <w:rFonts w:hint="eastAsia" w:cs="Arial"/>
          <w:bCs w:val="0"/>
        </w:rPr>
        <w:t>法定代表人身份证明</w:t>
      </w:r>
      <w:bookmarkEnd w:id="2"/>
      <w:bookmarkEnd w:id="3"/>
      <w:bookmarkEnd w:id="4"/>
      <w:bookmarkEnd w:id="5"/>
      <w:bookmarkEnd w:id="6"/>
      <w:bookmarkEnd w:id="7"/>
      <w:r>
        <w:rPr>
          <w:rFonts w:hint="eastAsia" w:cs="Arial"/>
          <w:bCs w:val="0"/>
        </w:rPr>
        <w:t xml:space="preserve"> </w:t>
      </w:r>
    </w:p>
    <w:p>
      <w:pPr>
        <w:widowControl/>
        <w:spacing w:line="360" w:lineRule="auto"/>
        <w:rPr>
          <w:rFonts w:hint="eastAsia" w:ascii="宋体" w:hAnsi="宋体"/>
          <w:color w:val="000000"/>
        </w:rPr>
      </w:pPr>
    </w:p>
    <w:p>
      <w:pPr>
        <w:widowControl/>
        <w:spacing w:line="360" w:lineRule="auto"/>
        <w:rPr>
          <w:rFonts w:hint="eastAsia" w:ascii="宋体" w:hAnsi="宋体" w:eastAsia="宋体" w:cs="宋体"/>
          <w:color w:val="000000"/>
        </w:rPr>
      </w:pPr>
      <w:r>
        <w:rPr>
          <w:rFonts w:hint="eastAsia" w:ascii="宋体" w:hAnsi="宋体" w:eastAsia="宋体" w:cs="宋体"/>
          <w:color w:val="000000"/>
        </w:rPr>
        <w:t>投标人名称：</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u w:val="single"/>
        </w:rPr>
      </w:pPr>
      <w:r>
        <w:rPr>
          <w:rFonts w:hint="eastAsia" w:ascii="宋体" w:hAnsi="宋体" w:eastAsia="宋体" w:cs="宋体"/>
          <w:color w:val="000000"/>
          <w:lang w:val="en-US" w:eastAsia="zh-CN"/>
        </w:rPr>
        <w:t>统一社会代码</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地址：</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成立时间：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月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日 </w:t>
      </w:r>
    </w:p>
    <w:p>
      <w:pPr>
        <w:widowControl/>
        <w:spacing w:line="360" w:lineRule="auto"/>
        <w:rPr>
          <w:rFonts w:hint="eastAsia" w:ascii="宋体" w:hAnsi="宋体" w:eastAsia="宋体" w:cs="宋体"/>
          <w:color w:val="000000"/>
        </w:rPr>
      </w:pPr>
      <w:r>
        <w:rPr>
          <w:rFonts w:hint="eastAsia" w:ascii="宋体" w:hAnsi="宋体" w:eastAsia="宋体" w:cs="宋体"/>
          <w:color w:val="000000"/>
        </w:rPr>
        <w:t>经营期限：</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w:t>
      </w:r>
    </w:p>
    <w:p>
      <w:pPr>
        <w:widowControl/>
        <w:spacing w:line="360" w:lineRule="auto"/>
        <w:rPr>
          <w:rFonts w:hint="eastAsia" w:ascii="宋体" w:hAnsi="宋体" w:eastAsia="宋体" w:cs="宋体"/>
          <w:color w:val="000000"/>
        </w:rPr>
      </w:pPr>
      <w:r>
        <w:rPr>
          <w:rFonts w:hint="eastAsia" w:ascii="宋体" w:hAnsi="宋体" w:eastAsia="宋体" w:cs="宋体"/>
          <w:color w:val="000000"/>
        </w:rPr>
        <w:t>姓名：</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性别：</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身份证号</w:t>
      </w:r>
      <w:r>
        <w:rPr>
          <w:rFonts w:hint="eastAsia" w:ascii="宋体" w:hAnsi="宋体" w:eastAsia="宋体" w:cs="宋体"/>
          <w:color w:val="000000"/>
        </w:rPr>
        <w:t>：</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rPr>
        <w:t xml:space="preserve">系 </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（投标人名称）的法定代表人。 </w:t>
      </w:r>
    </w:p>
    <w:p>
      <w:pPr>
        <w:widowControl/>
        <w:spacing w:line="360" w:lineRule="auto"/>
        <w:rPr>
          <w:rFonts w:hint="eastAsia" w:ascii="宋体" w:hAnsi="宋体" w:eastAsia="宋体" w:cs="宋体"/>
          <w:color w:val="000000"/>
        </w:rPr>
      </w:pPr>
      <w:r>
        <w:rPr>
          <w:rFonts w:hint="eastAsia" w:ascii="宋体" w:hAnsi="宋体" w:eastAsia="宋体" w:cs="宋体"/>
          <w:color w:val="000000"/>
        </w:rPr>
        <w:t xml:space="preserve">特此证明。 </w:t>
      </w:r>
    </w:p>
    <w:p>
      <w:pPr>
        <w:widowControl/>
        <w:spacing w:line="360" w:lineRule="auto"/>
        <w:rPr>
          <w:rFonts w:hint="eastAsia" w:ascii="宋体" w:hAnsi="宋体" w:eastAsia="宋体" w:cs="宋体"/>
          <w:color w:val="000000"/>
        </w:rPr>
      </w:pPr>
    </w:p>
    <w:p>
      <w:pPr>
        <w:widowControl/>
        <w:spacing w:line="360" w:lineRule="auto"/>
        <w:rPr>
          <w:rFonts w:hint="eastAsia" w:ascii="宋体" w:hAnsi="宋体" w:eastAsia="宋体" w:cs="宋体"/>
          <w:color w:val="000000"/>
        </w:rPr>
      </w:pP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000000"/>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u w:val="single"/>
        </w:rPr>
        <w:t xml:space="preserve"> </w:t>
      </w:r>
      <w:r>
        <w:rPr>
          <w:rFonts w:hint="eastAsia" w:ascii="宋体" w:hAnsi="宋体" w:eastAsia="宋体" w:cs="宋体"/>
          <w:color w:val="000000"/>
        </w:rPr>
        <w:t xml:space="preserve"> （盖单位章） </w:t>
      </w:r>
    </w:p>
    <w:p>
      <w:pPr>
        <w:widowControl/>
        <w:spacing w:line="360" w:lineRule="auto"/>
        <w:jc w:val="right"/>
        <w:rPr>
          <w:rFonts w:hint="eastAsia" w:ascii="宋体" w:hAnsi="宋体" w:eastAsia="宋体" w:cs="宋体"/>
          <w:color w:val="000000"/>
        </w:rPr>
      </w:pPr>
      <w:r>
        <w:rPr>
          <w:rFonts w:hint="eastAsia" w:ascii="宋体" w:hAnsi="宋体" w:eastAsia="宋体" w:cs="宋体"/>
          <w:color w:val="000000"/>
          <w:u w:val="single"/>
        </w:rPr>
        <w:t xml:space="preserve">         </w:t>
      </w:r>
      <w:r>
        <w:rPr>
          <w:rFonts w:hint="eastAsia" w:ascii="宋体" w:hAnsi="宋体" w:eastAsia="宋体" w:cs="宋体"/>
          <w:color w:val="000000"/>
        </w:rPr>
        <w:t xml:space="preserve">年 </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 xml:space="preserve"> 日 </w:t>
      </w:r>
    </w:p>
    <w:p>
      <w:pPr>
        <w:spacing w:line="360" w:lineRule="auto"/>
        <w:jc w:val="left"/>
        <w:rPr>
          <w:rFonts w:ascii="Arial" w:hAnsi="Arial" w:cs="Arial"/>
        </w:rPr>
      </w:pPr>
    </w:p>
    <w:p>
      <w:pPr>
        <w:pStyle w:val="5"/>
        <w:ind w:firstLine="280" w:firstLineChars="100"/>
        <w:rPr>
          <w:rFonts w:cs="Arial"/>
          <w:bCs w:val="0"/>
        </w:rPr>
      </w:pPr>
      <w:bookmarkStart w:id="8" w:name="_Toc138838474"/>
      <w:bookmarkStart w:id="9" w:name="_Toc260903000"/>
      <w:bookmarkStart w:id="10" w:name="_Toc415646543"/>
      <w:bookmarkStart w:id="11" w:name="_Toc428651606"/>
      <w:bookmarkStart w:id="12" w:name="_Toc459908547"/>
      <w:r>
        <w:rPr>
          <w:rFonts w:cs="Arial"/>
          <w:bCs w:val="0"/>
        </w:rPr>
        <w:t>法定代表人授权书</w:t>
      </w:r>
      <w:bookmarkEnd w:id="8"/>
      <w:bookmarkEnd w:id="9"/>
      <w:bookmarkEnd w:id="10"/>
      <w:bookmarkEnd w:id="11"/>
      <w:bookmarkEnd w:id="12"/>
    </w:p>
    <w:p>
      <w:pPr>
        <w:spacing w:line="360" w:lineRule="auto"/>
        <w:rPr>
          <w:rFonts w:ascii="Arial" w:hAnsi="Arial" w:cs="Arial"/>
        </w:rPr>
      </w:pPr>
    </w:p>
    <w:p>
      <w:pPr>
        <w:pStyle w:val="32"/>
        <w:spacing w:line="300" w:lineRule="auto"/>
        <w:ind w:firstLine="480" w:firstLineChars="200"/>
        <w:rPr>
          <w:rFonts w:hint="eastAsia" w:ascii="宋体" w:hAnsi="宋体" w:eastAsia="宋体" w:cs="宋体"/>
          <w:color w:val="auto"/>
        </w:rPr>
      </w:pPr>
      <w:r>
        <w:rPr>
          <w:rFonts w:hint="eastAsia" w:ascii="宋体" w:hAnsi="宋体" w:eastAsia="宋体" w:cs="宋体"/>
        </w:rPr>
        <w:t>本人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（姓名）系</w:t>
      </w:r>
      <w:r>
        <w:rPr>
          <w:rFonts w:hint="eastAsia" w:ascii="宋体" w:hAnsi="宋体" w:eastAsia="宋体" w:cs="宋体"/>
          <w:u w:val="single"/>
        </w:rPr>
        <w:t xml:space="preserve"> </w:t>
      </w:r>
      <w:r>
        <w:rPr>
          <w:rFonts w:hint="eastAsia" w:ascii="宋体" w:hAnsi="宋体" w:eastAsia="宋体" w:cs="宋体"/>
          <w:color w:val="000000"/>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（投标人名称）的法定代表人，现委托</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（姓名）为我方代理人。代理人根据授权，以我方名义签署、澄清、说明、补正、递交、撤回、修改</w:t>
      </w:r>
      <w:r>
        <w:rPr>
          <w:rFonts w:hint="eastAsia" w:ascii="宋体" w:hAnsi="宋体" w:eastAsia="宋体" w:cs="宋体"/>
          <w:lang w:val="en-US" w:eastAsia="zh-CN"/>
        </w:rPr>
        <w:t>投标编号：</w:t>
      </w:r>
      <w:r>
        <w:rPr>
          <w:rFonts w:hint="eastAsia" w:ascii="宋体" w:hAnsi="宋体" w:eastAsia="宋体" w:cs="宋体"/>
          <w:u w:val="single"/>
        </w:rPr>
        <w:t xml:space="preserve"> </w:t>
      </w:r>
      <w:r>
        <w:rPr>
          <w:rFonts w:hint="eastAsia" w:ascii="宋体" w:hAnsi="宋体" w:eastAsia="宋体" w:cs="宋体"/>
          <w:i w:val="0"/>
          <w:iCs w:val="0"/>
          <w:caps w:val="0"/>
          <w:color w:val="333333"/>
          <w:spacing w:val="15"/>
          <w:sz w:val="24"/>
          <w:szCs w:val="24"/>
          <w:u w:val="single"/>
          <w:shd w:val="clear" w:fill="FFFFFF"/>
          <w:lang w:val="en-US" w:eastAsia="zh-CN"/>
        </w:rPr>
        <w:t xml:space="preserve">              </w:t>
      </w:r>
      <w:r>
        <w:rPr>
          <w:rFonts w:hint="eastAsia" w:ascii="宋体" w:hAnsi="宋体" w:eastAsia="宋体" w:cs="宋体"/>
          <w:u w:val="single"/>
        </w:rPr>
        <w:t xml:space="preserve"> </w:t>
      </w:r>
      <w:r>
        <w:rPr>
          <w:rFonts w:hint="eastAsia" w:ascii="宋体" w:hAnsi="宋体" w:eastAsia="宋体" w:cs="宋体"/>
          <w:lang w:val="en-US" w:eastAsia="zh-CN"/>
        </w:rPr>
        <w:t>项目</w:t>
      </w:r>
      <w:r>
        <w:rPr>
          <w:rFonts w:hint="eastAsia" w:ascii="宋体" w:hAnsi="宋体" w:eastAsia="宋体" w:cs="宋体"/>
        </w:rPr>
        <w:t>名称</w:t>
      </w:r>
      <w:r>
        <w:rPr>
          <w:rFonts w:hint="eastAsia" w:ascii="宋体" w:hAnsi="宋体" w:eastAsia="宋体" w:cs="宋体"/>
          <w:u w:val="single"/>
          <w:lang w:val="en-US" w:eastAsia="zh-CN"/>
        </w:rPr>
        <w:t xml:space="preserve">            </w:t>
      </w:r>
      <w:r>
        <w:rPr>
          <w:rFonts w:hint="eastAsia" w:ascii="宋体" w:hAnsi="宋体" w:eastAsia="宋体" w:cs="宋体"/>
        </w:rPr>
        <w:t>投标文件、签订合同和处理有关事宜，其法律后果由我方承担。</w:t>
      </w:r>
    </w:p>
    <w:p>
      <w:pPr>
        <w:pStyle w:val="32"/>
        <w:spacing w:line="300" w:lineRule="auto"/>
        <w:ind w:firstLine="480" w:firstLineChars="200"/>
        <w:rPr>
          <w:rFonts w:hint="eastAsia" w:ascii="宋体" w:hAnsi="宋体" w:eastAsia="宋体" w:cs="宋体"/>
          <w:color w:val="auto"/>
          <w:u w:val="single"/>
        </w:rPr>
      </w:pPr>
      <w:r>
        <w:rPr>
          <w:rFonts w:hint="eastAsia" w:ascii="宋体" w:hAnsi="宋体" w:eastAsia="宋体" w:cs="宋体"/>
          <w:color w:val="auto"/>
        </w:rPr>
        <w:t>委托期限：</w:t>
      </w:r>
      <w:r>
        <w:rPr>
          <w:rFonts w:hint="eastAsia" w:ascii="宋体" w:hAnsi="宋体" w:eastAsia="宋体" w:cs="宋体"/>
          <w:color w:val="auto"/>
          <w:u w:val="single"/>
        </w:rPr>
        <w:t xml:space="preserve">                   </w:t>
      </w:r>
    </w:p>
    <w:p>
      <w:pPr>
        <w:pStyle w:val="32"/>
        <w:spacing w:line="300" w:lineRule="auto"/>
        <w:ind w:firstLine="480" w:firstLineChars="200"/>
        <w:rPr>
          <w:rFonts w:hint="eastAsia" w:ascii="宋体" w:hAnsi="宋体" w:eastAsia="宋体" w:cs="宋体"/>
          <w:color w:val="auto"/>
        </w:rPr>
      </w:pPr>
      <w:r>
        <w:rPr>
          <w:rFonts w:hint="eastAsia" w:ascii="宋体" w:hAnsi="宋体" w:eastAsia="宋体" w:cs="宋体"/>
          <w:color w:val="auto"/>
        </w:rPr>
        <w:t>代理人无转委托权。</w:t>
      </w:r>
    </w:p>
    <w:p>
      <w:pPr>
        <w:pStyle w:val="32"/>
        <w:spacing w:line="300" w:lineRule="auto"/>
        <w:ind w:firstLine="480" w:firstLineChars="200"/>
        <w:rPr>
          <w:rFonts w:ascii="Arial" w:hAnsi="Arial" w:cs="Arial"/>
          <w:color w:val="auto"/>
        </w:rPr>
      </w:pPr>
    </w:p>
    <w:p>
      <w:pPr>
        <w:pStyle w:val="32"/>
        <w:spacing w:line="300" w:lineRule="auto"/>
        <w:ind w:firstLine="480" w:firstLineChars="200"/>
        <w:rPr>
          <w:rFonts w:ascii="Arial" w:hAnsi="Arial" w:cs="Arial"/>
          <w:color w:val="auto"/>
        </w:rPr>
      </w:pPr>
    </w:p>
    <w:p>
      <w:pPr>
        <w:pStyle w:val="32"/>
        <w:spacing w:line="300" w:lineRule="auto"/>
        <w:ind w:right="480" w:firstLine="480" w:firstLineChars="200"/>
        <w:jc w:val="center"/>
        <w:rPr>
          <w:rFonts w:ascii="Arial" w:hAnsi="Arial" w:cs="Arial"/>
          <w:color w:val="auto"/>
        </w:rPr>
      </w:pPr>
      <w:r>
        <w:rPr>
          <w:rFonts w:ascii="Arial" w:hAnsi="Arial" w:cs="Arial"/>
          <w:color w:val="auto"/>
        </w:rPr>
        <w:t xml:space="preserve">   </w:t>
      </w:r>
      <w:r>
        <w:rPr>
          <w:rFonts w:hint="eastAsia" w:ascii="Arial" w:hAnsi="Arial" w:cs="Arial"/>
          <w:color w:val="auto"/>
        </w:rPr>
        <w:t xml:space="preserve">       投 标 </w:t>
      </w:r>
      <w:r>
        <w:rPr>
          <w:rFonts w:ascii="Arial" w:hAnsi="Arial" w:cs="Arial"/>
          <w:color w:val="auto"/>
        </w:rPr>
        <w:t>人：</w:t>
      </w:r>
      <w:r>
        <w:rPr>
          <w:rFonts w:hint="eastAsia" w:hAnsi="宋体"/>
          <w:color w:val="000000"/>
          <w:u w:val="single"/>
          <w:lang w:val="en-US" w:eastAsia="zh-CN"/>
        </w:rPr>
        <w:t xml:space="preserve">                    </w:t>
      </w:r>
      <w:r>
        <w:rPr>
          <w:rFonts w:ascii="Arial" w:hAnsi="Arial" w:cs="Arial"/>
          <w:color w:val="auto"/>
          <w:u w:val="single"/>
        </w:rPr>
        <w:t xml:space="preserve"> </w:t>
      </w:r>
      <w:r>
        <w:rPr>
          <w:rFonts w:ascii="Arial" w:hAnsi="Arial" w:cs="Arial"/>
          <w:color w:val="auto"/>
        </w:rPr>
        <w:t>（盖单位章）</w:t>
      </w:r>
    </w:p>
    <w:p>
      <w:pPr>
        <w:pStyle w:val="32"/>
        <w:spacing w:line="300" w:lineRule="auto"/>
        <w:ind w:right="480" w:firstLine="2160" w:firstLineChars="900"/>
        <w:rPr>
          <w:rFonts w:ascii="Arial" w:hAnsi="Arial" w:cs="Arial"/>
          <w:color w:val="auto"/>
        </w:rPr>
      </w:pPr>
      <w:r>
        <w:rPr>
          <w:rFonts w:ascii="Arial" w:hAnsi="Arial" w:cs="Arial"/>
          <w:color w:val="auto"/>
        </w:rPr>
        <w:t>法定代表人：</w:t>
      </w:r>
      <w:r>
        <w:rPr>
          <w:rFonts w:ascii="Arial" w:hAnsi="Arial" w:cs="Arial"/>
          <w:color w:val="auto"/>
          <w:u w:val="single"/>
        </w:rPr>
        <w:t xml:space="preserve">                         </w:t>
      </w:r>
      <w:r>
        <w:rPr>
          <w:rFonts w:hint="eastAsia" w:ascii="Arial" w:hAnsi="Arial" w:cs="Arial"/>
          <w:color w:val="auto"/>
          <w:u w:val="single"/>
        </w:rPr>
        <w:t xml:space="preserve">  </w:t>
      </w:r>
      <w:r>
        <w:rPr>
          <w:rFonts w:ascii="Arial" w:hAnsi="Arial" w:cs="Arial"/>
          <w:color w:val="auto"/>
        </w:rPr>
        <w:t>（签字）</w:t>
      </w:r>
    </w:p>
    <w:p>
      <w:pPr>
        <w:pStyle w:val="32"/>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hint="eastAsia" w:ascii="Arial" w:hAnsi="Arial" w:cs="Arial"/>
          <w:color w:val="auto"/>
          <w:u w:val="single"/>
          <w:lang w:val="en-US" w:eastAsia="zh-CN"/>
        </w:rPr>
        <w:t xml:space="preserve">                         </w:t>
      </w:r>
      <w:r>
        <w:rPr>
          <w:rFonts w:ascii="Arial" w:hAnsi="Arial" w:cs="Arial"/>
          <w:color w:val="auto"/>
          <w:u w:val="single"/>
        </w:rPr>
        <w:t xml:space="preserve"> </w:t>
      </w:r>
      <w:r>
        <w:rPr>
          <w:rFonts w:ascii="Arial" w:hAnsi="Arial" w:cs="Arial"/>
          <w:color w:val="auto"/>
        </w:rPr>
        <w:t xml:space="preserve">    </w:t>
      </w:r>
    </w:p>
    <w:p>
      <w:pPr>
        <w:pStyle w:val="32"/>
        <w:spacing w:line="300" w:lineRule="auto"/>
        <w:ind w:right="480" w:firstLine="2160" w:firstLineChars="900"/>
        <w:rPr>
          <w:rFonts w:ascii="Arial" w:hAnsi="Arial" w:cs="Arial"/>
          <w:color w:val="auto"/>
        </w:rPr>
      </w:pPr>
      <w:r>
        <w:t>委托代理人</w:t>
      </w:r>
      <w:r>
        <w:rPr>
          <w:rFonts w:ascii="Arial" w:hAnsi="Arial" w:cs="Arial"/>
          <w:color w:val="auto"/>
        </w:rPr>
        <w:t>：</w:t>
      </w:r>
      <w:r>
        <w:rPr>
          <w:rFonts w:ascii="Arial" w:hAnsi="Arial" w:cs="Arial"/>
          <w:color w:val="auto"/>
          <w:u w:val="single"/>
        </w:rPr>
        <w:t xml:space="preserve">                           </w:t>
      </w:r>
      <w:r>
        <w:rPr>
          <w:rFonts w:ascii="Arial" w:hAnsi="Arial" w:cs="Arial"/>
          <w:color w:val="auto"/>
        </w:rPr>
        <w:t>（签字）</w:t>
      </w:r>
    </w:p>
    <w:p>
      <w:pPr>
        <w:pStyle w:val="32"/>
        <w:spacing w:line="300" w:lineRule="auto"/>
        <w:ind w:right="480" w:firstLine="2160" w:firstLineChars="900"/>
        <w:rPr>
          <w:rFonts w:ascii="Arial" w:hAnsi="Arial" w:cs="Arial"/>
          <w:color w:val="auto"/>
        </w:rPr>
      </w:pPr>
      <w:r>
        <w:rPr>
          <w:rFonts w:ascii="Arial" w:hAnsi="Arial" w:cs="Arial"/>
          <w:color w:val="auto"/>
        </w:rPr>
        <w:t>身份证号码：</w:t>
      </w:r>
      <w:r>
        <w:rPr>
          <w:rFonts w:ascii="Arial" w:hAnsi="Arial" w:cs="Arial"/>
          <w:color w:val="auto"/>
          <w:u w:val="single"/>
        </w:rPr>
        <w:t xml:space="preserve">                                       </w:t>
      </w:r>
      <w:r>
        <w:rPr>
          <w:rFonts w:ascii="Arial" w:hAnsi="Arial" w:cs="Arial"/>
          <w:color w:val="auto"/>
        </w:rPr>
        <w:t xml:space="preserve"> </w:t>
      </w:r>
    </w:p>
    <w:p>
      <w:pPr>
        <w:pStyle w:val="32"/>
        <w:spacing w:line="300" w:lineRule="auto"/>
        <w:ind w:right="480" w:firstLine="4560" w:firstLineChars="1900"/>
        <w:rPr>
          <w:rFonts w:ascii="Arial" w:hAnsi="Arial" w:cs="Arial"/>
          <w:color w:val="auto"/>
        </w:rPr>
      </w:pPr>
      <w:r>
        <w:rPr>
          <w:rFonts w:ascii="Arial" w:hAnsi="Arial" w:cs="Arial"/>
          <w:color w:val="auto"/>
          <w:u w:val="single"/>
        </w:rPr>
        <w:t xml:space="preserve">         </w:t>
      </w:r>
      <w:r>
        <w:rPr>
          <w:rFonts w:ascii="Arial" w:hAnsi="Arial" w:cs="Arial"/>
          <w:color w:val="auto"/>
        </w:rPr>
        <w:t>年</w:t>
      </w:r>
      <w:r>
        <w:rPr>
          <w:rFonts w:ascii="Arial" w:hAnsi="Arial" w:cs="Arial"/>
          <w:color w:val="auto"/>
          <w:u w:val="single"/>
        </w:rPr>
        <w:t xml:space="preserve">      </w:t>
      </w:r>
      <w:r>
        <w:rPr>
          <w:rFonts w:ascii="Arial" w:hAnsi="Arial" w:cs="Arial"/>
          <w:color w:val="auto"/>
        </w:rPr>
        <w:t>月</w:t>
      </w:r>
      <w:r>
        <w:rPr>
          <w:rFonts w:ascii="Arial" w:hAnsi="Arial" w:cs="Arial"/>
          <w:color w:val="auto"/>
          <w:u w:val="single"/>
        </w:rPr>
        <w:t xml:space="preserve">      </w:t>
      </w:r>
      <w:r>
        <w:rPr>
          <w:rFonts w:ascii="Arial" w:hAnsi="Arial" w:cs="Arial"/>
          <w:color w:val="auto"/>
        </w:rPr>
        <w:t>日</w:t>
      </w:r>
    </w:p>
    <w:p>
      <w:pPr>
        <w:rPr>
          <w:rFonts w:hAnsi="宋体" w:cs="宋体"/>
          <w:szCs w:val="21"/>
        </w:rPr>
      </w:pPr>
    </w:p>
    <w:p>
      <w:pPr>
        <w:rPr>
          <w:rFonts w:hint="eastAsia"/>
          <w:lang w:eastAsia="zh-CN"/>
        </w:rPr>
      </w:pPr>
    </w:p>
    <w:p>
      <w:pPr>
        <w:rPr>
          <w:rFonts w:hint="default" w:eastAsia="宋体"/>
          <w:highlight w:val="yellow"/>
          <w:lang w:val="en-US" w:eastAsia="zh-CN"/>
        </w:rPr>
        <w:sectPr>
          <w:headerReference r:id="rId7" w:type="default"/>
          <w:footerReference r:id="rId8" w:type="default"/>
          <w:pgSz w:w="11907" w:h="16839"/>
          <w:pgMar w:top="1432" w:right="1389" w:bottom="1201" w:left="1389" w:header="852" w:footer="1021" w:gutter="0"/>
          <w:pgNumType w:fmt="decimal" w:start="1"/>
          <w:cols w:space="720" w:num="1"/>
        </w:sectPr>
      </w:pPr>
      <w:r>
        <w:rPr>
          <w:rFonts w:hint="eastAsia" w:eastAsia="宋体"/>
          <w:highlight w:val="yellow"/>
          <w:lang w:val="en-US" w:eastAsia="zh-CN"/>
        </w:rPr>
        <w:t>注：如无授权，只需提供法人代表身份证明。</w:t>
      </w:r>
    </w:p>
    <w:p>
      <w:pPr>
        <w:spacing w:before="240" w:beforeLines="100" w:after="120"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3" w:name="_Toc21524"/>
      <w:bookmarkStart w:id="14" w:name="_Toc15755"/>
      <w:r>
        <w:rPr>
          <w:rFonts w:ascii="宋体" w:hAnsi="宋体" w:eastAsia="宋体" w:cs="宋体"/>
          <w:spacing w:val="-3"/>
          <w:sz w:val="36"/>
          <w:szCs w:val="36"/>
          <w14:textOutline w14:w="6527" w14:cap="flat" w14:cmpd="sng" w14:algn="ctr">
            <w14:solidFill>
              <w14:srgbClr w14:val="000000"/>
            </w14:solidFill>
            <w14:prstDash w14:val="solid"/>
            <w14:miter w14:val="0"/>
          </w14:textOutline>
        </w:rPr>
        <w:t>投标报价表</w:t>
      </w:r>
      <w:bookmarkEnd w:id="13"/>
      <w:bookmarkEnd w:id="14"/>
    </w:p>
    <w:p>
      <w:pPr>
        <w:spacing w:line="360" w:lineRule="auto"/>
        <w:rPr>
          <w:rFonts w:cs="宋体" w:asciiTheme="majorEastAsia" w:hAnsiTheme="majorEastAsia" w:eastAsiaTheme="majorEastAsia"/>
          <w:b/>
          <w:bCs/>
          <w:sz w:val="24"/>
          <w:szCs w:val="24"/>
        </w:rPr>
      </w:pPr>
      <w:r>
        <w:rPr>
          <w:rFonts w:cs="宋体" w:asciiTheme="majorEastAsia" w:hAnsiTheme="majorEastAsia" w:eastAsiaTheme="majorEastAsia"/>
          <w:b/>
          <w:bCs/>
          <w:sz w:val="24"/>
          <w:szCs w:val="24"/>
        </w:rPr>
        <w:t>致</w:t>
      </w:r>
      <w:r>
        <w:rPr>
          <w:rFonts w:hint="eastAsia" w:cs="宋体" w:asciiTheme="majorEastAsia" w:hAnsiTheme="majorEastAsia" w:eastAsiaTheme="majorEastAsia"/>
          <w:b/>
          <w:bCs/>
          <w:sz w:val="24"/>
          <w:szCs w:val="24"/>
        </w:rPr>
        <w:t>中国机械总院集团海西（福建）分院有限公司</w:t>
      </w:r>
      <w:r>
        <w:rPr>
          <w:rFonts w:cs="宋体" w:asciiTheme="majorEastAsia" w:hAnsiTheme="majorEastAsia" w:eastAsiaTheme="majorEastAsia"/>
          <w:b/>
          <w:bCs/>
          <w:sz w:val="24"/>
          <w:szCs w:val="24"/>
        </w:rPr>
        <w:t>（招标委员会办公室）：</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根据贵公司的要求，现将我公司对</w:t>
      </w:r>
      <w:r>
        <w:rPr>
          <w:rFonts w:hint="eastAsia" w:ascii="宋体" w:hAnsi="宋体" w:eastAsia="宋体" w:cs="宋体"/>
          <w:sz w:val="24"/>
          <w:szCs w:val="24"/>
        </w:rPr>
        <w:t>招标编号：</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项目名称：</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项目报价如下：</w:t>
      </w:r>
    </w:p>
    <w:p>
      <w:pPr>
        <w:spacing w:line="70" w:lineRule="exact"/>
        <w:rPr>
          <w:rFonts w:asciiTheme="minorEastAsia" w:hAnsiTheme="minorEastAsia" w:eastAsiaTheme="minorEastAsia"/>
        </w:rPr>
      </w:pPr>
    </w:p>
    <w:tbl>
      <w:tblPr>
        <w:tblStyle w:val="23"/>
        <w:tblpPr w:leftFromText="180" w:rightFromText="180" w:vertAnchor="text" w:tblpY="1"/>
        <w:tblOverlap w:val="never"/>
        <w:tblW w:w="140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1584"/>
        <w:gridCol w:w="2126"/>
        <w:gridCol w:w="993"/>
        <w:gridCol w:w="992"/>
        <w:gridCol w:w="1559"/>
        <w:gridCol w:w="1843"/>
        <w:gridCol w:w="1843"/>
        <w:gridCol w:w="992"/>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23" w:type="dxa"/>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 xml:space="preserve">序号 </w:t>
            </w:r>
          </w:p>
        </w:tc>
        <w:tc>
          <w:tcPr>
            <w:tcW w:w="1584"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项目名称</w:t>
            </w:r>
          </w:p>
        </w:tc>
        <w:tc>
          <w:tcPr>
            <w:tcW w:w="212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规格</w:t>
            </w: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单位</w:t>
            </w:r>
          </w:p>
        </w:tc>
        <w:tc>
          <w:tcPr>
            <w:tcW w:w="992" w:type="dxa"/>
            <w:tcBorders>
              <w:left w:val="single" w:color="auto" w:sz="4" w:space="0"/>
            </w:tcBorders>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数量</w:t>
            </w:r>
          </w:p>
        </w:tc>
        <w:tc>
          <w:tcPr>
            <w:tcW w:w="1559"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含税单价</w:t>
            </w:r>
          </w:p>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hint="eastAsia" w:cs="宋体" w:asciiTheme="minorEastAsia" w:hAnsiTheme="minorEastAsia" w:eastAsiaTheme="minorEastAsia"/>
                <w:sz w:val="24"/>
                <w:szCs w:val="24"/>
                <w:lang w:eastAsia="zh-CN"/>
                <w14:textOutline w14:w="4178" w14:cap="flat" w14:cmpd="sng" w14:algn="ctr">
                  <w14:solidFill>
                    <w14:srgbClr w14:val="000000"/>
                  </w14:solidFill>
                  <w14:prstDash w14:val="solid"/>
                  <w14:miter w14:val="0"/>
                </w14:textOutline>
              </w:rPr>
            </w:pP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合计含税价格</w:t>
            </w:r>
          </w:p>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（元）</w:t>
            </w:r>
          </w:p>
        </w:tc>
        <w:tc>
          <w:tcPr>
            <w:tcW w:w="1843"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接受付款方式</w:t>
            </w:r>
          </w:p>
        </w:tc>
        <w:tc>
          <w:tcPr>
            <w:tcW w:w="992"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税率</w:t>
            </w:r>
          </w:p>
        </w:tc>
        <w:tc>
          <w:tcPr>
            <w:tcW w:w="1276" w:type="dxa"/>
            <w:vAlign w:val="center"/>
          </w:tcPr>
          <w:p>
            <w:pPr>
              <w:jc w:val="center"/>
              <w:rPr>
                <w:rFonts w:cs="宋体" w:asciiTheme="minorEastAsia" w:hAnsiTheme="minorEastAsia" w:eastAsiaTheme="minorEastAsia"/>
                <w:sz w:val="24"/>
                <w:szCs w:val="24"/>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1</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restart"/>
            <w:vAlign w:val="center"/>
          </w:tcPr>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现款</w:t>
            </w:r>
          </w:p>
          <w:p>
            <w:pPr>
              <w:spacing w:line="276" w:lineRule="auto"/>
              <w:rPr>
                <w:rFonts w:ascii="宋体" w:hAnsi="宋体"/>
                <w:sz w:val="23"/>
                <w:szCs w:val="23"/>
              </w:rPr>
            </w:pPr>
            <w:r>
              <w:rPr>
                <w:rFonts w:ascii="宋体" w:hAnsi="宋体"/>
                <w:sz w:val="23"/>
                <w:szCs w:val="23"/>
              </w:rPr>
              <w:sym w:font="Wingdings 2" w:char="00A3"/>
            </w:r>
            <w:r>
              <w:rPr>
                <w:rFonts w:hint="eastAsia" w:ascii="宋体" w:hAnsi="宋体"/>
                <w:sz w:val="23"/>
                <w:szCs w:val="23"/>
              </w:rPr>
              <w:t>银承（半年）</w:t>
            </w:r>
          </w:p>
          <w:p>
            <w:pP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ascii="宋体" w:hAnsi="宋体"/>
                <w:sz w:val="23"/>
                <w:szCs w:val="23"/>
              </w:rPr>
              <w:sym w:font="Wingdings 2" w:char="00A3"/>
            </w:r>
            <w:r>
              <w:rPr>
                <w:rFonts w:hint="eastAsia" w:ascii="宋体" w:hAnsi="宋体"/>
                <w:sz w:val="23"/>
                <w:szCs w:val="23"/>
              </w:rPr>
              <w:t>商承（半年）</w:t>
            </w: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13</w:t>
            </w:r>
            <w:r>
              <w:rPr>
                <w:rFonts w:hint="eastAsia"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t>%</w:t>
            </w: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2</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3</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23" w:type="dxa"/>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4</w:t>
            </w:r>
          </w:p>
        </w:tc>
        <w:tc>
          <w:tcPr>
            <w:tcW w:w="1584" w:type="dxa"/>
            <w:vAlign w:val="center"/>
          </w:tcPr>
          <w:p>
            <w:pPr>
              <w:jc w:val="center"/>
              <w:rPr>
                <w:rFonts w:cs="宋体" w:asciiTheme="minorEastAsia" w:hAnsiTheme="minorEastAsia" w:eastAsiaTheme="minorEastAsia"/>
                <w:sz w:val="24"/>
                <w:szCs w:val="24"/>
              </w:rPr>
            </w:pPr>
          </w:p>
        </w:tc>
        <w:tc>
          <w:tcPr>
            <w:tcW w:w="212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3" w:type="dxa"/>
            <w:tcBorders>
              <w:righ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992" w:type="dxa"/>
            <w:tcBorders>
              <w:left w:val="single" w:color="auto" w:sz="4" w:space="0"/>
            </w:tcBorders>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559"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843" w:type="dxa"/>
            <w:vMerge w:val="continue"/>
            <w:vAlign w:val="center"/>
          </w:tcPr>
          <w:p>
            <w:pPr>
              <w:spacing w:line="276" w:lineRule="auto"/>
              <w:rPr>
                <w:rFonts w:ascii="宋体" w:hAnsi="宋体"/>
                <w:sz w:val="23"/>
                <w:szCs w:val="23"/>
              </w:rPr>
            </w:pPr>
          </w:p>
        </w:tc>
        <w:tc>
          <w:tcPr>
            <w:tcW w:w="992"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c>
          <w:tcPr>
            <w:tcW w:w="1276" w:type="dxa"/>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center"/>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b/>
                <w:bCs/>
                <w:sz w:val="23"/>
                <w:szCs w:val="23"/>
              </w:rPr>
              <w:t>总价：</w:t>
            </w:r>
            <w:r>
              <w:rPr>
                <w:rFonts w:hint="eastAsia" w:ascii="宋体" w:hAnsi="宋体"/>
                <w:b/>
                <w:bCs/>
                <w:sz w:val="23"/>
                <w:szCs w:val="23"/>
              </w:rPr>
              <w:t xml:space="preserve">    </w:t>
            </w:r>
            <w:r>
              <w:rPr>
                <w:rFonts w:hint="eastAsia" w:ascii="微软雅黑" w:hAnsi="微软雅黑" w:eastAsia="微软雅黑" w:cs="微软雅黑"/>
                <w:b/>
                <w:bCs/>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4031" w:type="dxa"/>
            <w:gridSpan w:val="10"/>
            <w:vAlign w:val="center"/>
          </w:tcPr>
          <w:p>
            <w:pPr>
              <w:jc w:val="both"/>
              <w:rPr>
                <w:rFonts w:cs="宋体" w:asciiTheme="minorEastAsia" w:hAnsiTheme="minorEastAsia" w:eastAsiaTheme="minorEastAsia"/>
                <w:sz w:val="24"/>
                <w:szCs w:val="24"/>
                <w14:textOutline w14:w="4178" w14:cap="flat" w14:cmpd="sng" w14:algn="ctr">
                  <w14:solidFill>
                    <w14:srgbClr w14:val="000000"/>
                  </w14:solidFill>
                  <w14:prstDash w14:val="solid"/>
                  <w14:miter w14:val="0"/>
                </w14:textOutline>
              </w:rPr>
            </w:pPr>
            <w:r>
              <w:rPr>
                <w:rFonts w:hint="eastAsia" w:ascii="微软雅黑" w:hAnsi="微软雅黑" w:eastAsia="微软雅黑" w:cs="微软雅黑"/>
                <w:sz w:val="23"/>
                <w:szCs w:val="23"/>
              </w:rPr>
              <w:t>注</w:t>
            </w:r>
            <w:r>
              <w:rPr>
                <w:rFonts w:eastAsia="宋体"/>
                <w:color w:val="333333"/>
                <w:sz w:val="24"/>
                <w:szCs w:val="24"/>
                <w:shd w:val="clear" w:color="auto" w:fill="FFFFFF"/>
              </w:rPr>
              <w:t>¹</w:t>
            </w:r>
            <w:r>
              <w:rPr>
                <w:rFonts w:hint="eastAsia" w:ascii="微软雅黑" w:hAnsi="微软雅黑" w:eastAsia="微软雅黑" w:cs="微软雅黑"/>
                <w:sz w:val="23"/>
                <w:szCs w:val="23"/>
              </w:rPr>
              <w:t>：投标人所报价格均为</w:t>
            </w:r>
            <w:r>
              <w:rPr>
                <w:rFonts w:hint="eastAsia" w:ascii="微软雅黑" w:hAnsi="微软雅黑" w:eastAsia="微软雅黑" w:cs="微软雅黑"/>
                <w:b/>
                <w:sz w:val="23"/>
                <w:szCs w:val="23"/>
              </w:rPr>
              <w:t>含税到招标人指定地点交货价</w:t>
            </w:r>
            <w:r>
              <w:rPr>
                <w:rFonts w:hint="eastAsia" w:ascii="微软雅黑" w:hAnsi="微软雅黑" w:eastAsia="微软雅黑" w:cs="微软雅黑"/>
                <w:sz w:val="23"/>
                <w:szCs w:val="23"/>
              </w:rPr>
              <w:t>（包含产品包装、运输、装卸等相关费用）；投标报价以元为单位，</w:t>
            </w:r>
            <w:r>
              <w:rPr>
                <w:rFonts w:hint="eastAsia" w:ascii="微软雅黑" w:hAnsi="微软雅黑" w:eastAsia="微软雅黑" w:cs="微软雅黑"/>
                <w:b/>
                <w:sz w:val="23"/>
                <w:szCs w:val="23"/>
              </w:rPr>
              <w:t>精确到小数点后两位数</w:t>
            </w:r>
            <w:r>
              <w:rPr>
                <w:rFonts w:hint="eastAsia" w:ascii="微软雅黑" w:hAnsi="微软雅黑" w:eastAsia="微软雅黑" w:cs="微软雅黑"/>
                <w:sz w:val="23"/>
                <w:szCs w:val="23"/>
              </w:rPr>
              <w:t>，超出两位按四舍五入计；</w:t>
            </w:r>
            <w:r>
              <w:rPr>
                <w:rFonts w:hint="eastAsia" w:ascii="微软雅黑" w:hAnsi="微软雅黑" w:eastAsia="微软雅黑" w:cs="微软雅黑"/>
                <w:b/>
                <w:sz w:val="23"/>
                <w:szCs w:val="23"/>
              </w:rPr>
              <w:t>包装物投标人不回收，费用由投标人负担</w:t>
            </w:r>
            <w:r>
              <w:rPr>
                <w:rFonts w:hint="eastAsia" w:ascii="微软雅黑" w:hAnsi="微软雅黑" w:eastAsia="微软雅黑" w:cs="微软雅黑"/>
                <w:sz w:val="23"/>
                <w:szCs w:val="23"/>
              </w:rPr>
              <w:t>。</w:t>
            </w:r>
          </w:p>
        </w:tc>
      </w:tr>
    </w:tbl>
    <w:p>
      <w:pPr>
        <w:spacing w:before="480" w:beforeLines="200" w:line="480" w:lineRule="auto"/>
        <w:ind w:firstLine="480" w:firstLineChars="200"/>
        <w:rPr>
          <w:rFonts w:ascii="宋体" w:hAnsi="宋体" w:eastAsia="宋体" w:cs="宋体"/>
          <w:sz w:val="24"/>
          <w:szCs w:val="24"/>
        </w:rPr>
      </w:pPr>
      <w:r>
        <w:rPr>
          <w:rFonts w:ascii="宋体" w:hAnsi="宋体" w:eastAsia="宋体" w:cs="宋体"/>
          <w:sz w:val="24"/>
          <w:szCs w:val="24"/>
        </w:rPr>
        <w:t>投 标 人：</w:t>
      </w:r>
      <w:r>
        <w:rPr>
          <w:rFonts w:ascii="宋体" w:hAnsi="宋体" w:eastAsia="宋体" w:cs="宋体"/>
          <w:sz w:val="24"/>
          <w:szCs w:val="24"/>
          <w:u w:val="single"/>
        </w:rPr>
        <w:t xml:space="preserve">                           </w:t>
      </w:r>
      <w:r>
        <w:rPr>
          <w:rFonts w:ascii="宋体" w:hAnsi="宋体" w:eastAsia="宋体" w:cs="宋体"/>
          <w:sz w:val="24"/>
          <w:szCs w:val="24"/>
        </w:rPr>
        <w:t>（盖单位公章）</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法定代表人或其委托代理人（签字）：</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z w:val="24"/>
          <w:szCs w:val="24"/>
          <w:u w:val="single"/>
        </w:rPr>
        <w:t xml:space="preserve">                           </w:t>
      </w:r>
      <w:r>
        <w:rPr>
          <w:rFonts w:ascii="宋体" w:hAnsi="宋体" w:eastAsia="宋体" w:cs="宋体"/>
          <w:sz w:val="24"/>
          <w:szCs w:val="24"/>
        </w:rPr>
        <w:t>联系电话：</w:t>
      </w:r>
      <w:r>
        <w:rPr>
          <w:rFonts w:ascii="宋体" w:hAnsi="宋体" w:eastAsia="宋体" w:cs="宋体"/>
          <w:sz w:val="24"/>
          <w:szCs w:val="24"/>
          <w:u w:val="single"/>
        </w:rPr>
        <w:t xml:space="preserve">                    </w:t>
      </w:r>
    </w:p>
    <w:p>
      <w:pPr>
        <w:spacing w:line="480" w:lineRule="auto"/>
        <w:ind w:firstLine="480" w:firstLineChars="200"/>
        <w:rPr>
          <w:rFonts w:ascii="宋体" w:hAnsi="宋体" w:eastAsia="宋体" w:cs="宋体"/>
          <w:sz w:val="24"/>
          <w:szCs w:val="24"/>
        </w:rPr>
      </w:pPr>
      <w:r>
        <w:rPr>
          <w:rFonts w:ascii="宋体" w:hAnsi="宋体" w:eastAsia="宋体" w:cs="宋体"/>
          <w:sz w:val="24"/>
          <w:szCs w:val="24"/>
        </w:rPr>
        <w:t>日  期：</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ectPr>
          <w:headerReference r:id="rId9" w:type="default"/>
          <w:footerReference r:id="rId10" w:type="default"/>
          <w:pgSz w:w="16839" w:h="11907"/>
          <w:pgMar w:top="1432" w:right="1389" w:bottom="1201" w:left="1389" w:header="851" w:footer="1021" w:gutter="0"/>
          <w:pgNumType w:fmt="decimal"/>
          <w:cols w:space="720" w:num="1"/>
        </w:sectPr>
      </w:pPr>
    </w:p>
    <w:p>
      <w:pPr>
        <w:spacing w:before="312" w:beforeLines="100" w:after="156" w:afterLines="50" w:line="360" w:lineRule="auto"/>
        <w:jc w:val="center"/>
        <w:outlineLvl w:val="0"/>
        <w:rPr>
          <w:rFonts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5" w:name="_Toc26091"/>
      <w:bookmarkStart w:id="16" w:name="_Toc7134"/>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投标人产品质量承诺函</w:t>
      </w:r>
      <w:bookmarkEnd w:id="15"/>
    </w:p>
    <w:p>
      <w:pPr>
        <w:pStyle w:val="8"/>
        <w:tabs>
          <w:tab w:val="left" w:pos="3357"/>
        </w:tabs>
        <w:spacing w:line="360" w:lineRule="auto"/>
        <w:rPr>
          <w:rFonts w:asciiTheme="majorEastAsia" w:hAnsiTheme="majorEastAsia" w:eastAsiaTheme="majorEastAsia"/>
        </w:rPr>
      </w:pPr>
      <w:r>
        <w:rPr>
          <w:rFonts w:hint="eastAsia" w:asciiTheme="majorEastAsia" w:hAnsiTheme="majorEastAsia" w:eastAsiaTheme="majorEastAsia"/>
          <w:u w:val="single"/>
        </w:rPr>
        <w:t>中国机械总院集团海西（福建）分院有限公司</w:t>
      </w:r>
      <w:r>
        <w:rPr>
          <w:rFonts w:asciiTheme="majorEastAsia" w:hAnsiTheme="majorEastAsia" w:eastAsiaTheme="majorEastAsia"/>
          <w:u w:val="single"/>
        </w:rPr>
        <w:t>（招标人名称）</w:t>
      </w:r>
      <w:r>
        <w:rPr>
          <w:rFonts w:asciiTheme="majorEastAsia" w:hAnsiTheme="majorEastAsia" w:eastAsiaTheme="majorEastAsia"/>
        </w:rPr>
        <w:t>：</w:t>
      </w:r>
    </w:p>
    <w:p>
      <w:pPr>
        <w:pStyle w:val="8"/>
        <w:tabs>
          <w:tab w:val="left" w:pos="3304"/>
        </w:tabs>
        <w:spacing w:line="360" w:lineRule="auto"/>
        <w:ind w:right="158" w:rightChars="75" w:firstLine="480" w:firstLineChars="200"/>
        <w:jc w:val="both"/>
        <w:rPr>
          <w:rFonts w:asciiTheme="majorEastAsia" w:hAnsiTheme="majorEastAsia" w:eastAsiaTheme="majorEastAsia"/>
          <w:lang w:val="en-US"/>
        </w:rPr>
      </w:pPr>
      <w:r>
        <w:rPr>
          <w:rFonts w:hint="eastAsia" w:asciiTheme="majorEastAsia" w:hAnsiTheme="majorEastAsia" w:eastAsiaTheme="majorEastAsia"/>
          <w:lang w:val="en-US"/>
        </w:rPr>
        <w:t>若我单位在贵公司组织的招标编号：</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asciiTheme="majorEastAsia" w:hAnsiTheme="majorEastAsia" w:eastAsiaTheme="majorEastAsia"/>
          <w:u w:val="single"/>
          <w:lang w:val="en-US"/>
        </w:rPr>
        <w:t xml:space="preserve">    </w:t>
      </w:r>
      <w:r>
        <w:rPr>
          <w:rFonts w:hint="eastAsia" w:asciiTheme="majorEastAsia" w:hAnsiTheme="majorEastAsia" w:eastAsiaTheme="majorEastAsia"/>
          <w:u w:val="single"/>
          <w:lang w:val="en-US"/>
        </w:rPr>
        <w:t xml:space="preserve"> </w:t>
      </w:r>
      <w:r>
        <w:rPr>
          <w:rFonts w:hint="eastAsia" w:asciiTheme="majorEastAsia" w:hAnsiTheme="majorEastAsia" w:eastAsiaTheme="majorEastAsia"/>
          <w:lang w:val="en-US"/>
        </w:rPr>
        <w:t>项目名称：</w:t>
      </w:r>
      <w:r>
        <w:rPr>
          <w:rFonts w:hint="eastAsia" w:ascii="宋体" w:hAnsi="宋体" w:eastAsia="宋体" w:cs="宋体"/>
          <w:b w:val="0"/>
          <w:bCs w:val="0"/>
          <w:color w:val="auto"/>
          <w:sz w:val="24"/>
          <w:szCs w:val="24"/>
          <w:u w:val="single"/>
          <w:lang w:val="en-US" w:eastAsia="zh-CN"/>
        </w:rPr>
        <w:t>邻苯二甲酸酐、乙二醇、苯乙烯、顺丁烯二酸酐</w:t>
      </w:r>
      <w:r>
        <w:rPr>
          <w:rFonts w:hint="eastAsia" w:ascii="宋体" w:hAnsi="宋体" w:eastAsia="宋体" w:cs="宋体"/>
          <w:color w:val="auto"/>
          <w:sz w:val="24"/>
          <w:szCs w:val="24"/>
          <w:u w:val="single"/>
          <w:lang w:val="en-US" w:eastAsia="zh-CN"/>
        </w:rPr>
        <w:t>采购项目</w:t>
      </w:r>
      <w:r>
        <w:rPr>
          <w:rFonts w:hint="eastAsia" w:asciiTheme="majorEastAsia" w:hAnsiTheme="majorEastAsia" w:eastAsiaTheme="majorEastAsia"/>
          <w:lang w:val="en-US"/>
        </w:rPr>
        <w:t>中成功中标，将认真履行项目投标文件要求，对该项目做出如下产品质量承诺：</w:t>
      </w:r>
    </w:p>
    <w:p>
      <w:pPr>
        <w:pStyle w:val="8"/>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rPr>
        <w:t>（</w:t>
      </w:r>
      <w:r>
        <w:rPr>
          <w:rFonts w:hint="eastAsia" w:asciiTheme="majorEastAsia" w:hAnsiTheme="majorEastAsia" w:eastAsiaTheme="majorEastAsia"/>
          <w:lang w:val="en-US"/>
        </w:rPr>
        <w:t>1</w:t>
      </w:r>
      <w:r>
        <w:rPr>
          <w:rFonts w:hint="eastAsia" w:asciiTheme="majorEastAsia" w:hAnsiTheme="majorEastAsia" w:eastAsiaTheme="majorEastAsia"/>
        </w:rPr>
        <w:t>）</w:t>
      </w:r>
      <w:r>
        <w:rPr>
          <w:rFonts w:hint="eastAsia" w:asciiTheme="majorEastAsia" w:hAnsiTheme="majorEastAsia" w:eastAsiaTheme="majorEastAsia"/>
          <w:lang w:val="en-US"/>
        </w:rPr>
        <w:t>我方提供的产品，保证符合招投标文件及合同的要求，如有不符，使用单位可以无条件退货，所造成的损失由我方承担。</w:t>
      </w:r>
    </w:p>
    <w:p>
      <w:pPr>
        <w:pStyle w:val="8"/>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asciiTheme="majorEastAsia" w:hAnsiTheme="majorEastAsia" w:eastAsiaTheme="majorEastAsia"/>
          <w:lang w:val="en-US"/>
        </w:rPr>
      </w:pPr>
      <w:r>
        <w:rPr>
          <w:rFonts w:hint="eastAsia" w:asciiTheme="majorEastAsia" w:hAnsiTheme="majorEastAsia" w:eastAsiaTheme="majorEastAsia"/>
          <w:lang w:val="en-US"/>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8"/>
        <w:keepNext w:val="0"/>
        <w:keepLines w:val="0"/>
        <w:pageBreakBefore w:val="0"/>
        <w:widowControl/>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heme="majorEastAsia" w:hAnsiTheme="majorEastAsia" w:eastAsiaTheme="majorEastAsia"/>
          <w:lang w:val="en-US"/>
        </w:rPr>
      </w:pPr>
      <w:r>
        <w:rPr>
          <w:rFonts w:hint="eastAsia" w:asciiTheme="majorEastAsia" w:hAnsiTheme="majorEastAsia" w:eastAsiaTheme="majorEastAsia"/>
          <w:lang w:val="en-US"/>
        </w:rPr>
        <w:t>（3）严格按照招标文件、有关规定及合同认真履行我方的责任和义务。</w:t>
      </w:r>
    </w:p>
    <w:p>
      <w:pPr>
        <w:pStyle w:val="28"/>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lang w:val="en-US" w:eastAsia="zh-CN"/>
        </w:rPr>
        <w:t>4</w:t>
      </w:r>
      <w:r>
        <w:rPr>
          <w:rFonts w:hint="eastAsia" w:cs="宋体" w:asciiTheme="majorEastAsia" w:hAnsiTheme="majorEastAsia" w:eastAsiaTheme="majorEastAsia"/>
          <w:sz w:val="24"/>
          <w:szCs w:val="24"/>
          <w:lang w:eastAsia="zh-CN"/>
        </w:rPr>
        <w:t>）</w:t>
      </w:r>
      <w:r>
        <w:rPr>
          <w:rFonts w:cs="宋体" w:asciiTheme="majorEastAsia" w:hAnsiTheme="majorEastAsia" w:eastAsiaTheme="majorEastAsia"/>
          <w:sz w:val="24"/>
          <w:szCs w:val="24"/>
        </w:rPr>
        <w:t>本</w:t>
      </w:r>
      <w:r>
        <w:rPr>
          <w:rFonts w:hint="eastAsia" w:cs="宋体" w:asciiTheme="majorEastAsia" w:hAnsiTheme="majorEastAsia" w:eastAsiaTheme="majorEastAsia"/>
          <w:sz w:val="24"/>
          <w:szCs w:val="24"/>
          <w:lang w:val="en-US" w:eastAsia="zh-CN"/>
        </w:rPr>
        <w:t>承诺函</w:t>
      </w:r>
      <w:r>
        <w:rPr>
          <w:rFonts w:cs="宋体" w:asciiTheme="majorEastAsia" w:hAnsiTheme="majorEastAsia" w:eastAsiaTheme="majorEastAsia"/>
          <w:sz w:val="24"/>
          <w:szCs w:val="24"/>
        </w:rPr>
        <w:t>将成为买卖合同不可分割的组成部分，与买卖合同具有同等的法律效力。</w:t>
      </w:r>
    </w:p>
    <w:p>
      <w:pPr>
        <w:pStyle w:val="8"/>
        <w:spacing w:line="360" w:lineRule="auto"/>
        <w:ind w:firstLine="480" w:firstLineChars="200"/>
        <w:jc w:val="both"/>
        <w:rPr>
          <w:rFonts w:hint="eastAsia" w:asciiTheme="majorEastAsia" w:hAnsiTheme="majorEastAsia" w:eastAsiaTheme="majorEastAsia"/>
          <w:lang w:val="en-US"/>
        </w:rPr>
      </w:pPr>
    </w:p>
    <w:p>
      <w:pPr>
        <w:pStyle w:val="8"/>
        <w:spacing w:line="360" w:lineRule="auto"/>
        <w:ind w:firstLine="660" w:firstLineChars="275"/>
        <w:rPr>
          <w:lang w:val="en-US"/>
        </w:rPr>
      </w:pPr>
    </w:p>
    <w:p>
      <w:pPr>
        <w:pStyle w:val="8"/>
        <w:spacing w:before="227" w:line="657" w:lineRule="auto"/>
        <w:ind w:right="-274" w:firstLine="3079" w:firstLineChars="1283"/>
      </w:pPr>
      <w:r>
        <w:t>投标人：</w:t>
      </w:r>
      <w:r>
        <w:rPr>
          <w:u w:val="single"/>
        </w:rPr>
        <w:t xml:space="preserve"> </w:t>
      </w:r>
      <w:r>
        <w:rPr>
          <w:rFonts w:hint="eastAsia"/>
          <w:u w:val="single"/>
          <w:lang w:val="en-US"/>
        </w:rPr>
        <w:t xml:space="preserve">                    </w:t>
      </w:r>
      <w:r>
        <w:t>（盖单位公章）</w:t>
      </w:r>
    </w:p>
    <w:p>
      <w:pPr>
        <w:pStyle w:val="8"/>
        <w:spacing w:before="227" w:line="657" w:lineRule="auto"/>
        <w:ind w:right="386" w:firstLine="3079" w:firstLineChars="1283"/>
      </w:pPr>
      <w:r>
        <w:t>法定代表人或委托代理人：</w:t>
      </w:r>
      <w:r>
        <w:rPr>
          <w:rFonts w:hint="eastAsia"/>
          <w:u w:val="single"/>
          <w:lang w:val="en-US"/>
        </w:rPr>
        <w:t xml:space="preserve">      </w:t>
      </w:r>
      <w:r>
        <w:t>（</w:t>
      </w:r>
      <w:r>
        <w:rPr>
          <w:rFonts w:hint="eastAsia"/>
          <w:lang w:val="en-US"/>
        </w:rPr>
        <w:t>签字</w:t>
      </w:r>
      <w:r>
        <w:rPr>
          <w:spacing w:val="-17"/>
        </w:rPr>
        <w:t>）</w:t>
      </w:r>
    </w:p>
    <w:p/>
    <w:p>
      <w:pPr>
        <w:spacing w:before="312" w:beforeLines="100" w:after="156"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p>
    <w:bookmarkEnd w:id="16"/>
    <w:p>
      <w:pPr>
        <w:spacing w:before="312" w:beforeLines="100" w:after="156" w:afterLines="50" w:line="360" w:lineRule="auto"/>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17" w:name="_Toc5460"/>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投标承诺书</w:t>
      </w:r>
      <w:bookmarkEnd w:id="17"/>
    </w:p>
    <w:p>
      <w:pPr>
        <w:widowControl/>
        <w:ind w:firstLine="440" w:firstLineChars="200"/>
        <w:jc w:val="left"/>
        <w:rPr>
          <w:sz w:val="22"/>
          <w:szCs w:val="22"/>
        </w:rPr>
      </w:pPr>
      <w:r>
        <w:rPr>
          <w:rFonts w:hint="eastAsia" w:hAnsi="宋体" w:cs="宋体"/>
          <w:color w:val="000000"/>
          <w:sz w:val="22"/>
          <w:szCs w:val="28"/>
        </w:rPr>
        <w:t xml:space="preserve">投标人（单位名称）承诺： </w:t>
      </w:r>
    </w:p>
    <w:p>
      <w:pPr>
        <w:widowControl/>
        <w:ind w:firstLine="440" w:firstLineChars="200"/>
        <w:jc w:val="left"/>
        <w:rPr>
          <w:sz w:val="22"/>
          <w:szCs w:val="22"/>
        </w:rPr>
      </w:pPr>
      <w:r>
        <w:rPr>
          <w:rFonts w:hint="eastAsia" w:hAnsi="宋体" w:cs="宋体"/>
          <w:color w:val="000000"/>
          <w:sz w:val="22"/>
          <w:szCs w:val="28"/>
        </w:rPr>
        <w:t xml:space="preserve">一、将遵循公开、公正和诚实信用的原则自愿参加项目的投标；所提供的一切材料都是真实、有效、合法的； </w:t>
      </w:r>
    </w:p>
    <w:p>
      <w:pPr>
        <w:widowControl/>
        <w:ind w:firstLine="440" w:firstLineChars="200"/>
        <w:jc w:val="left"/>
        <w:rPr>
          <w:sz w:val="22"/>
          <w:szCs w:val="22"/>
        </w:rPr>
      </w:pPr>
      <w:r>
        <w:rPr>
          <w:rFonts w:hint="eastAsia" w:hAnsi="宋体" w:cs="宋体"/>
          <w:color w:val="000000"/>
          <w:sz w:val="22"/>
          <w:szCs w:val="28"/>
        </w:rPr>
        <w:t xml:space="preserve">二、本公司将严格按照该工程的招标文件要求完成投标程序,不提供虚假材料,如果中标,决不转包和非法分包,否则按招标投标法有关规定处理； </w:t>
      </w:r>
    </w:p>
    <w:p>
      <w:pPr>
        <w:widowControl/>
        <w:ind w:firstLine="440" w:firstLineChars="200"/>
        <w:jc w:val="left"/>
        <w:rPr>
          <w:sz w:val="22"/>
          <w:szCs w:val="22"/>
        </w:rPr>
      </w:pPr>
      <w:r>
        <w:rPr>
          <w:rFonts w:hint="eastAsia" w:hAnsi="宋体" w:cs="宋体"/>
          <w:color w:val="000000"/>
          <w:sz w:val="22"/>
          <w:szCs w:val="28"/>
        </w:rPr>
        <w:t xml:space="preserve">三、不出借、转让资质证书，不让他人挂靠投标，不以他人名义投标或者以其他方式弄虚作假，骗取中标； </w:t>
      </w:r>
    </w:p>
    <w:p>
      <w:pPr>
        <w:widowControl/>
        <w:ind w:firstLine="440" w:firstLineChars="200"/>
        <w:jc w:val="left"/>
        <w:rPr>
          <w:sz w:val="22"/>
          <w:szCs w:val="22"/>
        </w:rPr>
      </w:pPr>
      <w:r>
        <w:rPr>
          <w:rFonts w:hint="eastAsia" w:hAnsi="宋体" w:cs="宋体"/>
          <w:color w:val="000000"/>
          <w:sz w:val="22"/>
          <w:szCs w:val="28"/>
        </w:rPr>
        <w:t xml:space="preserve">四、不与其他投标人相互串通投标报价，不排挤其他投标人的公平竞争、损害招标人的合法权益； </w:t>
      </w:r>
    </w:p>
    <w:p>
      <w:pPr>
        <w:widowControl/>
        <w:ind w:firstLine="440" w:firstLineChars="200"/>
        <w:jc w:val="left"/>
        <w:rPr>
          <w:sz w:val="22"/>
          <w:szCs w:val="22"/>
        </w:rPr>
      </w:pPr>
      <w:r>
        <w:rPr>
          <w:rFonts w:hint="eastAsia" w:hAnsi="宋体" w:cs="宋体"/>
          <w:color w:val="000000"/>
          <w:sz w:val="22"/>
          <w:szCs w:val="28"/>
        </w:rPr>
        <w:t xml:space="preserve">五、不与招标人、招标代理机构或其他投标人串通投标，损害国家利益、社会公共利益或者他人的合法权益； </w:t>
      </w:r>
    </w:p>
    <w:p>
      <w:pPr>
        <w:widowControl/>
        <w:ind w:firstLine="440" w:firstLineChars="200"/>
        <w:jc w:val="left"/>
        <w:rPr>
          <w:sz w:val="22"/>
          <w:szCs w:val="22"/>
        </w:rPr>
      </w:pPr>
      <w:r>
        <w:rPr>
          <w:rFonts w:hint="eastAsia" w:hAnsi="宋体" w:cs="宋体"/>
          <w:color w:val="000000"/>
          <w:sz w:val="22"/>
          <w:szCs w:val="28"/>
        </w:rPr>
        <w:t xml:space="preserve">六、严格遵守开标现场纪律，服从监管人员管理； </w:t>
      </w:r>
    </w:p>
    <w:p>
      <w:pPr>
        <w:widowControl/>
        <w:ind w:firstLine="440" w:firstLineChars="200"/>
        <w:jc w:val="left"/>
        <w:rPr>
          <w:sz w:val="22"/>
          <w:szCs w:val="22"/>
        </w:rPr>
      </w:pPr>
      <w:r>
        <w:rPr>
          <w:rFonts w:hint="eastAsia" w:hAnsi="宋体" w:cs="宋体"/>
          <w:color w:val="000000"/>
          <w:sz w:val="22"/>
          <w:szCs w:val="28"/>
        </w:rPr>
        <w:t xml:space="preserve">七、保证中标之后，按照投标文件承诺派驻管理人员并立即组织生产； </w:t>
      </w:r>
    </w:p>
    <w:p>
      <w:pPr>
        <w:widowControl/>
        <w:ind w:firstLine="440" w:firstLineChars="200"/>
        <w:jc w:val="left"/>
        <w:rPr>
          <w:sz w:val="22"/>
          <w:szCs w:val="22"/>
        </w:rPr>
      </w:pPr>
      <w:r>
        <w:rPr>
          <w:rFonts w:hint="eastAsia" w:hAnsi="宋体" w:cs="宋体"/>
          <w:color w:val="000000"/>
          <w:sz w:val="22"/>
          <w:szCs w:val="28"/>
        </w:rPr>
        <w:t xml:space="preserve">八、如在投标过程和评标结果公示期间发生投诉行为，保证按照招标文件要求进行。投诉内容符合要求，投诉材料加盖企业公章或由法定代表人授权委托人签字，并附有关身份证明。不恶意投诉，对本公司提供的投诉线索的真实性负责； </w:t>
      </w:r>
    </w:p>
    <w:p>
      <w:pPr>
        <w:widowControl/>
        <w:ind w:firstLine="440" w:firstLineChars="200"/>
        <w:jc w:val="left"/>
        <w:rPr>
          <w:sz w:val="22"/>
          <w:szCs w:val="22"/>
        </w:rPr>
      </w:pPr>
      <w:r>
        <w:rPr>
          <w:rFonts w:hint="eastAsia" w:hAnsi="宋体" w:cs="宋体"/>
          <w:color w:val="000000"/>
          <w:sz w:val="22"/>
          <w:szCs w:val="28"/>
        </w:rPr>
        <w:t xml:space="preserve">九、生产经营状态承诺：我公司处于正常生产经营状态，没有处于被责令停业、投标资格被取消、财产处于被接管、冻结或破产状态； </w:t>
      </w:r>
    </w:p>
    <w:p>
      <w:pPr>
        <w:widowControl/>
        <w:ind w:firstLine="440" w:firstLineChars="200"/>
        <w:jc w:val="left"/>
        <w:rPr>
          <w:sz w:val="22"/>
          <w:szCs w:val="22"/>
        </w:rPr>
      </w:pPr>
      <w:r>
        <w:rPr>
          <w:rFonts w:hint="eastAsia" w:hAnsi="宋体" w:cs="宋体"/>
          <w:color w:val="000000"/>
          <w:sz w:val="22"/>
          <w:szCs w:val="28"/>
        </w:rPr>
        <w:t xml:space="preserve">十、履约历史承诺：投标时（以递交投标文件截止时间为准）未被列入“黑名单”企业和个人； </w:t>
      </w:r>
    </w:p>
    <w:p>
      <w:pPr>
        <w:widowControl/>
        <w:ind w:firstLine="440" w:firstLineChars="200"/>
        <w:jc w:val="left"/>
        <w:rPr>
          <w:sz w:val="22"/>
          <w:szCs w:val="22"/>
        </w:rPr>
      </w:pPr>
      <w:r>
        <w:rPr>
          <w:rFonts w:hint="eastAsia" w:hAnsi="宋体" w:cs="宋体"/>
          <w:color w:val="000000"/>
          <w:sz w:val="22"/>
          <w:szCs w:val="28"/>
        </w:rPr>
        <w:t>十一、无行贿犯罪承诺书：投标人（单位名称）承诺：我单位法定代表人（姓名）及拟派项目负责人（姓名）截至投标时（以递交的投标文件截止为准）均无行贿犯罪行为；</w:t>
      </w:r>
    </w:p>
    <w:p>
      <w:pPr>
        <w:widowControl/>
        <w:ind w:firstLine="440" w:firstLineChars="200"/>
        <w:jc w:val="left"/>
        <w:rPr>
          <w:sz w:val="22"/>
          <w:szCs w:val="22"/>
        </w:rPr>
      </w:pPr>
      <w:r>
        <w:rPr>
          <w:rFonts w:hint="eastAsia" w:hAnsi="宋体" w:cs="宋体"/>
          <w:color w:val="000000"/>
          <w:sz w:val="22"/>
          <w:szCs w:val="28"/>
        </w:rPr>
        <w:t xml:space="preserve">十二、法律法规、行政处罚禁止投标：我公司不属于招标人的任何不具独立法人资格的附属机构（单位），或者为招标项目的前期准备或者监理工作提供设计、咨询服务的任何法人及其附属机构（单位）；我公司未受到因围标、串标、弄虚作假骗取中标、出现重大工程质量或安全事故等受到限制投标的行政处罚（处于投标限制期限内）； </w:t>
      </w:r>
    </w:p>
    <w:p>
      <w:pPr>
        <w:widowControl/>
        <w:ind w:firstLine="440" w:firstLineChars="200"/>
        <w:jc w:val="left"/>
        <w:rPr>
          <w:sz w:val="22"/>
          <w:szCs w:val="22"/>
        </w:rPr>
      </w:pPr>
      <w:r>
        <w:rPr>
          <w:rFonts w:hint="eastAsia" w:hAnsi="宋体" w:cs="宋体"/>
          <w:color w:val="000000"/>
          <w:sz w:val="22"/>
          <w:szCs w:val="28"/>
        </w:rPr>
        <w:t xml:space="preserve">十三、联系电话真实有效承诺：我公司承诺提供的以下法定代表人、拟派项目负责人联系电话真实有效，公司办公联系电话为公司注册地的联系电话且真实有效。我公司自愿在中标公示中对所提供的联系电话予以公示，如经核实所提供的联系电话中有虚假或无效或不属实的，招标人有权取消我公司中标资格，我公司对取消中标资格的处理无异议。我公司承诺中标公示期间以下联系电话均不变更，否则按所提供的联系电话中有虚假或无效或不属实的处理。公示期满后如有变更的，将主动及时书面通知招标人。 </w:t>
      </w:r>
    </w:p>
    <w:p>
      <w:pPr>
        <w:widowControl/>
        <w:ind w:firstLine="440" w:firstLineChars="200"/>
        <w:jc w:val="left"/>
        <w:rPr>
          <w:sz w:val="22"/>
          <w:szCs w:val="22"/>
        </w:rPr>
      </w:pPr>
      <w:r>
        <w:rPr>
          <w:rFonts w:hint="eastAsia" w:hAnsi="宋体" w:cs="宋体"/>
          <w:color w:val="000000"/>
          <w:sz w:val="22"/>
          <w:szCs w:val="28"/>
        </w:rPr>
        <w:t xml:space="preserve">十四、投标人（单位名称）承诺：投标时企业未被列入失信人名单，同时在中国执行信息公开网站（参考网址 http://zxgk.court.gov.cn/shixin/）、信用中国网站（参考网址：http://www.creditchina.gov.cn/）未被列入失信人名单。若存在，同意取消我单位中标资格，并追究我单位相关法律责任。 </w:t>
      </w:r>
    </w:p>
    <w:p>
      <w:pPr>
        <w:widowControl/>
        <w:ind w:firstLine="440" w:firstLineChars="200"/>
        <w:jc w:val="left"/>
        <w:rPr>
          <w:sz w:val="22"/>
          <w:szCs w:val="22"/>
        </w:rPr>
      </w:pPr>
      <w:r>
        <w:rPr>
          <w:rFonts w:hint="eastAsia" w:hAnsi="宋体" w:cs="宋体"/>
          <w:color w:val="000000"/>
          <w:sz w:val="22"/>
          <w:szCs w:val="28"/>
        </w:rPr>
        <w:t xml:space="preserve">以上内容我已仔细阅读，本公司若有违反承诺内容的行为，自愿承担招标文件确定的责任和法律责任并接受相关行政部门给予的处理和处罚。给招标人造成损失的，依法承担赔偿责任。 </w:t>
      </w:r>
    </w:p>
    <w:p>
      <w:pPr>
        <w:widowControl/>
        <w:ind w:firstLine="440" w:firstLineChars="200"/>
        <w:jc w:val="left"/>
        <w:rPr>
          <w:rFonts w:hAnsi="宋体" w:cs="宋体"/>
          <w:color w:val="000000"/>
          <w:sz w:val="22"/>
          <w:szCs w:val="28"/>
        </w:rPr>
      </w:pPr>
      <w:r>
        <w:rPr>
          <w:rFonts w:hint="eastAsia" w:hAnsi="宋体" w:cs="宋体"/>
          <w:color w:val="000000"/>
          <w:sz w:val="22"/>
          <w:szCs w:val="28"/>
        </w:rPr>
        <w:t xml:space="preserve">投 标 单 位（公章）： </w:t>
      </w:r>
    </w:p>
    <w:p>
      <w:pPr>
        <w:widowControl/>
        <w:ind w:firstLine="440" w:firstLineChars="200"/>
        <w:jc w:val="left"/>
        <w:rPr>
          <w:rFonts w:hint="eastAsia" w:hAnsi="宋体" w:cs="宋体"/>
          <w:color w:val="000000"/>
          <w:sz w:val="22"/>
          <w:szCs w:val="28"/>
        </w:rPr>
      </w:pPr>
    </w:p>
    <w:p>
      <w:pPr>
        <w:widowControl/>
        <w:ind w:firstLine="440" w:firstLineChars="200"/>
        <w:jc w:val="left"/>
        <w:rPr>
          <w:rFonts w:hint="eastAsia" w:hAnsi="宋体" w:cs="宋体"/>
          <w:color w:val="000000"/>
          <w:sz w:val="22"/>
          <w:szCs w:val="28"/>
        </w:rPr>
      </w:pPr>
    </w:p>
    <w:p>
      <w:pPr>
        <w:widowControl/>
        <w:ind w:firstLine="440" w:firstLineChars="200"/>
        <w:jc w:val="left"/>
        <w:rPr>
          <w:rFonts w:hint="eastAsia" w:hAnsi="宋体" w:cs="宋体"/>
          <w:color w:val="000000"/>
          <w:sz w:val="22"/>
          <w:szCs w:val="28"/>
        </w:rPr>
      </w:pPr>
      <w:r>
        <w:rPr>
          <w:rFonts w:hint="eastAsia" w:hAnsi="宋体" w:cs="宋体"/>
          <w:color w:val="000000"/>
          <w:sz w:val="22"/>
          <w:szCs w:val="28"/>
        </w:rPr>
        <w:t xml:space="preserve">法定代表人（签名）： </w:t>
      </w:r>
    </w:p>
    <w:p>
      <w:pPr>
        <w:widowControl/>
        <w:ind w:firstLine="440" w:firstLineChars="200"/>
        <w:jc w:val="left"/>
        <w:rPr>
          <w:rFonts w:hint="eastAsia" w:hAnsi="宋体" w:eastAsia="宋体" w:cs="宋体"/>
          <w:color w:val="000000"/>
          <w:sz w:val="22"/>
          <w:szCs w:val="28"/>
          <w:lang w:val="en-US" w:eastAsia="zh-CN"/>
        </w:rPr>
      </w:pPr>
      <w:r>
        <w:rPr>
          <w:rFonts w:hint="eastAsia" w:hAnsi="宋体" w:eastAsia="宋体" w:cs="宋体"/>
          <w:color w:val="000000"/>
          <w:sz w:val="22"/>
          <w:szCs w:val="28"/>
          <w:lang w:val="en-US" w:eastAsia="zh-CN"/>
        </w:rPr>
        <w:t xml:space="preserve"> </w:t>
      </w:r>
    </w:p>
    <w:p>
      <w:pPr>
        <w:widowControl/>
        <w:ind w:firstLine="440" w:firstLineChars="200"/>
        <w:jc w:val="left"/>
        <w:rPr>
          <w:rFonts w:hint="eastAsia" w:hAnsi="宋体" w:eastAsia="宋体" w:cs="宋体"/>
          <w:color w:val="000000"/>
          <w:sz w:val="22"/>
          <w:szCs w:val="28"/>
          <w:lang w:val="en-US" w:eastAsia="zh-CN"/>
        </w:rPr>
      </w:pPr>
    </w:p>
    <w:p>
      <w:pPr>
        <w:widowControl/>
        <w:ind w:firstLine="440" w:firstLineChars="200"/>
        <w:jc w:val="left"/>
        <w:rPr>
          <w:b/>
          <w:bCs/>
          <w:sz w:val="32"/>
          <w:szCs w:val="32"/>
        </w:rPr>
      </w:pPr>
      <w:r>
        <w:rPr>
          <w:rFonts w:hint="eastAsia" w:hAnsi="宋体" w:cs="宋体"/>
          <w:color w:val="000000"/>
          <w:sz w:val="22"/>
          <w:szCs w:val="28"/>
        </w:rPr>
        <w:t>年</w:t>
      </w:r>
      <w:r>
        <w:rPr>
          <w:rFonts w:hint="eastAsia" w:hAnsi="宋体" w:eastAsia="宋体" w:cs="宋体"/>
          <w:color w:val="000000"/>
          <w:sz w:val="22"/>
          <w:szCs w:val="28"/>
          <w:lang w:val="en-US" w:eastAsia="zh-CN"/>
        </w:rPr>
        <w:t xml:space="preserve">   </w:t>
      </w:r>
      <w:r>
        <w:rPr>
          <w:rFonts w:hint="eastAsia" w:hAnsi="宋体" w:cs="宋体"/>
          <w:color w:val="000000"/>
          <w:sz w:val="22"/>
          <w:szCs w:val="28"/>
        </w:rPr>
        <w:t>月</w:t>
      </w:r>
      <w:r>
        <w:rPr>
          <w:rFonts w:hint="eastAsia" w:hAnsi="宋体" w:eastAsia="宋体" w:cs="宋体"/>
          <w:color w:val="000000"/>
          <w:sz w:val="22"/>
          <w:szCs w:val="28"/>
          <w:lang w:val="en-US" w:eastAsia="zh-CN"/>
        </w:rPr>
        <w:t xml:space="preserve">  </w:t>
      </w:r>
      <w:r>
        <w:rPr>
          <w:rFonts w:hint="eastAsia" w:hAnsi="宋体" w:cs="宋体"/>
          <w:color w:val="000000"/>
          <w:sz w:val="22"/>
          <w:szCs w:val="28"/>
        </w:rPr>
        <w:t>日</w:t>
      </w:r>
    </w:p>
    <w:p>
      <w:pPr>
        <w:pStyle w:val="11"/>
        <w:rPr>
          <w:sz w:val="28"/>
          <w:szCs w:val="22"/>
        </w:rPr>
        <w:sectPr>
          <w:pgSz w:w="11906" w:h="16838"/>
          <w:pgMar w:top="1134" w:right="1134" w:bottom="1134" w:left="1134" w:header="851" w:footer="992" w:gutter="0"/>
          <w:pgNumType w:fmt="decimal"/>
          <w:cols w:space="425" w:num="1"/>
          <w:docGrid w:type="lines" w:linePitch="312" w:charSpace="0"/>
        </w:sectPr>
      </w:pPr>
    </w:p>
    <w:p>
      <w:pPr>
        <w:spacing w:before="312" w:beforeLines="100" w:after="156" w:afterLines="50" w:line="360" w:lineRule="auto"/>
        <w:jc w:val="center"/>
        <w:outlineLvl w:val="0"/>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18" w:name="_Toc2173"/>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公司资质证明文件</w:t>
      </w:r>
      <w:bookmarkEnd w:id="18"/>
    </w:p>
    <w:p>
      <w:pPr>
        <w:pStyle w:val="6"/>
        <w:spacing w:before="0" w:after="0" w:line="360" w:lineRule="auto"/>
        <w:jc w:val="center"/>
        <w:rPr>
          <w:rFonts w:ascii="宋体" w:hAnsi="宋体" w:eastAsia="宋体"/>
          <w:sz w:val="24"/>
          <w:szCs w:val="24"/>
          <w:highlight w:val="none"/>
        </w:rPr>
      </w:pPr>
      <w:r>
        <w:rPr>
          <w:rFonts w:hint="eastAsia" w:ascii="宋体" w:hAnsi="宋体" w:eastAsia="宋体"/>
          <w:sz w:val="24"/>
          <w:szCs w:val="24"/>
          <w:highlight w:val="none"/>
        </w:rPr>
        <w:t>投标人基本情况表</w:t>
      </w:r>
    </w:p>
    <w:tbl>
      <w:tblPr>
        <w:tblStyle w:val="17"/>
        <w:tblW w:w="0" w:type="auto"/>
        <w:jc w:val="center"/>
        <w:tblLayout w:type="fixed"/>
        <w:tblCellMar>
          <w:top w:w="0" w:type="dxa"/>
          <w:left w:w="0" w:type="dxa"/>
          <w:bottom w:w="0" w:type="dxa"/>
          <w:right w:w="0" w:type="dxa"/>
        </w:tblCellMar>
      </w:tblPr>
      <w:tblGrid>
        <w:gridCol w:w="1728"/>
        <w:gridCol w:w="898"/>
        <w:gridCol w:w="951"/>
        <w:gridCol w:w="1260"/>
        <w:gridCol w:w="96"/>
        <w:gridCol w:w="1293"/>
        <w:gridCol w:w="491"/>
        <w:gridCol w:w="859"/>
        <w:gridCol w:w="992"/>
      </w:tblGrid>
      <w:tr>
        <w:tblPrEx>
          <w:tblCellMar>
            <w:top w:w="0" w:type="dxa"/>
            <w:left w:w="0" w:type="dxa"/>
            <w:bottom w:w="0" w:type="dxa"/>
            <w:right w:w="0" w:type="dxa"/>
          </w:tblCellMar>
        </w:tblPrEx>
        <w:trPr>
          <w:trHeight w:val="640"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投标人名称</w:t>
            </w:r>
          </w:p>
        </w:tc>
        <w:tc>
          <w:tcPr>
            <w:tcW w:w="6840"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电</w:t>
            </w:r>
            <w:r>
              <w:rPr>
                <w:rFonts w:hint="default" w:ascii="宋体" w:hAnsi="宋体"/>
                <w:kern w:val="0"/>
                <w:szCs w:val="20"/>
              </w:rPr>
              <w:t xml:space="preserve"> </w:t>
            </w:r>
            <w:r>
              <w:rPr>
                <w:rFonts w:hint="eastAsia" w:ascii="宋体" w:hAnsi="宋体"/>
                <w:kern w:val="0"/>
                <w:szCs w:val="20"/>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widowControl/>
              <w:suppressLineNumbers w:val="0"/>
              <w:kinsoku/>
              <w:wordWrap/>
              <w:overflowPunct/>
              <w:topLinePunct w:val="0"/>
              <w:bidi w:val="0"/>
              <w:adjustRightInd w:val="0"/>
              <w:snapToGrid w:val="0"/>
              <w:spacing w:before="0" w:beforeAutospacing="0" w:after="0" w:afterAutospacing="0" w:line="400" w:lineRule="exact"/>
              <w:ind w:left="0" w:right="0"/>
              <w:jc w:val="left"/>
              <w:textAlignment w:val="auto"/>
              <w:outlineLvl w:val="0"/>
              <w:rPr>
                <w:rFonts w:hint="default" w:ascii="宋体" w:hAnsi="宋体"/>
                <w:kern w:val="0"/>
                <w:szCs w:val="20"/>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tabs>
                <w:tab w:val="left" w:pos="540"/>
              </w:tabs>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传真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567" w:hRule="atLeast"/>
          <w:jc w:val="center"/>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c>
          <w:tcPr>
            <w:tcW w:w="499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员工总人数：</w:t>
            </w:r>
          </w:p>
        </w:tc>
      </w:tr>
      <w:tr>
        <w:tblPrEx>
          <w:tblCellMar>
            <w:top w:w="0" w:type="dxa"/>
            <w:left w:w="0" w:type="dxa"/>
            <w:bottom w:w="0" w:type="dxa"/>
            <w:right w:w="0" w:type="dxa"/>
          </w:tblCellMar>
        </w:tblPrEx>
        <w:trPr>
          <w:trHeight w:val="1277" w:hRule="atLeast"/>
          <w:jc w:val="center"/>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经营范围</w:t>
            </w:r>
          </w:p>
        </w:tc>
        <w:tc>
          <w:tcPr>
            <w:tcW w:w="6840" w:type="dxa"/>
            <w:gridSpan w:val="8"/>
            <w:tcBorders>
              <w:top w:val="single" w:color="000000" w:sz="4" w:space="0"/>
              <w:left w:val="single" w:color="000000" w:sz="4" w:space="0"/>
              <w:bottom w:val="single" w:color="auto" w:sz="4" w:space="0"/>
              <w:right w:val="single" w:color="000000"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r>
        <w:tblPrEx>
          <w:tblCellMar>
            <w:top w:w="0" w:type="dxa"/>
            <w:left w:w="0" w:type="dxa"/>
            <w:bottom w:w="0" w:type="dxa"/>
            <w:right w:w="0" w:type="dxa"/>
          </w:tblCellMar>
        </w:tblPrEx>
        <w:trPr>
          <w:trHeight w:val="2121" w:hRule="atLeast"/>
          <w:jc w:val="center"/>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default" w:ascii="宋体" w:hAnsi="宋体"/>
                <w:kern w:val="0"/>
                <w:szCs w:val="20"/>
              </w:rPr>
              <w:t>投标人关联</w:t>
            </w:r>
          </w:p>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szCs w:val="21"/>
              </w:rPr>
            </w:pPr>
            <w:r>
              <w:rPr>
                <w:rFonts w:hint="default" w:ascii="宋体" w:hAnsi="宋体"/>
                <w:kern w:val="0"/>
                <w:szCs w:val="20"/>
              </w:rPr>
              <w:t>企业情况</w:t>
            </w:r>
          </w:p>
        </w:tc>
        <w:tc>
          <w:tcPr>
            <w:tcW w:w="6840" w:type="dxa"/>
            <w:gridSpan w:val="8"/>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default" w:ascii="宋体" w:hAnsi="宋体"/>
                <w:szCs w:val="21"/>
              </w:rPr>
            </w:pPr>
            <w:r>
              <w:rPr>
                <w:rFonts w:hint="eastAsia" w:ascii="宋体" w:hAnsi="宋体"/>
                <w:szCs w:val="21"/>
              </w:rPr>
              <w:t>投标人应提供关联企业情况，包括：</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default" w:ascii="宋体" w:hAnsi="宋体"/>
                <w:szCs w:val="21"/>
              </w:rPr>
            </w:pPr>
            <w:r>
              <w:rPr>
                <w:rFonts w:hint="eastAsia" w:ascii="宋体" w:hAnsi="宋体"/>
                <w:szCs w:val="21"/>
              </w:rPr>
              <w:t>（1）投标人的所有股东名称及相应股权（出资额）比例；如投标人为上市公司，投标人应提供股权占公司股份总数__%以上的所有股东名称及相应股权比例；</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default" w:ascii="宋体" w:hAnsi="宋体"/>
                <w:szCs w:val="21"/>
              </w:rPr>
            </w:pPr>
            <w:r>
              <w:rPr>
                <w:rFonts w:hint="eastAsia" w:ascii="宋体" w:hAnsi="宋体"/>
                <w:szCs w:val="21"/>
              </w:rPr>
              <w:t>（2）投标人投资（控股）或管理的下属企业名称、持有股权（出资额）比例；</w:t>
            </w:r>
          </w:p>
          <w:p>
            <w:pPr>
              <w:keepNext w:val="0"/>
              <w:keepLines w:val="0"/>
              <w:pageBreakBefore w:val="0"/>
              <w:suppressLineNumbers w:val="0"/>
              <w:kinsoku/>
              <w:wordWrap/>
              <w:overflowPunct/>
              <w:topLinePunct w:val="0"/>
              <w:bidi w:val="0"/>
              <w:spacing w:before="0" w:beforeAutospacing="0" w:after="0" w:afterAutospacing="0" w:line="400" w:lineRule="exact"/>
              <w:ind w:left="0" w:right="0" w:firstLine="420" w:firstLineChars="200"/>
              <w:jc w:val="left"/>
              <w:textAlignment w:val="auto"/>
              <w:rPr>
                <w:rFonts w:hint="default" w:ascii="宋体" w:hAnsi="宋体"/>
                <w:szCs w:val="21"/>
              </w:rPr>
            </w:pPr>
            <w:r>
              <w:rPr>
                <w:rFonts w:hint="eastAsia" w:ascii="宋体" w:hAnsi="宋体"/>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rPr>
                <w:rFonts w:hint="default" w:ascii="宋体" w:hAnsi="宋体"/>
                <w:kern w:val="0"/>
                <w:szCs w:val="20"/>
              </w:rPr>
            </w:pPr>
            <w:r>
              <w:rPr>
                <w:rFonts w:hint="eastAsia" w:ascii="宋体" w:hAnsi="宋体"/>
                <w:kern w:val="0"/>
                <w:szCs w:val="20"/>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pPr>
              <w:keepNext/>
              <w:keepLines/>
              <w:pageBreakBefore w:val="0"/>
              <w:suppressLineNumbers w:val="0"/>
              <w:kinsoku/>
              <w:wordWrap/>
              <w:overflowPunct/>
              <w:topLinePunct w:val="0"/>
              <w:autoSpaceDE w:val="0"/>
              <w:autoSpaceDN w:val="0"/>
              <w:bidi w:val="0"/>
              <w:adjustRightInd w:val="0"/>
              <w:snapToGrid w:val="0"/>
              <w:spacing w:before="0" w:beforeAutospacing="0" w:after="0" w:afterAutospacing="0" w:line="400" w:lineRule="exact"/>
              <w:ind w:left="0" w:right="0"/>
              <w:jc w:val="center"/>
              <w:textAlignment w:val="auto"/>
              <w:outlineLvl w:val="0"/>
              <w:rPr>
                <w:rFonts w:hint="default" w:ascii="宋体" w:hAnsi="宋体"/>
                <w:kern w:val="0"/>
                <w:szCs w:val="20"/>
              </w:rPr>
            </w:pPr>
          </w:p>
        </w:tc>
      </w:tr>
    </w:tbl>
    <w:p>
      <w:pPr>
        <w:adjustRightInd w:val="0"/>
        <w:snapToGrid w:val="0"/>
        <w:spacing w:afterLines="50" w:line="360" w:lineRule="atLeast"/>
        <w:rPr>
          <w:rFonts w:ascii="宋体" w:cs="宋体"/>
          <w:b/>
          <w:bCs/>
          <w:color w:val="auto"/>
          <w:sz w:val="24"/>
          <w:szCs w:val="24"/>
          <w:highlight w:val="yellow"/>
        </w:rPr>
      </w:pPr>
      <w:r>
        <w:rPr>
          <w:rFonts w:hint="eastAsia" w:ascii="宋体" w:hAnsi="宋体"/>
          <w:highlight w:val="yellow"/>
        </w:rPr>
        <w:t>注：</w:t>
      </w:r>
      <w:r>
        <w:rPr>
          <w:rFonts w:hint="eastAsia" w:ascii="宋体" w:hAnsi="宋体" w:cs="宋体"/>
          <w:kern w:val="0"/>
          <w:szCs w:val="21"/>
          <w:highlight w:val="yellow"/>
        </w:rPr>
        <w:t>投标人应根据招标文件</w:t>
      </w:r>
      <w:r>
        <w:rPr>
          <w:rFonts w:hint="eastAsia" w:ascii="宋体" w:hAnsi="宋体" w:eastAsia="宋体" w:cs="宋体"/>
          <w:kern w:val="0"/>
          <w:szCs w:val="21"/>
          <w:highlight w:val="yellow"/>
          <w:lang w:val="en-US" w:eastAsia="zh-CN"/>
        </w:rPr>
        <w:t>编制</w:t>
      </w:r>
      <w:r>
        <w:rPr>
          <w:rFonts w:ascii="宋体" w:hAnsi="宋体" w:cs="宋体"/>
          <w:kern w:val="0"/>
          <w:szCs w:val="21"/>
          <w:highlight w:val="yellow"/>
        </w:rPr>
        <w:t>要求在本表后附</w:t>
      </w:r>
      <w:r>
        <w:rPr>
          <w:rFonts w:hint="eastAsia" w:ascii="宋体" w:hAnsi="宋体" w:cs="宋体"/>
          <w:kern w:val="0"/>
          <w:szCs w:val="21"/>
          <w:highlight w:val="yellow"/>
        </w:rPr>
        <w:t>资质证书副本、营业执照副本等材料。</w:t>
      </w:r>
    </w:p>
    <w:p>
      <w:pPr>
        <w:pStyle w:val="11"/>
        <w:rPr>
          <w:rFonts w:hint="default"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sectPr>
          <w:headerReference r:id="rId13" w:type="default"/>
          <w:footerReference r:id="rId14"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titlePg/>
        </w:sectPr>
      </w:pPr>
    </w:p>
    <w:p>
      <w:pPr>
        <w:pStyle w:val="22"/>
        <w:ind w:left="0" w:leftChars="0" w:firstLine="0" w:firstLineChars="0"/>
        <w:jc w:val="cente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sdt>
        <w:sdtPr>
          <w:rPr>
            <w:rFonts w:ascii="宋体" w:hAnsi="宋体" w:eastAsia="宋体" w:cs="Arial"/>
            <w:snapToGrid w:val="0"/>
            <w:color w:val="000000"/>
            <w:kern w:val="0"/>
            <w:sz w:val="21"/>
            <w:szCs w:val="21"/>
          </w:rPr>
          <w:id w:val="147463423"/>
          <w15:color w:val="DBDBDB"/>
          <w:docPartObj>
            <w:docPartGallery w:val="Table of Contents"/>
            <w:docPartUnique/>
          </w:docPartObj>
        </w:sdtPr>
        <w:sdtEndPr>
          <w:rPr>
            <w:rFonts w:hint="eastAsia" w:ascii="Arial" w:hAnsi="Arial" w:eastAsia="Arial" w:cs="Arial"/>
            <w:snapToGrid w:val="0"/>
            <w:color w:val="000000"/>
            <w:kern w:val="0"/>
            <w:sz w:val="36"/>
            <w:szCs w:val="36"/>
            <w:lang w:val="en-US" w:eastAsia="zh-CN"/>
          </w:rPr>
        </w:sdtEndPr>
        <w:sdtContent/>
      </w:sdt>
      <w:r>
        <w:rPr>
          <w:rFonts w:hint="eastAsia" w:ascii="宋体" w:hAnsi="宋体" w:eastAsia="宋体" w:cs="宋体"/>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近三年业绩表</w:t>
      </w:r>
    </w:p>
    <w:p>
      <w:pPr>
        <w:pStyle w:val="8"/>
        <w:spacing w:before="227" w:line="657" w:lineRule="auto"/>
        <w:ind w:right="386"/>
        <w:jc w:val="both"/>
        <w:rPr>
          <w:rFonts w:hint="eastAsia"/>
          <w:lang w:val="en-US" w:eastAsia="zh-CN"/>
        </w:rPr>
      </w:pPr>
      <w:r>
        <w:rPr>
          <w:rFonts w:hint="eastAsia"/>
          <w:lang w:val="en-US" w:eastAsia="zh-CN"/>
        </w:rPr>
        <w:t>含合同附件</w:t>
      </w:r>
    </w:p>
    <w:p>
      <w:pPr>
        <w:rPr>
          <w:rFonts w:hint="default"/>
          <w:lang w:val="en-US" w:eastAsia="zh-CN"/>
        </w:rPr>
      </w:pPr>
      <w:r>
        <w:rPr>
          <w:rFonts w:hint="default"/>
          <w:lang w:val="en-US" w:eastAsia="zh-CN"/>
        </w:rPr>
        <w:br w:type="page"/>
      </w:r>
    </w:p>
    <w:p>
      <w:pPr>
        <w:spacing w:before="312" w:beforeLines="100" w:after="156" w:afterLines="50" w:line="360" w:lineRule="auto"/>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19" w:name="_Toc23108"/>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技术和商务条款响应表</w:t>
      </w:r>
      <w:bookmarkEnd w:id="1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099"/>
        <w:gridCol w:w="2693"/>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rFonts w:hint="default"/>
                <w:color w:val="auto"/>
                <w:sz w:val="24"/>
                <w:szCs w:val="24"/>
                <w:lang w:val="en-US" w:eastAsia="zh-CN"/>
              </w:rPr>
            </w:pPr>
            <w:r>
              <w:rPr>
                <w:rFonts w:hint="eastAsia"/>
                <w:b/>
                <w:bCs/>
                <w:color w:val="auto"/>
                <w:sz w:val="24"/>
                <w:szCs w:val="24"/>
                <w:lang w:val="en-US" w:eastAsia="zh-CN"/>
              </w:rPr>
              <w:t>（一）技术部分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招标规格要求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default"/>
                <w:color w:val="auto"/>
                <w:sz w:val="24"/>
                <w:szCs w:val="24"/>
                <w:lang w:val="en-US" w:eastAsia="zh-CN"/>
              </w:rPr>
            </w:pPr>
            <w:r>
              <w:rPr>
                <w:rFonts w:hint="eastAsia"/>
                <w:color w:val="auto"/>
                <w:sz w:val="24"/>
                <w:szCs w:val="24"/>
                <w:lang w:val="en-US" w:eastAsia="zh-CN"/>
              </w:rPr>
              <w:t>投标人实际参数</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color w:val="auto"/>
                <w:sz w:val="24"/>
                <w:szCs w:val="24"/>
                <w:lang w:val="en-US" w:eastAsia="zh-CN"/>
              </w:rPr>
            </w:pPr>
            <w:r>
              <w:rPr>
                <w:rFonts w:hint="eastAsia"/>
                <w:color w:val="auto"/>
                <w:sz w:val="24"/>
                <w:szCs w:val="24"/>
                <w:lang w:val="en-US" w:eastAsia="zh-CN"/>
              </w:rPr>
              <w:t>（优于标准/等于标准/劣于标准）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r>
              <w:rPr>
                <w:rFonts w:hint="eastAsia"/>
                <w:color w:val="auto"/>
                <w:sz w:val="24"/>
                <w:szCs w:val="24"/>
              </w:rPr>
              <w:t>1</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4</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5</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6</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szCs w:val="24"/>
                <w:lang w:val="en-US" w:eastAsia="zh-CN"/>
              </w:rPr>
            </w:pPr>
            <w:r>
              <w:rPr>
                <w:rFonts w:hint="eastAsia" w:eastAsia="宋体"/>
                <w:sz w:val="24"/>
                <w:szCs w:val="24"/>
                <w:lang w:val="en-US" w:eastAsia="zh-CN"/>
              </w:rPr>
              <w:t>7</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snapToGrid w:val="0"/>
                <w:color w:val="000000"/>
                <w:kern w:val="0"/>
                <w:sz w:val="24"/>
                <w:szCs w:val="24"/>
                <w:lang w:val="en-US" w:eastAsia="zh-CN"/>
              </w:rPr>
            </w:pP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Arial" w:cs="Arial"/>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9358" w:type="dxa"/>
            <w:gridSpan w:val="4"/>
            <w:tcBorders>
              <w:top w:val="single" w:color="auto" w:sz="4" w:space="0"/>
              <w:left w:val="single" w:color="auto" w:sz="4" w:space="0"/>
              <w:bottom w:val="single" w:color="auto" w:sz="4" w:space="0"/>
              <w:right w:val="single" w:color="auto" w:sz="4" w:space="0"/>
            </w:tcBorders>
            <w:vAlign w:val="center"/>
          </w:tcPr>
          <w:p>
            <w:pPr>
              <w:jc w:val="left"/>
              <w:rPr>
                <w:sz w:val="24"/>
                <w:szCs w:val="24"/>
              </w:rPr>
            </w:pPr>
            <w:r>
              <w:rPr>
                <w:rFonts w:hint="eastAsia"/>
                <w:b/>
                <w:bCs/>
                <w:color w:val="auto"/>
                <w:sz w:val="24"/>
                <w:szCs w:val="24"/>
                <w:lang w:val="en-US" w:eastAsia="zh-CN"/>
              </w:rPr>
              <w:t>（二）商务部分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auto"/>
                <w:kern w:val="0"/>
                <w:sz w:val="24"/>
                <w:szCs w:val="24"/>
              </w:rPr>
            </w:pPr>
            <w:r>
              <w:rPr>
                <w:rFonts w:hint="eastAsia"/>
                <w:color w:val="auto"/>
                <w:sz w:val="24"/>
                <w:szCs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napToGrid w:val="0"/>
                <w:color w:val="auto"/>
                <w:kern w:val="0"/>
                <w:sz w:val="24"/>
                <w:szCs w:val="24"/>
                <w:lang w:val="en-US" w:eastAsia="zh-CN"/>
              </w:rPr>
            </w:pPr>
            <w:r>
              <w:rPr>
                <w:rFonts w:hint="eastAsia" w:eastAsia="宋体"/>
                <w:color w:val="auto"/>
                <w:sz w:val="24"/>
                <w:szCs w:val="24"/>
                <w:lang w:val="en-US" w:eastAsia="zh-CN"/>
              </w:rPr>
              <w:t>招标规格要求</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投标人实际</w:t>
            </w: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r>
              <w:rPr>
                <w:rFonts w:hint="eastAsia"/>
                <w:color w:val="auto"/>
                <w:sz w:val="24"/>
                <w:szCs w:val="24"/>
                <w:lang w:val="en-US" w:eastAsia="zh-CN"/>
              </w:rPr>
              <w:t>是否响应</w:t>
            </w:r>
          </w:p>
          <w:p>
            <w:pPr>
              <w:jc w:val="center"/>
              <w:rPr>
                <w:rFonts w:hint="default" w:ascii="Arial" w:hAnsi="Arial" w:eastAsia="Arial" w:cs="Arial"/>
                <w:snapToGrid w:val="0"/>
                <w:color w:val="auto"/>
                <w:kern w:val="0"/>
                <w:sz w:val="24"/>
                <w:szCs w:val="24"/>
                <w:lang w:val="en-US" w:eastAsia="zh-CN"/>
              </w:rPr>
            </w:pPr>
            <w:r>
              <w:rPr>
                <w:rFonts w:hint="eastAsia"/>
                <w:color w:val="auto"/>
                <w:sz w:val="24"/>
                <w:szCs w:val="24"/>
                <w:lang w:val="en-US" w:eastAsia="zh-CN"/>
              </w:rPr>
              <w:t>（小于标准/等于标准/大于标准）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1</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auto"/>
                <w:sz w:val="24"/>
                <w:szCs w:val="24"/>
                <w:lang w:val="en-US" w:eastAsia="zh-CN"/>
              </w:rPr>
            </w:pPr>
            <w:r>
              <w:rPr>
                <w:rFonts w:hint="eastAsia" w:eastAsia="宋体"/>
                <w:color w:val="auto"/>
                <w:sz w:val="24"/>
                <w:szCs w:val="24"/>
                <w:lang w:val="en-US" w:eastAsia="zh-CN"/>
              </w:rPr>
              <w:t>2</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3</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auto"/>
                <w:sz w:val="24"/>
                <w:szCs w:val="24"/>
                <w:lang w:val="en-US" w:eastAsia="zh-CN"/>
              </w:rPr>
            </w:pPr>
            <w:r>
              <w:rPr>
                <w:rFonts w:hint="eastAsia" w:eastAsia="宋体"/>
                <w:color w:val="auto"/>
                <w:sz w:val="24"/>
                <w:szCs w:val="24"/>
                <w:lang w:val="en-US" w:eastAsia="zh-CN"/>
              </w:rPr>
              <w:t>4</w:t>
            </w:r>
          </w:p>
        </w:tc>
        <w:tc>
          <w:tcPr>
            <w:tcW w:w="30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Arial" w:cs="Arial"/>
                <w:snapToGrid w:val="0"/>
                <w:color w:val="000000"/>
                <w:kern w:val="0"/>
                <w:sz w:val="24"/>
                <w:szCs w:val="24"/>
                <w:lang w:val="en-US" w:eastAsia="zh-CN"/>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4"/>
                <w:szCs w:val="24"/>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微软雅黑" w:hAnsi="微软雅黑" w:cs="微软雅黑"/>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投标人全称（公章）：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微软雅黑" w:hAnsi="微软雅黑" w:cs="微软雅黑"/>
          <w:sz w:val="24"/>
          <w:szCs w:val="24"/>
        </w:rPr>
      </w:pPr>
      <w:r>
        <w:rPr>
          <w:rFonts w:hint="eastAsia" w:ascii="微软雅黑" w:hAnsi="微软雅黑" w:cs="微软雅黑"/>
          <w:sz w:val="24"/>
          <w:szCs w:val="24"/>
        </w:rPr>
        <w:t xml:space="preserve">法定代表人（授权代表）（签字/盖章）：   </w:t>
      </w: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left="0" w:leftChars="0"/>
        <w:textAlignment w:val="baseline"/>
        <w:rPr>
          <w:rFonts w:ascii="微软雅黑" w:hAnsi="微软雅黑" w:cs="微软雅黑"/>
          <w:szCs w:val="21"/>
        </w:rPr>
      </w:pPr>
      <w:r>
        <w:rPr>
          <w:rFonts w:hint="eastAsia" w:ascii="微软雅黑" w:hAnsi="微软雅黑" w:cs="微软雅黑"/>
          <w:sz w:val="24"/>
          <w:szCs w:val="24"/>
        </w:rPr>
        <w:t>日期：</w:t>
      </w:r>
    </w:p>
    <w:p>
      <w:pPr>
        <w:pStyle w:val="11"/>
        <w:jc w:val="center"/>
        <w:rPr>
          <w:rFonts w:hint="eastAsia" w:ascii="宋体"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ascii="宋体"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技术参数报告</w:t>
      </w:r>
    </w:p>
    <w:p>
      <w:pPr>
        <w:pStyle w:val="8"/>
        <w:spacing w:before="227" w:line="657" w:lineRule="auto"/>
        <w:ind w:right="386"/>
        <w:jc w:val="both"/>
        <w:rPr>
          <w:rFonts w:hint="default"/>
          <w:lang w:val="en-US" w:eastAsia="zh-CN"/>
        </w:rPr>
      </w:pPr>
      <w:r>
        <w:rPr>
          <w:rFonts w:hint="eastAsia"/>
          <w:lang w:val="en-US" w:eastAsia="zh-CN"/>
        </w:rPr>
        <w:t>含检测报告</w:t>
      </w:r>
    </w:p>
    <w:p>
      <w:pP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br w:type="page"/>
      </w:r>
    </w:p>
    <w:p>
      <w:pPr>
        <w:pStyle w:val="11"/>
        <w:jc w:val="cente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r>
        <w:rPr>
          <w:rFonts w:hint="eastAsia"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t>售后服务承诺</w:t>
      </w:r>
    </w:p>
    <w:p>
      <w:pPr>
        <w:pStyle w:val="11"/>
        <w:jc w:val="center"/>
        <w:rPr>
          <w:rFonts w:hint="default" w:hAnsi="宋体" w:eastAsia="宋体" w:cs="宋体"/>
          <w:b w:val="0"/>
          <w:snapToGrid w:val="0"/>
          <w:color w:val="000000"/>
          <w:spacing w:val="-3"/>
          <w:sz w:val="36"/>
          <w:szCs w:val="36"/>
          <w:lang w:val="en-US" w:eastAsia="zh-CN" w:bidi="ar-SA"/>
          <w14:textOutline w14:w="6527" w14:cap="flat" w14:cmpd="sng" w14:algn="ctr">
            <w14:solidFill>
              <w14:srgbClr w14:val="000000"/>
            </w14:solidFill>
            <w14:prstDash w14:val="solid"/>
            <w14:miter w14:val="0"/>
          </w14:textOutli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9</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bookmarkStart w:id="20" w:name="_bookmark17"/>
    <w:bookmarkEnd w:id="20"/>
    <w:r>
      <w:drawing>
        <wp:inline distT="0" distB="0" distL="114300" distR="114300">
          <wp:extent cx="3848100" cy="6477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left"/>
    </w:pPr>
    <w:r>
      <w:drawing>
        <wp:inline distT="0" distB="0" distL="114300" distR="114300">
          <wp:extent cx="3848100" cy="647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647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3848100" cy="454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848100" cy="45466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bookmarkStart w:id="21" w:name="_bookmark18"/>
    <w:bookmarkEnd w:id="21"/>
    <w:r>
      <w:drawing>
        <wp:inline distT="0" distB="0" distL="114300" distR="114300">
          <wp:extent cx="3848100" cy="441960"/>
          <wp:effectExtent l="0" t="0" r="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3848100" cy="44196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224" w:line="185" w:lineRule="auto"/>
      <w:rPr>
        <w:rFonts w:ascii="宋体" w:hAnsi="宋体" w:eastAsia="宋体" w:cs="宋体"/>
        <w:sz w:val="28"/>
        <w:szCs w:val="28"/>
      </w:rPr>
    </w:pPr>
    <w:r>
      <w:drawing>
        <wp:inline distT="0" distB="0" distL="114300" distR="114300">
          <wp:extent cx="3848100" cy="647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38481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C4AA5"/>
    <w:multiLevelType w:val="multilevel"/>
    <w:tmpl w:val="04BC4A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5300445"/>
    <w:multiLevelType w:val="multilevel"/>
    <w:tmpl w:val="4530044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MGFhMzEwNDU3ODRjOWViNWJjYjY2ZjBhNjkzYzM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595555"/>
    <w:rsid w:val="03AD10E5"/>
    <w:rsid w:val="044E1F62"/>
    <w:rsid w:val="05362E8D"/>
    <w:rsid w:val="083F1E3B"/>
    <w:rsid w:val="08E31B8A"/>
    <w:rsid w:val="0CD43E9E"/>
    <w:rsid w:val="13DD4624"/>
    <w:rsid w:val="1441006B"/>
    <w:rsid w:val="15BE749A"/>
    <w:rsid w:val="17375756"/>
    <w:rsid w:val="18382E72"/>
    <w:rsid w:val="19250219"/>
    <w:rsid w:val="19416EE3"/>
    <w:rsid w:val="19E54C84"/>
    <w:rsid w:val="1A2B2E16"/>
    <w:rsid w:val="1CB72E06"/>
    <w:rsid w:val="1D0B64FE"/>
    <w:rsid w:val="1D406077"/>
    <w:rsid w:val="1FC00470"/>
    <w:rsid w:val="20194661"/>
    <w:rsid w:val="20253FC5"/>
    <w:rsid w:val="20F0199B"/>
    <w:rsid w:val="214146E2"/>
    <w:rsid w:val="21B97B04"/>
    <w:rsid w:val="22345F2D"/>
    <w:rsid w:val="22A31D90"/>
    <w:rsid w:val="22F1792F"/>
    <w:rsid w:val="23C06ACA"/>
    <w:rsid w:val="28872C4F"/>
    <w:rsid w:val="29DE5491"/>
    <w:rsid w:val="2BC44A46"/>
    <w:rsid w:val="2CD14227"/>
    <w:rsid w:val="35F469E0"/>
    <w:rsid w:val="362A3E67"/>
    <w:rsid w:val="3DE83A67"/>
    <w:rsid w:val="3EDE05F1"/>
    <w:rsid w:val="47100713"/>
    <w:rsid w:val="474C1085"/>
    <w:rsid w:val="48B325A9"/>
    <w:rsid w:val="49203109"/>
    <w:rsid w:val="4ABB39CC"/>
    <w:rsid w:val="4B5E45B8"/>
    <w:rsid w:val="4BF71DFE"/>
    <w:rsid w:val="4C0E5B77"/>
    <w:rsid w:val="4DC57782"/>
    <w:rsid w:val="4DF810AC"/>
    <w:rsid w:val="50390222"/>
    <w:rsid w:val="532F1E12"/>
    <w:rsid w:val="53DA53DB"/>
    <w:rsid w:val="55CA11C1"/>
    <w:rsid w:val="5621082A"/>
    <w:rsid w:val="580F5357"/>
    <w:rsid w:val="58324C4B"/>
    <w:rsid w:val="5A13454B"/>
    <w:rsid w:val="5DC2080A"/>
    <w:rsid w:val="5DE044E3"/>
    <w:rsid w:val="5FB14ABD"/>
    <w:rsid w:val="5FC078B7"/>
    <w:rsid w:val="60167FC6"/>
    <w:rsid w:val="61EA27DB"/>
    <w:rsid w:val="646451EA"/>
    <w:rsid w:val="65B23EF2"/>
    <w:rsid w:val="66A31907"/>
    <w:rsid w:val="67FF3F88"/>
    <w:rsid w:val="6905258B"/>
    <w:rsid w:val="69AB353C"/>
    <w:rsid w:val="6A6D4009"/>
    <w:rsid w:val="6B9F29DB"/>
    <w:rsid w:val="6C4A4810"/>
    <w:rsid w:val="6CC83FFB"/>
    <w:rsid w:val="726A7902"/>
    <w:rsid w:val="73DA76D3"/>
    <w:rsid w:val="750A0CFF"/>
    <w:rsid w:val="75B14004"/>
    <w:rsid w:val="78CB1355"/>
    <w:rsid w:val="78EE6CAC"/>
    <w:rsid w:val="79D42231"/>
    <w:rsid w:val="79F214BE"/>
    <w:rsid w:val="7A7953A0"/>
    <w:rsid w:val="7B2C1BF9"/>
    <w:rsid w:val="7BBC2F7D"/>
    <w:rsid w:val="7C603C27"/>
    <w:rsid w:val="7CCE33EE"/>
    <w:rsid w:val="7D140B97"/>
    <w:rsid w:val="7EBD3628"/>
    <w:rsid w:val="7F030EC6"/>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4">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paragraph" w:styleId="6">
    <w:name w:val="heading 3"/>
    <w:basedOn w:val="1"/>
    <w:next w:val="1"/>
    <w:qFormat/>
    <w:uiPriority w:val="99"/>
    <w:pPr>
      <w:widowControl/>
      <w:tabs>
        <w:tab w:val="left" w:pos="567"/>
        <w:tab w:val="left" w:pos="1418"/>
        <w:tab w:val="left" w:pos="2268"/>
        <w:tab w:val="left" w:pos="3402"/>
        <w:tab w:val="left" w:pos="4536"/>
        <w:tab w:val="left" w:pos="5954"/>
      </w:tabs>
      <w:overflowPunct w:val="0"/>
      <w:autoSpaceDE w:val="0"/>
      <w:autoSpaceDN w:val="0"/>
      <w:adjustRightInd w:val="0"/>
      <w:spacing w:after="120"/>
      <w:ind w:right="567"/>
      <w:textAlignment w:val="baseline"/>
      <w:outlineLvl w:val="2"/>
    </w:pPr>
    <w:rPr>
      <w:b/>
      <w:kern w:val="0"/>
      <w:position w:val="-6"/>
      <w:sz w:val="24"/>
      <w:lang w:val="en-G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200" w:lineRule="exact"/>
      <w:ind w:firstLine="301"/>
    </w:pPr>
    <w:rPr>
      <w:rFonts w:ascii="宋体" w:hAnsi="Courier New"/>
      <w:spacing w:val="-4"/>
      <w:sz w:val="18"/>
    </w:rPr>
  </w:style>
  <w:style w:type="paragraph" w:styleId="7">
    <w:name w:val="annotation text"/>
    <w:basedOn w:val="1"/>
    <w:link w:val="26"/>
    <w:qFormat/>
    <w:uiPriority w:val="0"/>
  </w:style>
  <w:style w:type="paragraph" w:styleId="8">
    <w:name w:val="Body Text"/>
    <w:basedOn w:val="1"/>
    <w:qFormat/>
    <w:uiPriority w:val="1"/>
    <w:rPr>
      <w:rFonts w:ascii="宋体" w:hAnsi="宋体" w:eastAsia="宋体" w:cs="宋体"/>
      <w:sz w:val="24"/>
      <w:szCs w:val="24"/>
      <w:lang w:val="zh-CN" w:bidi="zh-CN"/>
    </w:rPr>
  </w:style>
  <w:style w:type="paragraph" w:styleId="9">
    <w:name w:val="index 4"/>
    <w:basedOn w:val="1"/>
    <w:next w:val="1"/>
    <w:unhideWhenUsed/>
    <w:qFormat/>
    <w:uiPriority w:val="99"/>
    <w:pPr>
      <w:ind w:left="600" w:leftChars="600"/>
    </w:pPr>
    <w:rPr>
      <w:rFonts w:ascii="Verdana" w:hAnsi="Verdana"/>
      <w:szCs w:val="20"/>
    </w:rPr>
  </w:style>
  <w:style w:type="paragraph" w:styleId="10">
    <w:name w:val="toc 3"/>
    <w:basedOn w:val="1"/>
    <w:next w:val="1"/>
    <w:qFormat/>
    <w:uiPriority w:val="39"/>
    <w:pPr>
      <w:ind w:left="840" w:leftChars="400"/>
    </w:pPr>
  </w:style>
  <w:style w:type="paragraph" w:styleId="11">
    <w:name w:val="Plain Text"/>
    <w:basedOn w:val="1"/>
    <w:qFormat/>
    <w:uiPriority w:val="99"/>
    <w:pPr>
      <w:spacing w:before="100" w:line="360" w:lineRule="auto"/>
      <w:jc w:val="left"/>
    </w:pPr>
    <w:rPr>
      <w:rFonts w:ascii="宋体" w:hAnsi="Courier New"/>
      <w:b/>
      <w:sz w:val="24"/>
    </w:rPr>
  </w:style>
  <w:style w:type="paragraph" w:styleId="12">
    <w:name w:val="footer"/>
    <w:basedOn w:val="1"/>
    <w:qFormat/>
    <w:uiPriority w:val="0"/>
    <w:pPr>
      <w:tabs>
        <w:tab w:val="center" w:pos="4153"/>
        <w:tab w:val="right" w:pos="8306"/>
      </w:tabs>
    </w:pPr>
    <w:rPr>
      <w:sz w:val="18"/>
    </w:rPr>
  </w:style>
  <w:style w:type="paragraph" w:styleId="13">
    <w:name w:val="header"/>
    <w:basedOn w:val="1"/>
    <w:link w:val="31"/>
    <w:qFormat/>
    <w:uiPriority w:val="0"/>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style>
  <w:style w:type="paragraph" w:styleId="15">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6">
    <w:name w:val="annotation subject"/>
    <w:basedOn w:val="7"/>
    <w:next w:val="7"/>
    <w:link w:val="27"/>
    <w:qFormat/>
    <w:uiPriority w:val="0"/>
    <w:rPr>
      <w:b/>
      <w:bCs/>
    </w:rPr>
  </w:style>
  <w:style w:type="character" w:styleId="19">
    <w:name w:val="Strong"/>
    <w:basedOn w:val="18"/>
    <w:qFormat/>
    <w:uiPriority w:val="22"/>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qFormat/>
    <w:uiPriority w:val="0"/>
    <w:rPr>
      <w:sz w:val="21"/>
      <w:szCs w:val="21"/>
    </w:rPr>
  </w:style>
  <w:style w:type="paragraph" w:customStyle="1" w:styleId="22">
    <w:name w:val="报告正文"/>
    <w:basedOn w:val="1"/>
    <w:qFormat/>
    <w:uiPriority w:val="99"/>
    <w:pPr>
      <w:spacing w:line="360" w:lineRule="auto"/>
      <w:ind w:firstLine="560" w:firstLineChars="200"/>
    </w:pPr>
    <w:rPr>
      <w:sz w:val="28"/>
      <w:szCs w:val="28"/>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01"/>
    <w:basedOn w:val="18"/>
    <w:qFormat/>
    <w:uiPriority w:val="0"/>
    <w:rPr>
      <w:rFonts w:hint="eastAsia" w:ascii="宋体" w:hAnsi="宋体" w:eastAsia="宋体" w:cs="宋体"/>
      <w:color w:val="000000"/>
      <w:sz w:val="24"/>
      <w:szCs w:val="24"/>
      <w:u w:val="none"/>
      <w:vertAlign w:val="superscript"/>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批注文字 字符"/>
    <w:basedOn w:val="18"/>
    <w:link w:val="7"/>
    <w:qFormat/>
    <w:uiPriority w:val="0"/>
    <w:rPr>
      <w:rFonts w:ascii="Arial" w:hAnsi="Arial" w:eastAsia="Arial" w:cs="Arial"/>
      <w:snapToGrid w:val="0"/>
      <w:color w:val="000000"/>
      <w:sz w:val="21"/>
      <w:szCs w:val="21"/>
    </w:rPr>
  </w:style>
  <w:style w:type="character" w:customStyle="1" w:styleId="27">
    <w:name w:val="批注主题 字符"/>
    <w:basedOn w:val="26"/>
    <w:link w:val="16"/>
    <w:qFormat/>
    <w:uiPriority w:val="0"/>
    <w:rPr>
      <w:rFonts w:ascii="Arial" w:hAnsi="Arial" w:eastAsia="Arial" w:cs="Arial"/>
      <w:b/>
      <w:bCs/>
      <w:snapToGrid w:val="0"/>
      <w:color w:val="000000"/>
      <w:sz w:val="21"/>
      <w:szCs w:val="21"/>
    </w:rPr>
  </w:style>
  <w:style w:type="paragraph" w:styleId="28">
    <w:name w:val="List Paragraph"/>
    <w:basedOn w:val="1"/>
    <w:qFormat/>
    <w:uiPriority w:val="99"/>
    <w:pPr>
      <w:ind w:firstLine="420" w:firstLineChars="200"/>
    </w:pPr>
  </w:style>
  <w:style w:type="character" w:customStyle="1" w:styleId="29">
    <w:name w:val="标题 1 字符"/>
    <w:basedOn w:val="18"/>
    <w:link w:val="4"/>
    <w:qFormat/>
    <w:uiPriority w:val="0"/>
    <w:rPr>
      <w:rFonts w:ascii="Arial" w:hAnsi="Arial" w:eastAsia="Arial" w:cs="Arial"/>
      <w:b/>
      <w:bCs/>
      <w:snapToGrid w:val="0"/>
      <w:color w:val="000000"/>
      <w:kern w:val="44"/>
      <w:sz w:val="44"/>
      <w:szCs w:val="44"/>
    </w:rPr>
  </w:style>
  <w:style w:type="paragraph" w:customStyle="1" w:styleId="30">
    <w:name w:val="TOC 标题1"/>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1">
    <w:name w:val="页眉 字符"/>
    <w:basedOn w:val="18"/>
    <w:link w:val="13"/>
    <w:qFormat/>
    <w:uiPriority w:val="0"/>
    <w:rPr>
      <w:rFonts w:ascii="Arial" w:hAnsi="Arial" w:eastAsia="Arial" w:cs="Arial"/>
      <w:snapToGrid w:val="0"/>
      <w:color w:val="000000"/>
      <w:sz w:val="18"/>
      <w:szCs w:val="18"/>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标题A"/>
    <w:basedOn w:val="28"/>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 w:type="character" w:customStyle="1" w:styleId="34">
    <w:name w:val="标题 1 Char Char"/>
    <w:link w:val="4"/>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5066</Words>
  <Characters>5231</Characters>
  <Lines>28</Lines>
  <Paragraphs>7</Paragraphs>
  <TotalTime>34</TotalTime>
  <ScaleCrop>false</ScaleCrop>
  <LinksUpToDate>false</LinksUpToDate>
  <CharactersWithSpaces>6369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李东</cp:lastModifiedBy>
  <cp:lastPrinted>2023-10-16T06:15:00Z</cp:lastPrinted>
  <dcterms:modified xsi:type="dcterms:W3CDTF">2023-11-09T07:28:51Z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641BF86D80BC498694A2401F55858393_13</vt:lpwstr>
  </property>
</Properties>
</file>