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rPr>
      </w:pPr>
    </w:p>
    <w:p>
      <w:pPr>
        <w:spacing w:before="92" w:line="360" w:lineRule="auto"/>
        <w:ind w:firstLine="4480" w:firstLineChars="1600"/>
        <w:rPr>
          <w:rFonts w:hint="default" w:ascii="黑体"/>
          <w:highlight w:val="none"/>
          <w:lang w:val="en-US"/>
        </w:rPr>
      </w:pPr>
      <w:r>
        <w:rPr>
          <w:rFonts w:hint="eastAsia" w:ascii="宋体" w:hAnsi="宋体" w:eastAsia="宋体" w:cs="宋体"/>
          <w:sz w:val="28"/>
          <w:szCs w:val="28"/>
          <w14:textOutline w14:w="5092" w14:cap="flat" w14:cmpd="sng" w14:algn="ctr">
            <w14:solidFill>
              <w14:srgbClr w14:val="000000"/>
            </w14:solidFill>
            <w14:prstDash w14:val="solid"/>
            <w14:miter w14:val="0"/>
          </w14:textOutline>
        </w:rPr>
        <w:t>招标文件编号</w:t>
      </w:r>
      <w:r>
        <w:rPr>
          <w:rFonts w:hint="eastAsia" w:ascii="宋体" w:hAnsi="宋体" w:eastAsia="宋体" w:cs="宋体"/>
          <w:sz w:val="28"/>
          <w:szCs w:val="28"/>
        </w:rPr>
        <w:t>：</w:t>
      </w:r>
      <w:r>
        <w:rPr>
          <w:rFonts w:hint="eastAsia" w:ascii="宋体" w:hAnsi="宋体" w:eastAsia="宋体" w:cs="宋体"/>
          <w:color w:val="FFFF00"/>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 xml:space="preserve">HXGJM20240219   </w:t>
      </w:r>
      <w:r>
        <w:rPr>
          <w:rFonts w:hint="eastAsia" w:ascii="黑体" w:eastAsia="宋体"/>
          <w:color w:val="FFFF00"/>
          <w:highlight w:val="none"/>
          <w:lang w:val="en-US" w:eastAsia="zh-CN"/>
        </w:rPr>
        <w:t xml:space="preserve">              </w:t>
      </w:r>
    </w:p>
    <w:p>
      <w:pPr>
        <w:spacing w:line="360" w:lineRule="auto"/>
        <w:rPr>
          <w:rFonts w:ascii="黑体"/>
        </w:rPr>
      </w:pPr>
    </w:p>
    <w:p>
      <w:pPr>
        <w:spacing w:line="360" w:lineRule="auto"/>
        <w:rPr>
          <w:rFonts w:ascii="黑体"/>
        </w:rPr>
      </w:pPr>
    </w:p>
    <w:p>
      <w:pPr>
        <w:spacing w:line="360" w:lineRule="auto"/>
        <w:rPr>
          <w:rFonts w:ascii="黑体"/>
        </w:rPr>
      </w:pPr>
    </w:p>
    <w:p>
      <w:pPr>
        <w:tabs>
          <w:tab w:val="left" w:pos="5882"/>
        </w:tabs>
        <w:spacing w:before="169" w:line="360" w:lineRule="auto"/>
        <w:jc w:val="center"/>
        <w:rPr>
          <w:rFonts w:ascii="宋体" w:hAnsi="宋体" w:eastAsia="宋体" w:cs="宋体"/>
          <w:sz w:val="52"/>
          <w:szCs w:val="52"/>
        </w:rPr>
      </w:pPr>
      <w:r>
        <w:rPr>
          <w:rFonts w:hint="eastAsia" w:ascii="宋体" w:hAnsi="宋体" w:eastAsia="宋体" w:cs="宋体"/>
          <w:sz w:val="52"/>
          <w:szCs w:val="52"/>
          <w:u w:val="single"/>
          <w:lang w:val="en-US" w:eastAsia="zh-CN"/>
        </w:rPr>
        <w:t>三坐标测量机</w:t>
      </w:r>
      <w:r>
        <w:rPr>
          <w:rFonts w:ascii="宋体" w:hAnsi="宋体" w:eastAsia="宋体" w:cs="宋体"/>
          <w:sz w:val="52"/>
          <w:szCs w:val="52"/>
        </w:rPr>
        <w:t>采购项目</w:t>
      </w:r>
    </w:p>
    <w:p>
      <w:pPr>
        <w:spacing w:line="360" w:lineRule="auto"/>
        <w:rPr>
          <w:rFonts w:ascii="黑体"/>
        </w:rPr>
      </w:pPr>
    </w:p>
    <w:p>
      <w:pPr>
        <w:spacing w:line="360" w:lineRule="auto"/>
        <w:rPr>
          <w:rFonts w:ascii="黑体"/>
        </w:rPr>
      </w:pPr>
    </w:p>
    <w:p>
      <w:pPr>
        <w:spacing w:line="360" w:lineRule="auto"/>
        <w:rPr>
          <w:rFonts w:ascii="黑体"/>
        </w:rPr>
      </w:pPr>
    </w:p>
    <w:p>
      <w:pPr>
        <w:spacing w:line="360" w:lineRule="auto"/>
        <w:rPr>
          <w:rFonts w:ascii="黑体"/>
        </w:rPr>
      </w:pPr>
    </w:p>
    <w:p>
      <w:pPr>
        <w:spacing w:line="360" w:lineRule="auto"/>
        <w:rPr>
          <w:rFonts w:ascii="黑体"/>
        </w:rPr>
      </w:pPr>
    </w:p>
    <w:p>
      <w:pPr>
        <w:spacing w:before="274" w:line="360" w:lineRule="auto"/>
        <w:jc w:val="center"/>
        <w:outlineLvl w:val="0"/>
        <w:rPr>
          <w:rFonts w:ascii="宋体" w:hAnsi="宋体" w:eastAsia="宋体" w:cs="宋体"/>
          <w:sz w:val="84"/>
          <w:szCs w:val="84"/>
        </w:rPr>
      </w:pPr>
      <w:bookmarkStart w:id="0" w:name="_Toc4814"/>
      <w:bookmarkStart w:id="1" w:name="_Toc7596"/>
      <w:bookmarkStart w:id="2" w:name="_Toc3319"/>
      <w:r>
        <w:rPr>
          <w:rFonts w:ascii="宋体" w:hAnsi="宋体" w:eastAsia="宋体" w:cs="宋体"/>
          <w:sz w:val="84"/>
          <w:szCs w:val="84"/>
          <w14:textOutline w14:w="15240" w14:cap="flat" w14:cmpd="sng" w14:algn="ctr">
            <w14:solidFill>
              <w14:srgbClr w14:val="000000"/>
            </w14:solidFill>
            <w14:prstDash w14:val="solid"/>
            <w14:miter w14:val="0"/>
          </w14:textOutline>
        </w:rPr>
        <w:t>招标文件</w:t>
      </w:r>
      <w:bookmarkEnd w:id="0"/>
      <w:bookmarkEnd w:id="1"/>
      <w:bookmarkEnd w:id="2"/>
    </w:p>
    <w:p>
      <w:pPr>
        <w:spacing w:line="360" w:lineRule="auto"/>
        <w:rPr>
          <w:rFonts w:ascii="黑体"/>
        </w:rPr>
      </w:pPr>
    </w:p>
    <w:p>
      <w:pPr>
        <w:spacing w:line="360" w:lineRule="auto"/>
        <w:rPr>
          <w:rFonts w:ascii="黑体"/>
        </w:rPr>
      </w:pPr>
    </w:p>
    <w:p>
      <w:pPr>
        <w:spacing w:line="360" w:lineRule="auto"/>
        <w:rPr>
          <w:rFonts w:ascii="黑体"/>
        </w:rPr>
      </w:pPr>
    </w:p>
    <w:p>
      <w:pPr>
        <w:spacing w:line="360" w:lineRule="auto"/>
        <w:rPr>
          <w:rFonts w:ascii="黑体"/>
        </w:rPr>
      </w:pPr>
    </w:p>
    <w:p>
      <w:pPr>
        <w:spacing w:before="104" w:line="360" w:lineRule="auto"/>
        <w:rPr>
          <w:rFonts w:ascii="仿宋" w:hAnsi="仿宋" w:eastAsia="仿宋" w:cs="仿宋"/>
          <w:sz w:val="32"/>
          <w:szCs w:val="32"/>
        </w:rPr>
      </w:pPr>
    </w:p>
    <w:p>
      <w:pPr>
        <w:spacing w:before="104" w:line="360" w:lineRule="auto"/>
        <w:jc w:val="center"/>
        <w:rPr>
          <w:rFonts w:ascii="仿宋" w:hAnsi="仿宋" w:eastAsia="仿宋" w:cs="仿宋"/>
          <w:sz w:val="32"/>
          <w:szCs w:val="32"/>
        </w:rPr>
      </w:pPr>
      <w:r>
        <w:rPr>
          <w:rFonts w:ascii="仿宋" w:hAnsi="仿宋" w:eastAsia="仿宋" w:cs="仿宋"/>
          <w:sz w:val="32"/>
          <w:szCs w:val="32"/>
        </w:rPr>
        <w:t>招标人：</w:t>
      </w:r>
      <w:r>
        <w:rPr>
          <w:rFonts w:hint="eastAsia" w:ascii="仿宋" w:hAnsi="仿宋" w:eastAsia="仿宋" w:cs="仿宋"/>
          <w:sz w:val="32"/>
          <w:szCs w:val="32"/>
        </w:rPr>
        <w:t>中国机械总院集团海西（福建）分院有限公司</w:t>
      </w:r>
    </w:p>
    <w:p>
      <w:pPr>
        <w:spacing w:line="360" w:lineRule="auto"/>
        <w:rPr>
          <w:rFonts w:ascii="黑体"/>
        </w:rPr>
      </w:pPr>
    </w:p>
    <w:p>
      <w:pPr>
        <w:spacing w:before="104" w:line="360" w:lineRule="auto"/>
        <w:jc w:val="center"/>
        <w:rPr>
          <w:rFonts w:ascii="仿宋" w:hAnsi="仿宋" w:eastAsia="仿宋" w:cs="仿宋"/>
          <w:sz w:val="32"/>
          <w:szCs w:val="32"/>
        </w:rPr>
      </w:pPr>
      <w:r>
        <w:rPr>
          <w:rFonts w:hint="eastAsia" w:ascii="仿宋" w:hAnsi="仿宋" w:eastAsia="仿宋" w:cs="仿宋"/>
          <w:sz w:val="32"/>
          <w:szCs w:val="32"/>
          <w:lang w:val="en-US" w:eastAsia="zh-CN"/>
        </w:rPr>
        <w:t xml:space="preserve"> 2024</w:t>
      </w:r>
      <w:r>
        <w:rPr>
          <w:rFonts w:ascii="仿宋" w:hAnsi="仿宋" w:eastAsia="仿宋" w:cs="仿宋"/>
          <w:sz w:val="32"/>
          <w:szCs w:val="32"/>
        </w:rPr>
        <w:t>年</w:t>
      </w:r>
      <w:r>
        <w:rPr>
          <w:rFonts w:hint="eastAsia" w:ascii="仿宋" w:hAnsi="仿宋" w:eastAsia="仿宋" w:cs="仿宋"/>
          <w:sz w:val="32"/>
          <w:szCs w:val="32"/>
          <w:lang w:val="en-US" w:eastAsia="zh-CN"/>
        </w:rPr>
        <w:t>02</w:t>
      </w:r>
      <w:r>
        <w:rPr>
          <w:rFonts w:ascii="仿宋" w:hAnsi="仿宋" w:eastAsia="仿宋" w:cs="仿宋"/>
          <w:sz w:val="32"/>
          <w:szCs w:val="32"/>
        </w:rPr>
        <w:t>月</w:t>
      </w:r>
      <w:r>
        <w:rPr>
          <w:rFonts w:hint="eastAsia" w:ascii="仿宋" w:hAnsi="仿宋" w:eastAsia="仿宋" w:cs="仿宋"/>
          <w:sz w:val="32"/>
          <w:szCs w:val="32"/>
          <w:lang w:val="en-US" w:eastAsia="zh-CN"/>
        </w:rPr>
        <w:t>19</w:t>
      </w:r>
      <w:r>
        <w:rPr>
          <w:rFonts w:ascii="仿宋" w:hAnsi="仿宋" w:eastAsia="仿宋" w:cs="仿宋"/>
          <w:sz w:val="32"/>
          <w:szCs w:val="32"/>
        </w:rPr>
        <w:t>日</w:t>
      </w:r>
    </w:p>
    <w:p>
      <w:pPr>
        <w:spacing w:line="360" w:lineRule="auto"/>
        <w:rPr>
          <w:rFonts w:ascii="仿宋" w:hAnsi="仿宋" w:eastAsia="仿宋" w:cs="仿宋"/>
          <w:sz w:val="32"/>
          <w:szCs w:val="32"/>
        </w:rPr>
      </w:pPr>
      <w:r>
        <w:rPr>
          <w:rFonts w:ascii="仿宋" w:hAnsi="仿宋" w:eastAsia="仿宋" w:cs="仿宋"/>
          <w:sz w:val="32"/>
          <w:szCs w:val="32"/>
        </w:rPr>
        <w:br w:type="page"/>
      </w:r>
    </w:p>
    <w:p>
      <w:pPr>
        <w:pStyle w:val="18"/>
        <w:spacing w:line="360" w:lineRule="auto"/>
      </w:pPr>
    </w:p>
    <w:p>
      <w:pPr>
        <w:spacing w:line="360" w:lineRule="auto"/>
        <w:sectPr>
          <w:headerReference r:id="rId3" w:type="default"/>
          <w:footerReference r:id="rId4" w:type="default"/>
          <w:pgSz w:w="11907" w:h="16839"/>
          <w:pgMar w:top="1432" w:right="1389" w:bottom="1201" w:left="1389" w:header="852" w:footer="1021" w:gutter="0"/>
          <w:pgBorders>
            <w:top w:val="none" w:sz="0" w:space="0"/>
            <w:left w:val="none" w:sz="0" w:space="0"/>
            <w:bottom w:val="none" w:sz="0" w:space="0"/>
            <w:right w:val="none" w:sz="0" w:space="0"/>
          </w:pgBorders>
          <w:pgNumType w:fmt="numberInDash"/>
          <w:cols w:space="720" w:num="1"/>
        </w:sectPr>
      </w:pPr>
    </w:p>
    <w:sdt>
      <w:sdtPr>
        <w:rPr>
          <w:rFonts w:ascii="宋体" w:hAnsi="宋体" w:eastAsia="宋体"/>
        </w:rPr>
        <w:id w:val="323009654"/>
        <w15:color w:val="DBDBDB"/>
        <w:docPartObj>
          <w:docPartGallery w:val="Table of Contents"/>
          <w:docPartUnique/>
        </w:docPartObj>
      </w:sdtPr>
      <w:sdtEndPr>
        <w:rPr>
          <w:rFonts w:ascii="宋体" w:hAnsi="宋体" w:eastAsia="宋体" w:cs="宋体"/>
          <w:sz w:val="56"/>
          <w:szCs w:val="180"/>
          <w14:textOutline w14:w="6527" w14:cap="flat" w14:cmpd="sng" w14:algn="ctr">
            <w14:solidFill>
              <w14:srgbClr w14:val="000000"/>
            </w14:solidFill>
            <w14:prstDash w14:val="solid"/>
            <w14:miter w14:val="0"/>
          </w14:textOutline>
        </w:rPr>
      </w:sdtEndPr>
      <w:sdtContent>
        <w:p>
          <w:pPr>
            <w:spacing w:line="360" w:lineRule="auto"/>
            <w:jc w:val="center"/>
            <w:rPr>
              <w:rFonts w:ascii="宋体" w:hAnsi="宋体" w:eastAsia="宋体" w:cs="宋体"/>
              <w:sz w:val="36"/>
              <w:szCs w:val="180"/>
              <w14:textOutline w14:w="6527" w14:cap="flat" w14:cmpd="sng" w14:algn="ctr">
                <w14:solidFill>
                  <w14:srgbClr w14:val="000000"/>
                </w14:solidFill>
                <w14:prstDash w14:val="solid"/>
                <w14:miter w14:val="0"/>
              </w14:textOutline>
            </w:rPr>
          </w:pPr>
          <w:r>
            <w:rPr>
              <w:rFonts w:ascii="宋体" w:hAnsi="宋体" w:eastAsia="宋体"/>
              <w:b/>
              <w:bCs/>
              <w:sz w:val="48"/>
              <w:szCs w:val="48"/>
            </w:rPr>
            <w:t>目录</w:t>
          </w:r>
        </w:p>
        <w:sdt>
          <w:sdtPr>
            <w:rPr>
              <w:rFonts w:eastAsia="宋体"/>
            </w:rPr>
            <w:id w:val="147466991"/>
            <w15:color w:val="DBDBDB"/>
            <w:docPartObj>
              <w:docPartGallery w:val="Table of Contents"/>
              <w:docPartUnique/>
            </w:docPartObj>
          </w:sdtPr>
          <w:sdtEndPr>
            <w:rPr>
              <w:rFonts w:ascii="宋体" w:hAnsi="宋体" w:eastAsia="宋体" w:cs="宋体"/>
              <w:sz w:val="32"/>
              <w:szCs w:val="160"/>
              <w14:textOutline w14:w="6527" w14:cap="flat" w14:cmpd="sng" w14:algn="ctr">
                <w14:solidFill>
                  <w14:srgbClr w14:val="000000"/>
                </w14:solidFill>
                <w14:prstDash w14:val="solid"/>
                <w14:miter w14:val="0"/>
              </w14:textOutline>
            </w:rPr>
          </w:sdtEndPr>
          <w:sdtContent>
            <w:p>
              <w:pPr>
                <w:spacing w:line="360" w:lineRule="auto"/>
                <w:jc w:val="center"/>
                <w:rPr>
                  <w:sz w:val="48"/>
                  <w:szCs w:val="48"/>
                </w:rPr>
              </w:pPr>
            </w:p>
            <w:p>
              <w:pPr>
                <w:pStyle w:val="11"/>
                <w:tabs>
                  <w:tab w:val="right" w:leader="dot" w:pos="9129"/>
                </w:tabs>
                <w:spacing w:line="360" w:lineRule="auto"/>
                <w:rPr>
                  <w:sz w:val="32"/>
                  <w:szCs w:val="32"/>
                </w:rPr>
              </w:pPr>
              <w:r>
                <w:rPr>
                  <w:sz w:val="32"/>
                  <w:szCs w:val="32"/>
                </w:rPr>
                <w:fldChar w:fldCharType="begin"/>
              </w:r>
              <w:r>
                <w:rPr>
                  <w:sz w:val="32"/>
                  <w:szCs w:val="32"/>
                </w:rPr>
                <w:instrText xml:space="preserve">TOC \o "1-1" \h \u </w:instrText>
              </w:r>
              <w:r>
                <w:rPr>
                  <w:sz w:val="32"/>
                  <w:szCs w:val="32"/>
                </w:rPr>
                <w:fldChar w:fldCharType="separate"/>
              </w:r>
              <w:r>
                <w:fldChar w:fldCharType="begin"/>
              </w:r>
              <w:r>
                <w:instrText xml:space="preserve"> HYPERLINK \l "_Toc9866" </w:instrText>
              </w:r>
              <w:r>
                <w:fldChar w:fldCharType="separate"/>
              </w:r>
              <w:r>
                <w:rPr>
                  <w:sz w:val="32"/>
                  <w:szCs w:val="32"/>
                </w:rPr>
                <w:t>一、投标邀请书</w:t>
              </w:r>
              <w:r>
                <w:rPr>
                  <w:sz w:val="32"/>
                  <w:szCs w:val="32"/>
                </w:rPr>
                <w:tab/>
              </w:r>
              <w:r>
                <w:rPr>
                  <w:rFonts w:hint="eastAsia" w:eastAsia="宋体"/>
                  <w:sz w:val="32"/>
                  <w:szCs w:val="32"/>
                </w:rPr>
                <w:t>3</w:t>
              </w:r>
              <w:r>
                <w:rPr>
                  <w:rFonts w:hint="eastAsia" w:eastAsia="宋体"/>
                  <w:sz w:val="32"/>
                  <w:szCs w:val="32"/>
                </w:rPr>
                <w:fldChar w:fldCharType="end"/>
              </w:r>
            </w:p>
            <w:p>
              <w:pPr>
                <w:pStyle w:val="11"/>
                <w:tabs>
                  <w:tab w:val="right" w:leader="dot" w:pos="9129"/>
                </w:tabs>
                <w:spacing w:line="360" w:lineRule="auto"/>
                <w:rPr>
                  <w:sz w:val="32"/>
                  <w:szCs w:val="32"/>
                </w:rPr>
              </w:pPr>
              <w:r>
                <w:fldChar w:fldCharType="begin"/>
              </w:r>
              <w:r>
                <w:instrText xml:space="preserve"> HYPERLINK \l "_Toc23575" </w:instrText>
              </w:r>
              <w:r>
                <w:fldChar w:fldCharType="separate"/>
              </w:r>
              <w:r>
                <w:rPr>
                  <w:sz w:val="32"/>
                  <w:szCs w:val="32"/>
                </w:rPr>
                <w:t>附件：技术</w:t>
              </w:r>
              <w:r>
                <w:rPr>
                  <w:rFonts w:hint="eastAsia" w:ascii="宋体" w:hAnsi="宋体" w:eastAsia="宋体" w:cs="宋体"/>
                  <w:sz w:val="32"/>
                  <w:szCs w:val="32"/>
                </w:rPr>
                <w:t>要求</w:t>
              </w:r>
              <w:r>
                <w:rPr>
                  <w:sz w:val="32"/>
                  <w:szCs w:val="32"/>
                </w:rPr>
                <w:tab/>
              </w:r>
              <w:r>
                <w:rPr>
                  <w:rFonts w:hint="eastAsia" w:eastAsia="宋体"/>
                  <w:sz w:val="32"/>
                  <w:szCs w:val="32"/>
                </w:rPr>
                <w:t>5</w:t>
              </w:r>
              <w:r>
                <w:rPr>
                  <w:rFonts w:hint="eastAsia" w:eastAsia="宋体"/>
                  <w:sz w:val="32"/>
                  <w:szCs w:val="32"/>
                </w:rPr>
                <w:fldChar w:fldCharType="end"/>
              </w:r>
            </w:p>
            <w:p>
              <w:pPr>
                <w:pStyle w:val="11"/>
                <w:tabs>
                  <w:tab w:val="right" w:leader="dot" w:pos="9129"/>
                </w:tabs>
                <w:spacing w:line="360" w:lineRule="auto"/>
                <w:rPr>
                  <w:rFonts w:hint="eastAsia" w:eastAsia="宋体"/>
                  <w:sz w:val="32"/>
                  <w:szCs w:val="32"/>
                  <w:lang w:val="en-US" w:eastAsia="zh-CN"/>
                </w:rPr>
              </w:pPr>
              <w:r>
                <w:fldChar w:fldCharType="begin"/>
              </w:r>
              <w:r>
                <w:instrText xml:space="preserve"> HYPERLINK \l "_Toc14127" </w:instrText>
              </w:r>
              <w:r>
                <w:fldChar w:fldCharType="separate"/>
              </w:r>
              <w:r>
                <w:rPr>
                  <w:sz w:val="32"/>
                  <w:szCs w:val="32"/>
                </w:rPr>
                <w:t>附件：</w:t>
              </w:r>
              <w:r>
                <w:rPr>
                  <w:rFonts w:hint="eastAsia" w:ascii="宋体" w:hAnsi="宋体" w:eastAsia="宋体" w:cs="宋体"/>
                  <w:sz w:val="32"/>
                  <w:szCs w:val="32"/>
                </w:rPr>
                <w:t>商务</w:t>
              </w:r>
              <w:r>
                <w:rPr>
                  <w:sz w:val="32"/>
                  <w:szCs w:val="32"/>
                </w:rPr>
                <w:t>要求</w:t>
              </w:r>
              <w:r>
                <w:rPr>
                  <w:sz w:val="32"/>
                  <w:szCs w:val="32"/>
                </w:rPr>
                <w:tab/>
              </w:r>
              <w:r>
                <w:rPr>
                  <w:rFonts w:hint="eastAsia" w:eastAsia="宋体"/>
                  <w:sz w:val="32"/>
                  <w:szCs w:val="32"/>
                  <w:lang w:val="en-US" w:eastAsia="zh-CN"/>
                </w:rPr>
                <w:t>9</w:t>
              </w:r>
              <w:r>
                <w:rPr>
                  <w:rFonts w:hint="eastAsia" w:eastAsia="宋体"/>
                  <w:sz w:val="32"/>
                  <w:szCs w:val="32"/>
                </w:rPr>
                <w:fldChar w:fldCharType="end"/>
              </w:r>
            </w:p>
            <w:p>
              <w:pPr>
                <w:pStyle w:val="11"/>
                <w:tabs>
                  <w:tab w:val="right" w:leader="dot" w:pos="9129"/>
                </w:tabs>
                <w:spacing w:line="360" w:lineRule="auto"/>
                <w:rPr>
                  <w:rFonts w:hint="eastAsia" w:eastAsia="宋体"/>
                  <w:sz w:val="32"/>
                  <w:szCs w:val="32"/>
                  <w:lang w:val="en-US" w:eastAsia="zh-CN"/>
                </w:rPr>
              </w:pPr>
              <w:r>
                <w:fldChar w:fldCharType="begin"/>
              </w:r>
              <w:r>
                <w:instrText xml:space="preserve"> HYPERLINK \l "_Toc28318" </w:instrText>
              </w:r>
              <w:r>
                <w:fldChar w:fldCharType="separate"/>
              </w:r>
              <w:r>
                <w:rPr>
                  <w:sz w:val="32"/>
                  <w:szCs w:val="32"/>
                </w:rPr>
                <w:t>二、投标人须知</w:t>
              </w:r>
              <w:r>
                <w:rPr>
                  <w:sz w:val="32"/>
                  <w:szCs w:val="32"/>
                </w:rPr>
                <w:tab/>
              </w:r>
              <w:r>
                <w:rPr>
                  <w:rFonts w:hint="eastAsia" w:eastAsia="宋体"/>
                  <w:sz w:val="32"/>
                  <w:szCs w:val="32"/>
                </w:rPr>
                <w:t>1</w:t>
              </w:r>
              <w:r>
                <w:rPr>
                  <w:rFonts w:hint="eastAsia" w:eastAsia="宋体"/>
                  <w:sz w:val="32"/>
                  <w:szCs w:val="32"/>
                </w:rPr>
                <w:fldChar w:fldCharType="end"/>
              </w:r>
              <w:r>
                <w:rPr>
                  <w:rFonts w:hint="eastAsia" w:eastAsia="宋体"/>
                  <w:sz w:val="32"/>
                  <w:szCs w:val="32"/>
                  <w:lang w:val="en-US" w:eastAsia="zh-CN"/>
                </w:rPr>
                <w:t>1</w:t>
              </w:r>
            </w:p>
            <w:p>
              <w:pPr>
                <w:widowControl w:val="0"/>
                <w:kinsoku/>
                <w:autoSpaceDE/>
                <w:autoSpaceDN/>
                <w:adjustRightInd/>
                <w:snapToGrid/>
                <w:spacing w:line="360" w:lineRule="auto"/>
                <w:jc w:val="left"/>
                <w:textAlignment w:val="auto"/>
                <w:rPr>
                  <w:rFonts w:hint="eastAsia" w:eastAsia="宋体"/>
                  <w:sz w:val="32"/>
                  <w:szCs w:val="32"/>
                  <w:lang w:val="en-US" w:eastAsia="zh-CN"/>
                </w:rPr>
              </w:pPr>
              <w:r>
                <w:rPr>
                  <w:sz w:val="32"/>
                  <w:szCs w:val="32"/>
                </w:rPr>
                <w:fldChar w:fldCharType="end"/>
              </w:r>
              <w:r>
                <w:rPr>
                  <w:rFonts w:hint="eastAsia"/>
                  <w:sz w:val="32"/>
                  <w:szCs w:val="32"/>
                </w:rPr>
                <w:t>三、设备</w:t>
              </w:r>
              <w:r>
                <w:rPr>
                  <w:rFonts w:hint="eastAsia" w:eastAsia="宋体"/>
                  <w:sz w:val="32"/>
                  <w:szCs w:val="32"/>
                  <w:lang w:val="en-US" w:eastAsia="zh-CN"/>
                </w:rPr>
                <w:t>最低价</w:t>
              </w:r>
              <w:r>
                <w:rPr>
                  <w:rFonts w:hint="eastAsia"/>
                  <w:sz w:val="32"/>
                  <w:szCs w:val="32"/>
                </w:rPr>
                <w:t>评标评分准.........................................</w:t>
              </w:r>
              <w:r>
                <w:rPr>
                  <w:rFonts w:hint="eastAsia" w:eastAsia="宋体"/>
                  <w:sz w:val="32"/>
                  <w:szCs w:val="32"/>
                  <w:lang w:val="en-US" w:eastAsia="zh-CN"/>
                </w:rPr>
                <w:t>.......</w:t>
              </w:r>
              <w:r>
                <w:rPr>
                  <w:rFonts w:hint="eastAsia"/>
                  <w:sz w:val="32"/>
                  <w:szCs w:val="32"/>
                </w:rPr>
                <w:t>.......1</w:t>
              </w:r>
              <w:r>
                <w:rPr>
                  <w:rFonts w:hint="eastAsia" w:eastAsia="宋体"/>
                  <w:sz w:val="32"/>
                  <w:szCs w:val="32"/>
                  <w:lang w:val="en-US" w:eastAsia="zh-CN"/>
                </w:rPr>
                <w:t>4</w:t>
              </w:r>
            </w:p>
            <w:p>
              <w:pPr>
                <w:widowControl w:val="0"/>
                <w:kinsoku/>
                <w:autoSpaceDE/>
                <w:autoSpaceDN/>
                <w:adjustRightInd/>
                <w:snapToGrid/>
                <w:spacing w:line="360" w:lineRule="auto"/>
                <w:jc w:val="left"/>
                <w:textAlignment w:val="auto"/>
                <w:rPr>
                  <w:rFonts w:hint="eastAsia" w:eastAsia="宋体"/>
                  <w:sz w:val="32"/>
                  <w:szCs w:val="32"/>
                  <w:lang w:val="en-US" w:eastAsia="zh-CN"/>
                </w:rPr>
              </w:pPr>
              <w:r>
                <w:rPr>
                  <w:rFonts w:hint="eastAsia" w:eastAsia="宋体"/>
                  <w:sz w:val="32"/>
                  <w:szCs w:val="32"/>
                  <w:lang w:val="en-US" w:eastAsia="zh-CN"/>
                </w:rPr>
                <w:t>四、合同模板</w:t>
              </w:r>
              <w:r>
                <w:rPr>
                  <w:rFonts w:hint="eastAsia"/>
                  <w:sz w:val="32"/>
                  <w:szCs w:val="32"/>
                </w:rPr>
                <w:t>.........................................</w:t>
              </w:r>
              <w:r>
                <w:rPr>
                  <w:rFonts w:hint="eastAsia" w:eastAsia="宋体"/>
                  <w:sz w:val="32"/>
                  <w:szCs w:val="32"/>
                  <w:lang w:val="en-US" w:eastAsia="zh-CN"/>
                </w:rPr>
                <w:t>.......</w:t>
              </w:r>
              <w:r>
                <w:rPr>
                  <w:rFonts w:hint="eastAsia"/>
                  <w:sz w:val="32"/>
                  <w:szCs w:val="32"/>
                </w:rPr>
                <w:t>............</w:t>
              </w:r>
              <w:r>
                <w:rPr>
                  <w:rFonts w:hint="eastAsia" w:eastAsia="宋体"/>
                  <w:sz w:val="32"/>
                  <w:szCs w:val="32"/>
                  <w:lang w:val="en-US" w:eastAsia="zh-CN"/>
                </w:rPr>
                <w:t>......</w:t>
              </w:r>
              <w:r>
                <w:rPr>
                  <w:rFonts w:hint="eastAsia"/>
                  <w:sz w:val="32"/>
                  <w:szCs w:val="32"/>
                </w:rPr>
                <w:t>........</w:t>
              </w:r>
              <w:r>
                <w:rPr>
                  <w:rFonts w:hint="eastAsia" w:eastAsia="宋体"/>
                  <w:sz w:val="32"/>
                  <w:szCs w:val="32"/>
                  <w:lang w:val="en-US" w:eastAsia="zh-CN"/>
                </w:rPr>
                <w:t>..</w:t>
              </w:r>
              <w:r>
                <w:rPr>
                  <w:rFonts w:hint="eastAsia"/>
                  <w:sz w:val="32"/>
                  <w:szCs w:val="32"/>
                </w:rPr>
                <w:t>1</w:t>
              </w:r>
              <w:r>
                <w:rPr>
                  <w:rFonts w:hint="eastAsia" w:eastAsia="宋体"/>
                  <w:sz w:val="32"/>
                  <w:szCs w:val="32"/>
                  <w:lang w:val="en-US" w:eastAsia="zh-CN"/>
                </w:rPr>
                <w:t>5</w:t>
              </w:r>
            </w:p>
            <w:p>
              <w:pPr>
                <w:widowControl w:val="0"/>
                <w:kinsoku/>
                <w:autoSpaceDE/>
                <w:autoSpaceDN/>
                <w:adjustRightInd/>
                <w:snapToGrid/>
                <w:spacing w:line="360" w:lineRule="auto"/>
                <w:jc w:val="left"/>
                <w:textAlignment w:val="auto"/>
                <w:rPr>
                  <w:rFonts w:hint="default" w:eastAsia="宋体"/>
                  <w:sz w:val="32"/>
                  <w:szCs w:val="32"/>
                  <w:lang w:val="en-US" w:eastAsia="zh-CN"/>
                </w:rPr>
              </w:pPr>
            </w:p>
            <w:p>
              <w:pPr>
                <w:pStyle w:val="11"/>
                <w:tabs>
                  <w:tab w:val="right" w:leader="dot" w:pos="9129"/>
                </w:tabs>
                <w:spacing w:line="360" w:lineRule="auto"/>
                <w:rPr>
                  <w:rFonts w:ascii="宋体" w:hAnsi="宋体" w:eastAsia="宋体" w:cs="宋体"/>
                  <w:sz w:val="32"/>
                  <w:szCs w:val="160"/>
                  <w14:textOutline w14:w="6527" w14:cap="flat" w14:cmpd="sng" w14:algn="ctr">
                    <w14:solidFill>
                      <w14:srgbClr w14:val="000000"/>
                    </w14:solidFill>
                    <w14:prstDash w14:val="solid"/>
                    <w14:miter w14:val="0"/>
                  </w14:textOutline>
                </w:rPr>
              </w:pPr>
            </w:p>
          </w:sdtContent>
        </w:sdt>
        <w:p>
          <w:pPr>
            <w:spacing w:before="153" w:line="360" w:lineRule="auto"/>
            <w:rPr>
              <w:rFonts w:ascii="宋体" w:hAnsi="宋体" w:eastAsia="宋体" w:cs="宋体"/>
              <w:sz w:val="180"/>
              <w:szCs w:val="180"/>
              <w14:textOutline w14:w="6527" w14:cap="flat" w14:cmpd="sng" w14:algn="ctr">
                <w14:solidFill>
                  <w14:srgbClr w14:val="000000"/>
                </w14:solidFill>
                <w14:prstDash w14:val="solid"/>
                <w14:miter w14:val="0"/>
              </w14:textOutline>
            </w:rPr>
            <w:sectPr>
              <w:headerReference r:id="rId5" w:type="default"/>
              <w:footerReference r:id="rId6" w:type="default"/>
              <w:type w:val="continuous"/>
              <w:pgSz w:w="11907" w:h="16839"/>
              <w:pgMar w:top="1803" w:right="1440" w:bottom="1803" w:left="1440" w:header="567" w:footer="1021" w:gutter="0"/>
              <w:pgBorders>
                <w:top w:val="none" w:sz="0" w:space="0"/>
                <w:left w:val="none" w:sz="0" w:space="0"/>
                <w:bottom w:val="none" w:sz="0" w:space="0"/>
                <w:right w:val="none" w:sz="0" w:space="0"/>
              </w:pgBorders>
              <w:pgNumType w:fmt="numberInDash"/>
              <w:cols w:equalWidth="0" w:num="1">
                <w:col w:w="9128"/>
              </w:cols>
            </w:sectPr>
          </w:pPr>
        </w:p>
      </w:sdtContent>
    </w:sdt>
    <w:p>
      <w:pPr>
        <w:spacing w:before="240" w:beforeLines="100" w:line="360" w:lineRule="auto"/>
        <w:jc w:val="center"/>
        <w:outlineLvl w:val="0"/>
        <w:rPr>
          <w:rFonts w:ascii="宋体" w:hAnsi="宋体" w:eastAsia="宋体" w:cs="宋体"/>
          <w:b/>
          <w:sz w:val="36"/>
          <w:szCs w:val="36"/>
          <w14:textOutline w14:w="6527" w14:cap="flat" w14:cmpd="sng" w14:algn="ctr">
            <w14:solidFill>
              <w14:srgbClr w14:val="000000"/>
            </w14:solidFill>
            <w14:prstDash w14:val="solid"/>
            <w14:miter w14:val="0"/>
          </w14:textOutline>
        </w:rPr>
      </w:pPr>
      <w:bookmarkStart w:id="3" w:name="_Toc27877"/>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一、投标邀请书</w:t>
      </w:r>
      <w:bookmarkEnd w:id="3"/>
    </w:p>
    <w:p>
      <w:pPr>
        <w:spacing w:line="360" w:lineRule="auto"/>
        <w:rPr>
          <w:rFonts w:ascii="宋体" w:hAnsi="宋体" w:eastAsia="宋体" w:cs="宋体"/>
        </w:rPr>
      </w:pPr>
    </w:p>
    <w:p>
      <w:pPr>
        <w:pStyle w:val="18"/>
        <w:spacing w:line="360" w:lineRule="auto"/>
        <w:rPr>
          <w:rFonts w:hint="eastAsia" w:eastAsia="宋体"/>
          <w:lang w:eastAsia="zh-CN"/>
        </w:rPr>
      </w:pPr>
      <w:r>
        <w:rPr>
          <w:rFonts w:hint="eastAsia" w:ascii="宋体" w:hAnsi="宋体" w:eastAsia="宋体" w:cs="宋体"/>
          <w:spacing w:val="0"/>
          <w:sz w:val="24"/>
          <w:szCs w:val="24"/>
        </w:rPr>
        <w:t> 招标人</w:t>
      </w:r>
      <w:r>
        <w:rPr>
          <w:rFonts w:hint="eastAsia" w:ascii="宋体" w:hAnsi="宋体" w:eastAsia="宋体" w:cs="宋体"/>
          <w:spacing w:val="0"/>
          <w:sz w:val="24"/>
          <w:szCs w:val="24"/>
          <w:u w:val="single"/>
          <w:lang w:val="en-US" w:eastAsia="zh-CN"/>
        </w:rPr>
        <w:t>中国机械总院集团海西（福建）分院有限公司</w:t>
      </w:r>
      <w:r>
        <w:rPr>
          <w:rFonts w:hint="eastAsia" w:ascii="宋体" w:hAnsi="宋体" w:eastAsia="宋体" w:cs="宋体"/>
          <w:spacing w:val="0"/>
          <w:sz w:val="24"/>
          <w:szCs w:val="24"/>
        </w:rPr>
        <w:t>已根据采购相关法律法规，经相应程序确定采用</w:t>
      </w:r>
      <w:r>
        <w:rPr>
          <w:rFonts w:hint="eastAsia" w:ascii="宋体" w:hAnsi="宋体" w:eastAsia="宋体" w:cs="宋体"/>
          <w:spacing w:val="0"/>
          <w:sz w:val="24"/>
          <w:szCs w:val="24"/>
          <w:u w:val="single"/>
        </w:rPr>
        <w:t> </w:t>
      </w:r>
      <w:r>
        <w:rPr>
          <w:rFonts w:hint="eastAsia" w:ascii="宋体" w:hAnsi="宋体" w:eastAsia="宋体" w:cs="宋体"/>
          <w:spacing w:val="0"/>
          <w:sz w:val="24"/>
          <w:szCs w:val="24"/>
          <w:u w:val="single"/>
          <w:lang w:val="en-US" w:eastAsia="zh-CN"/>
        </w:rPr>
        <w:t>邀请招标的</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方式组织</w:t>
      </w:r>
      <w:r>
        <w:rPr>
          <w:rFonts w:hint="eastAsia" w:ascii="宋体" w:hAnsi="宋体" w:eastAsia="宋体" w:cs="宋体"/>
          <w:sz w:val="24"/>
          <w:szCs w:val="24"/>
          <w:u w:val="single"/>
          <w:lang w:val="en-US" w:eastAsia="zh-CN"/>
        </w:rPr>
        <w:t>三坐标测量机采购</w:t>
      </w:r>
      <w:r>
        <w:rPr>
          <w:rFonts w:hint="eastAsia" w:ascii="宋体" w:hAnsi="宋体" w:eastAsia="宋体" w:cs="宋体"/>
          <w:spacing w:val="0"/>
          <w:sz w:val="24"/>
          <w:szCs w:val="24"/>
        </w:rPr>
        <w:t>项目，现欢迎国内合格的供应商前来参加</w:t>
      </w:r>
      <w:r>
        <w:rPr>
          <w:rFonts w:hint="eastAsia" w:ascii="宋体" w:hAnsi="宋体" w:eastAsia="宋体" w:cs="宋体"/>
          <w:spacing w:val="0"/>
          <w:sz w:val="24"/>
          <w:szCs w:val="24"/>
          <w:lang w:eastAsia="zh-CN"/>
        </w:rPr>
        <w:t>。</w:t>
      </w:r>
    </w:p>
    <w:p>
      <w:pPr>
        <w:spacing w:before="161" w:line="360" w:lineRule="auto"/>
        <w:ind w:firstLine="480" w:firstLineChars="200"/>
        <w:rPr>
          <w:rFonts w:ascii="宋体" w:hAnsi="宋体" w:eastAsia="宋体" w:cs="宋体"/>
          <w:sz w:val="24"/>
          <w:szCs w:val="24"/>
        </w:rPr>
      </w:pPr>
      <w:r>
        <w:rPr>
          <w:rFonts w:hint="eastAsia" w:ascii="宋体" w:hAnsi="宋体" w:eastAsia="宋体" w:cs="宋体"/>
          <w:sz w:val="24"/>
          <w:szCs w:val="24"/>
        </w:rPr>
        <w:t>1、招标内容、数量及型号规格（见下表）</w:t>
      </w:r>
    </w:p>
    <w:tbl>
      <w:tblPr>
        <w:tblStyle w:val="19"/>
        <w:tblW w:w="90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4010"/>
        <w:gridCol w:w="1035"/>
        <w:gridCol w:w="765"/>
        <w:gridCol w:w="1190"/>
        <w:gridCol w:w="10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998"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序号</w:t>
            </w:r>
          </w:p>
        </w:tc>
        <w:tc>
          <w:tcPr>
            <w:tcW w:w="4010"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项目名称</w:t>
            </w:r>
          </w:p>
        </w:tc>
        <w:tc>
          <w:tcPr>
            <w:tcW w:w="1035"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数量</w:t>
            </w:r>
          </w:p>
        </w:tc>
        <w:tc>
          <w:tcPr>
            <w:tcW w:w="765"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单位</w:t>
            </w:r>
          </w:p>
        </w:tc>
        <w:tc>
          <w:tcPr>
            <w:tcW w:w="1190"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交货期</w:t>
            </w:r>
          </w:p>
        </w:tc>
        <w:tc>
          <w:tcPr>
            <w:tcW w:w="1079"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质量及其他要求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998"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w:t>
            </w:r>
          </w:p>
        </w:tc>
        <w:tc>
          <w:tcPr>
            <w:tcW w:w="4010"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三坐标测量机</w:t>
            </w:r>
          </w:p>
        </w:tc>
        <w:tc>
          <w:tcPr>
            <w:tcW w:w="1035"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w:t>
            </w:r>
          </w:p>
        </w:tc>
        <w:tc>
          <w:tcPr>
            <w:tcW w:w="765"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台</w:t>
            </w:r>
          </w:p>
        </w:tc>
        <w:tc>
          <w:tcPr>
            <w:tcW w:w="1190"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90天</w:t>
            </w:r>
          </w:p>
        </w:tc>
        <w:tc>
          <w:tcPr>
            <w:tcW w:w="1079" w:type="dxa"/>
            <w:vMerge w:val="restart"/>
            <w:tcBorders>
              <w:bottom w:val="nil"/>
            </w:tcBorders>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详见附件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998"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w:t>
            </w:r>
          </w:p>
        </w:tc>
        <w:tc>
          <w:tcPr>
            <w:tcW w:w="4010"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p>
        </w:tc>
        <w:tc>
          <w:tcPr>
            <w:tcW w:w="1035"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p>
        </w:tc>
        <w:tc>
          <w:tcPr>
            <w:tcW w:w="765"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p>
        </w:tc>
        <w:tc>
          <w:tcPr>
            <w:tcW w:w="1190"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p>
        </w:tc>
        <w:tc>
          <w:tcPr>
            <w:tcW w:w="1079" w:type="dxa"/>
            <w:vMerge w:val="continue"/>
            <w:tcBorders>
              <w:top w:val="nil"/>
              <w:bottom w:val="nil"/>
            </w:tcBorders>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998"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w:t>
            </w:r>
          </w:p>
        </w:tc>
        <w:tc>
          <w:tcPr>
            <w:tcW w:w="4010"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p>
        </w:tc>
        <w:tc>
          <w:tcPr>
            <w:tcW w:w="1035"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p>
        </w:tc>
        <w:tc>
          <w:tcPr>
            <w:tcW w:w="765"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p>
        </w:tc>
        <w:tc>
          <w:tcPr>
            <w:tcW w:w="1190"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p>
        </w:tc>
        <w:tc>
          <w:tcPr>
            <w:tcW w:w="1079" w:type="dxa"/>
            <w:vMerge w:val="continue"/>
            <w:tcBorders>
              <w:top w:val="nil"/>
            </w:tcBorders>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p>
        </w:tc>
      </w:tr>
    </w:tbl>
    <w:p>
      <w:pPr>
        <w:tabs>
          <w:tab w:val="left" w:pos="5882"/>
        </w:tabs>
        <w:spacing w:before="169" w:line="360" w:lineRule="auto"/>
        <w:jc w:val="center"/>
        <w:rPr>
          <w:rFonts w:hint="eastAsia" w:ascii="宋体" w:hAnsi="宋体" w:eastAsia="宋体" w:cs="宋体"/>
          <w:sz w:val="24"/>
          <w:szCs w:val="24"/>
          <w:u w:val="none"/>
          <w:lang w:val="en-US" w:eastAsia="zh-CN"/>
        </w:rPr>
      </w:pP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rPr>
        <w:t>2、交货地点：中</w:t>
      </w:r>
      <w:r>
        <w:rPr>
          <w:rFonts w:hint="eastAsia" w:ascii="宋体" w:hAnsi="宋体" w:eastAsia="宋体" w:cs="宋体"/>
          <w:sz w:val="24"/>
          <w:szCs w:val="24"/>
          <w:highlight w:val="none"/>
        </w:rPr>
        <w:t>国机械总院集团海西（福建）分院有限公司指定地点。</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3、投标截止时间：202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26</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下午15</w:t>
      </w:r>
      <w:r>
        <w:rPr>
          <w:rFonts w:hint="eastAsia" w:ascii="宋体" w:hAnsi="宋体" w:eastAsia="宋体" w:cs="宋体"/>
          <w:sz w:val="24"/>
          <w:szCs w:val="24"/>
          <w:highlight w:val="none"/>
        </w:rPr>
        <w:t>点整。</w:t>
      </w:r>
    </w:p>
    <w:p>
      <w:pPr>
        <w:tabs>
          <w:tab w:val="left" w:pos="1446"/>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4、投标文件的递交：拟参加本次投标的单位请于投标截止时间之前，将密封并加盖公章的文件袋，用特快专递方式邮寄到我单位（投标文件正本一份，副本四份），原则上不接受当面递送。我们将在投标截止时间后，组织开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开标时间</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26</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开标地点：海西分院会议室。</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5、相关要求：</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报价单需按照我公司提供的样表填写，特殊情况可稍作调整，内容必须填写完整、真实和准确。除投标报价表外，不得对文件格式和内容进行修改，如发现投标文件未按我公司提供的招标文件格式填写，将视为废标。</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密封文件袋上必须标注项目名称和投标单位名称,并注明“正式开标前，不得开启”字样。</w:t>
      </w:r>
    </w:p>
    <w:p>
      <w:pPr>
        <w:tabs>
          <w:tab w:val="left" w:pos="1446"/>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投标人投标时应提供加盖单位公章的项目技术方案、供货业绩及营业执照副本、资质证书、安全生产许可证等证书复印件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商务相关资料是本次投标的必要条件，必须完整、准确、真实地提供</w:t>
      </w:r>
      <w:r>
        <w:rPr>
          <w:rFonts w:hint="eastAsia" w:ascii="宋体" w:hAnsi="宋体" w:eastAsia="宋体" w:cs="宋体"/>
          <w:sz w:val="24"/>
          <w:szCs w:val="24"/>
          <w:highlight w:val="none"/>
          <w:lang w:eastAsia="zh-CN"/>
        </w:rPr>
        <w:t>。</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6、凡对本次招标的有关事项需要咨询或有异议时，请在202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26</w:t>
      </w:r>
      <w:r>
        <w:rPr>
          <w:rFonts w:hint="eastAsia" w:ascii="宋体" w:hAnsi="宋体" w:eastAsia="宋体" w:cs="宋体"/>
          <w:sz w:val="24"/>
          <w:szCs w:val="24"/>
          <w:highlight w:val="none"/>
        </w:rPr>
        <w:t>日前与相关负责人联系。关于评标结果，我们将会在评标结束之后第一时间告知。</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7、联系方式：</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招标人：中国机械总院集团海西（福建）分院有限公司</w:t>
      </w:r>
    </w:p>
    <w:p>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李浩东</w:t>
      </w:r>
    </w:p>
    <w:p>
      <w:pPr>
        <w:tabs>
          <w:tab w:val="left" w:pos="1446"/>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18707194032</w:t>
      </w:r>
    </w:p>
    <w:p>
      <w:pPr>
        <w:tabs>
          <w:tab w:val="left" w:pos="1446"/>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纪检监督电话：0598</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8050668</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地址：福建省三明市沙县区金沙园开发区创新东路413号</w:t>
      </w:r>
    </w:p>
    <w:p>
      <w:pPr>
        <w:pStyle w:val="18"/>
        <w:spacing w:line="360" w:lineRule="auto"/>
        <w:ind w:firstLine="480"/>
        <w:rPr>
          <w:sz w:val="24"/>
          <w:szCs w:val="24"/>
          <w:highlight w:val="none"/>
        </w:rPr>
      </w:pPr>
    </w:p>
    <w:p>
      <w:pPr>
        <w:widowControl w:val="0"/>
        <w:kinsoku/>
        <w:adjustRightInd/>
        <w:snapToGrid/>
        <w:spacing w:line="360" w:lineRule="auto"/>
        <w:ind w:firstLine="468" w:firstLineChars="200"/>
        <w:textAlignment w:val="auto"/>
        <w:rPr>
          <w:rFonts w:eastAsia="宋体"/>
          <w:spacing w:val="-3"/>
          <w:sz w:val="24"/>
          <w:szCs w:val="24"/>
        </w:rPr>
      </w:pPr>
      <w:r>
        <w:rPr>
          <w:spacing w:val="-3"/>
          <w:sz w:val="24"/>
          <w:szCs w:val="24"/>
        </w:rPr>
        <w:t>附件：</w:t>
      </w:r>
      <w:r>
        <w:rPr>
          <w:rFonts w:hint="eastAsia" w:eastAsia="宋体"/>
          <w:spacing w:val="-3"/>
          <w:sz w:val="24"/>
          <w:szCs w:val="24"/>
        </w:rPr>
        <w:t>《</w:t>
      </w:r>
      <w:r>
        <w:rPr>
          <w:spacing w:val="-3"/>
          <w:sz w:val="24"/>
          <w:szCs w:val="24"/>
        </w:rPr>
        <w:t>技术参数指标</w:t>
      </w:r>
      <w:r>
        <w:rPr>
          <w:rFonts w:hint="eastAsia" w:eastAsia="宋体"/>
          <w:spacing w:val="-3"/>
          <w:sz w:val="24"/>
          <w:szCs w:val="24"/>
        </w:rPr>
        <w:t>》</w:t>
      </w:r>
    </w:p>
    <w:p>
      <w:pPr>
        <w:pStyle w:val="18"/>
        <w:spacing w:line="360" w:lineRule="auto"/>
        <w:ind w:firstLine="1170" w:firstLineChars="500"/>
        <w:rPr>
          <w:rFonts w:eastAsia="宋体"/>
        </w:rPr>
      </w:pPr>
      <w:r>
        <w:rPr>
          <w:rFonts w:hint="eastAsia" w:eastAsia="宋体"/>
          <w:spacing w:val="-3"/>
          <w:sz w:val="24"/>
          <w:szCs w:val="24"/>
        </w:rPr>
        <w:t>《投标文件》</w:t>
      </w:r>
    </w:p>
    <w:p>
      <w:pPr>
        <w:tabs>
          <w:tab w:val="left" w:pos="1446"/>
        </w:tabs>
        <w:spacing w:line="360" w:lineRule="auto"/>
        <w:ind w:left="112" w:right="26" w:firstLine="490"/>
        <w:jc w:val="right"/>
        <w:rPr>
          <w:rFonts w:ascii="宋体" w:hAnsi="宋体" w:eastAsia="宋体" w:cs="宋体"/>
          <w:sz w:val="24"/>
          <w:szCs w:val="24"/>
        </w:rPr>
      </w:pPr>
    </w:p>
    <w:p>
      <w:pPr>
        <w:tabs>
          <w:tab w:val="left" w:pos="1446"/>
        </w:tabs>
        <w:spacing w:line="360" w:lineRule="auto"/>
        <w:ind w:left="112" w:right="26" w:firstLine="49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中国机械总院集团海西（福建）分院有限公司</w:t>
      </w:r>
    </w:p>
    <w:p>
      <w:pPr>
        <w:tabs>
          <w:tab w:val="left" w:pos="1446"/>
        </w:tabs>
        <w:spacing w:line="360" w:lineRule="auto"/>
        <w:ind w:right="26" w:firstLine="5760" w:firstLineChars="2400"/>
        <w:rPr>
          <w:rFonts w:ascii="宋体" w:hAnsi="宋体" w:eastAsia="宋体" w:cs="宋体"/>
          <w:sz w:val="24"/>
          <w:szCs w:val="24"/>
          <w:highlight w:val="none"/>
        </w:rPr>
      </w:pPr>
      <w:r>
        <w:rPr>
          <w:rFonts w:hint="eastAsia" w:ascii="宋体" w:hAnsi="宋体" w:eastAsia="宋体" w:cs="宋体"/>
          <w:sz w:val="24"/>
          <w:szCs w:val="24"/>
          <w:highlight w:val="none"/>
        </w:rPr>
        <w:t>招标委员会办公室</w:t>
      </w:r>
    </w:p>
    <w:p>
      <w:pPr>
        <w:tabs>
          <w:tab w:val="left" w:pos="1446"/>
        </w:tabs>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日</w:t>
      </w:r>
    </w:p>
    <w:p>
      <w:pPr>
        <w:spacing w:before="79" w:line="360" w:lineRule="auto"/>
        <w:jc w:val="center"/>
        <w:rPr>
          <w:b/>
          <w:kern w:val="24"/>
          <w:sz w:val="24"/>
          <w:szCs w:val="24"/>
        </w:rPr>
      </w:pPr>
    </w:p>
    <w:p>
      <w:pPr>
        <w:spacing w:before="79" w:line="360" w:lineRule="auto"/>
        <w:jc w:val="center"/>
        <w:rPr>
          <w:b/>
          <w:kern w:val="24"/>
          <w:sz w:val="24"/>
          <w:szCs w:val="24"/>
        </w:rPr>
      </w:pPr>
    </w:p>
    <w:p>
      <w:pPr>
        <w:spacing w:line="360" w:lineRule="auto"/>
        <w:rPr>
          <w:rFonts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24"/>
          <w:szCs w:val="24"/>
          <w14:textOutline w14:w="6527" w14:cap="flat" w14:cmpd="sng" w14:algn="ctr">
            <w14:solidFill>
              <w14:srgbClr w14:val="000000"/>
            </w14:solidFill>
            <w14:prstDash w14:val="solid"/>
            <w14:miter w14:val="0"/>
          </w14:textOutline>
        </w:rPr>
        <w:br w:type="page"/>
      </w:r>
    </w:p>
    <w:p>
      <w:pPr>
        <w:spacing w:before="240" w:beforeLines="100" w:line="360" w:lineRule="auto"/>
        <w:jc w:val="center"/>
        <w:outlineLvl w:val="0"/>
        <w:rPr>
          <w:rFonts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附件：技术要求</w:t>
      </w:r>
    </w:p>
    <w:p>
      <w:pPr>
        <w:pStyle w:val="22"/>
        <w:widowControl w:val="0"/>
        <w:numPr>
          <w:ilvl w:val="0"/>
          <w:numId w:val="1"/>
        </w:numPr>
        <w:kinsoku/>
        <w:spacing w:line="360" w:lineRule="auto"/>
        <w:ind w:firstLineChars="0"/>
        <w:rPr>
          <w:rFonts w:ascii="宋体" w:hAnsi="宋体" w:eastAsia="宋体" w:cs="宋体"/>
          <w:b/>
          <w:sz w:val="24"/>
          <w:szCs w:val="24"/>
        </w:rPr>
      </w:pPr>
      <w:bookmarkStart w:id="4" w:name="_Toc32918531"/>
      <w:bookmarkEnd w:id="4"/>
      <w:r>
        <w:rPr>
          <w:rFonts w:hint="eastAsia" w:ascii="宋体" w:hAnsi="宋体" w:eastAsia="宋体" w:cs="宋体"/>
          <w:b/>
          <w:sz w:val="24"/>
          <w:szCs w:val="24"/>
        </w:rPr>
        <w:t>设备概况</w:t>
      </w:r>
    </w:p>
    <w:p>
      <w:pPr>
        <w:pStyle w:val="22"/>
        <w:widowControl w:val="0"/>
        <w:numPr>
          <w:ilvl w:val="1"/>
          <w:numId w:val="2"/>
        </w:numPr>
        <w:kinsoku/>
        <w:spacing w:line="360" w:lineRule="auto"/>
        <w:ind w:firstLineChars="0"/>
        <w:rPr>
          <w:rFonts w:hint="default" w:ascii="宋体" w:hAnsi="宋体" w:eastAsia="宋体" w:cs="宋体"/>
          <w:sz w:val="24"/>
          <w:szCs w:val="24"/>
          <w:lang w:val="en-US"/>
        </w:rPr>
      </w:pPr>
      <w:r>
        <w:rPr>
          <w:rFonts w:hint="eastAsia" w:ascii="宋体" w:hAnsi="宋体" w:eastAsia="宋体" w:cs="宋体"/>
          <w:sz w:val="24"/>
          <w:szCs w:val="24"/>
        </w:rPr>
        <w:t>设备名称：</w:t>
      </w:r>
      <w:r>
        <w:rPr>
          <w:rFonts w:hint="eastAsia" w:ascii="宋体" w:hAnsi="宋体" w:eastAsia="宋体" w:cs="宋体"/>
          <w:sz w:val="24"/>
          <w:szCs w:val="24"/>
          <w:u w:val="none"/>
          <w:lang w:val="en-US" w:eastAsia="zh-CN"/>
        </w:rPr>
        <w:t>三坐标测量机</w:t>
      </w:r>
    </w:p>
    <w:p>
      <w:pPr>
        <w:numPr>
          <w:ilvl w:val="0"/>
          <w:numId w:val="1"/>
        </w:numPr>
        <w:spacing w:line="360" w:lineRule="auto"/>
        <w:ind w:left="492" w:leftChars="0" w:hanging="492" w:firstLineChars="0"/>
        <w:rPr>
          <w:rStyle w:val="24"/>
          <w:rFonts w:hint="eastAsia" w:ascii="微软雅黑" w:hAnsi="微软雅黑" w:eastAsia="微软雅黑" w:cs="微软雅黑"/>
          <w:snapToGrid w:val="0"/>
          <w:color w:val="000000"/>
          <w:sz w:val="24"/>
          <w:szCs w:val="24"/>
          <w:lang w:val="en-US" w:eastAsia="zh-CN" w:bidi="ar"/>
        </w:rPr>
      </w:pPr>
      <w:r>
        <w:rPr>
          <w:rFonts w:hint="eastAsia" w:ascii="宋体" w:hAnsi="宋体" w:eastAsia="宋体" w:cs="宋体"/>
          <w:b/>
          <w:bCs/>
          <w:color w:val="auto"/>
          <w:sz w:val="24"/>
          <w:szCs w:val="24"/>
          <w:highlight w:val="none"/>
        </w:rPr>
        <w:t>技术参数表</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w:t>
      </w:r>
      <w:r>
        <w:rPr>
          <w:rStyle w:val="24"/>
          <w:rFonts w:hint="eastAsia" w:ascii="微软雅黑" w:hAnsi="微软雅黑" w:eastAsia="微软雅黑" w:cs="微软雅黑"/>
          <w:snapToGrid w:val="0"/>
          <w:color w:val="000000"/>
          <w:sz w:val="24"/>
          <w:szCs w:val="24"/>
          <w:lang w:val="en-US" w:eastAsia="zh-CN" w:bidi="ar"/>
        </w:rPr>
        <w:t>为关键技术参数、</w:t>
      </w:r>
      <w:r>
        <w:rPr>
          <w:rFonts w:hint="eastAsia" w:ascii="宋体" w:hAnsi="宋体" w:eastAsia="宋体" w:cs="宋体"/>
          <w:b/>
          <w:bCs/>
          <w:color w:val="auto"/>
          <w:sz w:val="24"/>
          <w:szCs w:val="24"/>
          <w:highlight w:val="none"/>
          <w:lang w:val="en-US" w:eastAsia="zh-CN"/>
        </w:rPr>
        <w:t>★</w:t>
      </w:r>
      <w:r>
        <w:rPr>
          <w:rStyle w:val="24"/>
          <w:rFonts w:hint="eastAsia" w:ascii="微软雅黑" w:hAnsi="微软雅黑" w:eastAsia="微软雅黑" w:cs="微软雅黑"/>
          <w:snapToGrid w:val="0"/>
          <w:color w:val="000000"/>
          <w:sz w:val="24"/>
          <w:szCs w:val="24"/>
          <w:lang w:val="en-US" w:eastAsia="zh-CN" w:bidi="ar"/>
        </w:rPr>
        <w:t>为必备技术参数）</w:t>
      </w:r>
    </w:p>
    <w:p>
      <w:pPr>
        <w:numPr>
          <w:ilvl w:val="0"/>
          <w:numId w:val="0"/>
        </w:numPr>
        <w:spacing w:line="360" w:lineRule="auto"/>
        <w:ind w:leftChars="0" w:firstLine="3373" w:firstLineChars="14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三坐标测量机</w:t>
      </w:r>
    </w:p>
    <w:tbl>
      <w:tblPr>
        <w:tblStyle w:val="12"/>
        <w:tblW w:w="5115" w:type="pct"/>
        <w:jc w:val="center"/>
        <w:shd w:val="clear" w:color="auto" w:fill="auto"/>
        <w:tblLayout w:type="autofit"/>
        <w:tblCellMar>
          <w:top w:w="0" w:type="dxa"/>
          <w:left w:w="0" w:type="dxa"/>
          <w:bottom w:w="0" w:type="dxa"/>
          <w:right w:w="0" w:type="dxa"/>
        </w:tblCellMar>
      </w:tblPr>
      <w:tblGrid>
        <w:gridCol w:w="434"/>
        <w:gridCol w:w="630"/>
        <w:gridCol w:w="6638"/>
        <w:gridCol w:w="826"/>
      </w:tblGrid>
      <w:tr>
        <w:tblPrEx>
          <w:shd w:val="clear" w:color="auto" w:fill="auto"/>
          <w:tblCellMar>
            <w:top w:w="0" w:type="dxa"/>
            <w:left w:w="0" w:type="dxa"/>
            <w:bottom w:w="0" w:type="dxa"/>
            <w:right w:w="0" w:type="dxa"/>
          </w:tblCellMar>
        </w:tblPrEx>
        <w:trPr>
          <w:trHeight w:val="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snapToGrid w:val="0"/>
                <w:color w:val="000000"/>
                <w:kern w:val="0"/>
                <w:sz w:val="21"/>
                <w:szCs w:val="21"/>
                <w:u w:val="none"/>
                <w:lang w:val="en-US" w:eastAsia="zh-CN" w:bidi="ar"/>
              </w:rPr>
              <w:t>设备名称</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snapToGrid w:val="0"/>
                <w:color w:val="000000"/>
                <w:kern w:val="0"/>
                <w:sz w:val="21"/>
                <w:szCs w:val="21"/>
                <w:u w:val="none"/>
                <w:lang w:val="en-US" w:eastAsia="zh-CN" w:bidi="ar"/>
              </w:rPr>
              <w:t>要求</w:t>
            </w:r>
          </w:p>
        </w:tc>
        <w:tc>
          <w:tcPr>
            <w:tcW w:w="3891" w:type="pct"/>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1"/>
                <w:szCs w:val="21"/>
                <w:u w:val="none"/>
                <w:lang w:val="en-US"/>
              </w:rPr>
            </w:pPr>
            <w:r>
              <w:rPr>
                <w:rFonts w:hint="eastAsia" w:ascii="宋体" w:hAnsi="宋体" w:eastAsia="宋体" w:cs="宋体"/>
                <w:b/>
                <w:i w:val="0"/>
                <w:snapToGrid w:val="0"/>
                <w:color w:val="000000"/>
                <w:kern w:val="0"/>
                <w:sz w:val="21"/>
                <w:szCs w:val="21"/>
                <w:u w:val="none"/>
                <w:lang w:val="en-US" w:eastAsia="zh-CN" w:bidi="ar"/>
              </w:rPr>
              <w:t>技术标准</w:t>
            </w: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snapToGrid w:val="0"/>
                <w:color w:val="000000"/>
                <w:kern w:val="0"/>
                <w:sz w:val="21"/>
                <w:szCs w:val="21"/>
                <w:u w:val="none"/>
                <w:lang w:val="en-US" w:eastAsia="zh-CN" w:bidi="ar"/>
              </w:rPr>
              <w:t>技术支持要求</w:t>
            </w:r>
          </w:p>
        </w:tc>
      </w:tr>
      <w:tr>
        <w:tblPrEx>
          <w:shd w:val="clear" w:color="auto" w:fill="auto"/>
          <w:tblCellMar>
            <w:top w:w="0" w:type="dxa"/>
            <w:left w:w="0" w:type="dxa"/>
            <w:bottom w:w="0" w:type="dxa"/>
            <w:right w:w="0" w:type="dxa"/>
          </w:tblCellMar>
        </w:tblPrEx>
        <w:trPr>
          <w:trHeight w:val="0" w:hRule="atLeast"/>
          <w:jc w:val="center"/>
        </w:trPr>
        <w:tc>
          <w:tcPr>
            <w:tcW w:w="25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宋体" w:hAnsi="宋体" w:eastAsia="宋体" w:cs="宋体"/>
                <w:color w:val="000000"/>
                <w:sz w:val="21"/>
                <w:szCs w:val="21"/>
                <w:lang w:eastAsia="zh-CN"/>
              </w:rPr>
            </w:pPr>
            <w:r>
              <w:rPr>
                <w:rFonts w:hint="eastAsia" w:ascii="宋体" w:hAnsi="宋体" w:eastAsia="宋体" w:cs="宋体"/>
                <w:b/>
                <w:bCs/>
                <w:sz w:val="21"/>
                <w:szCs w:val="21"/>
              </w:rPr>
              <w:t>激光</w:t>
            </w:r>
            <w:r>
              <w:rPr>
                <w:rFonts w:hint="eastAsia" w:ascii="宋体" w:hAnsi="宋体" w:eastAsia="宋体" w:cs="宋体"/>
                <w:b/>
                <w:bCs/>
                <w:sz w:val="21"/>
                <w:szCs w:val="21"/>
                <w:lang w:val="en-US" w:eastAsia="zh-CN"/>
              </w:rPr>
              <w:t>跟踪</w:t>
            </w:r>
            <w:r>
              <w:rPr>
                <w:rFonts w:hint="eastAsia" w:ascii="宋体" w:hAnsi="宋体" w:eastAsia="宋体" w:cs="宋体"/>
                <w:b/>
                <w:bCs/>
                <w:sz w:val="21"/>
                <w:szCs w:val="21"/>
              </w:rPr>
              <w:t>仪</w:t>
            </w:r>
          </w:p>
        </w:tc>
        <w:tc>
          <w:tcPr>
            <w:tcW w:w="369" w:type="pc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宋体" w:hAnsi="宋体" w:eastAsia="宋体" w:cs="宋体"/>
                <w:color w:val="000000"/>
                <w:sz w:val="21"/>
                <w:szCs w:val="21"/>
                <w:lang w:eastAsia="zh-CN"/>
              </w:rPr>
            </w:pPr>
            <w:r>
              <w:rPr>
                <w:rFonts w:ascii="Times New Roman" w:hAnsi="Times New Roman"/>
                <w:b/>
                <w:bCs/>
              </w:rPr>
              <w:t>设备基本要求</w:t>
            </w:r>
          </w:p>
        </w:tc>
        <w:tc>
          <w:tcPr>
            <w:tcW w:w="38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rPr>
              <w:t>投标设备代表当前国际先进水平，结构先进合理，材料优良，造型美观，测头，主轴，光栅尺，控制系统，测量软件等核心部件优先选择由制造商自行研发制造，不得采用贴牌或第三方采购的形式组装拼凑而成，以保证机械可靠性和电气系统兼容性，适合长期连续使用并能保持稳定的测量精度</w:t>
            </w:r>
            <w:r>
              <w:rPr>
                <w:rFonts w:hint="eastAsia" w:ascii="宋体" w:hAnsi="宋体" w:eastAsia="宋体" w:cs="宋体"/>
                <w:bCs/>
                <w:color w:val="000000"/>
                <w:sz w:val="21"/>
                <w:szCs w:val="21"/>
                <w:lang w:eastAsia="zh-CN"/>
              </w:rPr>
              <w:t>。</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bCs/>
                <w:color w:val="000000"/>
                <w:sz w:val="21"/>
                <w:szCs w:val="21"/>
                <w:lang w:eastAsia="zh-CN"/>
              </w:rPr>
            </w:pPr>
            <w:r>
              <w:rPr>
                <w:rFonts w:ascii="Times New Roman" w:hAnsi="Times New Roman"/>
              </w:rPr>
              <w:t>制造商必须通过ISO 9001质量体系认证并提供复印件</w:t>
            </w:r>
          </w:p>
        </w:tc>
        <w:tc>
          <w:tcPr>
            <w:tcW w:w="484"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hAnsi="宋体" w:eastAsia="等线"/>
                <w:color w:val="000000"/>
                <w:lang w:eastAsia="zh-CN"/>
              </w:rPr>
            </w:pPr>
            <w:r>
              <w:rPr>
                <w:rFonts w:hint="eastAsia" w:hAnsi="宋体" w:eastAsia="等线"/>
                <w:color w:val="000000"/>
                <w:lang w:val="en-US" w:eastAsia="zh-CN"/>
              </w:rPr>
              <w:t>培训及远程技术支持</w:t>
            </w:r>
          </w:p>
        </w:tc>
      </w:tr>
      <w:tr>
        <w:tblPrEx>
          <w:shd w:val="clear" w:color="auto" w:fill="auto"/>
          <w:tblCellMar>
            <w:top w:w="0" w:type="dxa"/>
            <w:left w:w="0" w:type="dxa"/>
            <w:bottom w:w="0" w:type="dxa"/>
            <w:right w:w="0" w:type="dxa"/>
          </w:tblCellMar>
        </w:tblPrEx>
        <w:trPr>
          <w:trHeight w:val="0" w:hRule="atLeast"/>
          <w:jc w:val="center"/>
        </w:trPr>
        <w:tc>
          <w:tcPr>
            <w:tcW w:w="25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宋体" w:hAnsi="宋体" w:eastAsia="宋体" w:cs="宋体"/>
                <w:color w:val="000000"/>
                <w:sz w:val="21"/>
                <w:szCs w:val="21"/>
                <w:lang w:eastAsia="zh-CN"/>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宋体" w:hAnsi="宋体" w:eastAsia="宋体" w:cs="宋体"/>
                <w:color w:val="000000"/>
                <w:sz w:val="21"/>
                <w:szCs w:val="21"/>
                <w:lang w:eastAsia="zh-CN"/>
              </w:rPr>
            </w:pPr>
            <w:r>
              <w:rPr>
                <w:rFonts w:ascii="Times New Roman" w:hAnsi="Times New Roman"/>
                <w:b/>
                <w:bCs/>
              </w:rPr>
              <w:t>设备主要规格及参数</w:t>
            </w:r>
          </w:p>
        </w:tc>
        <w:tc>
          <w:tcPr>
            <w:tcW w:w="3891"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val="en-US" w:eastAsia="zh-CN"/>
              </w:rPr>
              <w:t>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Cs/>
                <w:color w:val="000000"/>
                <w:sz w:val="21"/>
                <w:szCs w:val="21"/>
                <w:lang w:eastAsia="zh-CN"/>
              </w:rPr>
              <w:t>X轴光栅行程≥900mm，Y轴光栅行程≥1200mm , Z轴光栅行程≥695mm</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val="en-US" w:eastAsia="zh-CN"/>
              </w:rPr>
              <w:t>2.</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Cs/>
                <w:color w:val="000000"/>
                <w:sz w:val="21"/>
                <w:szCs w:val="21"/>
              </w:rPr>
              <w:t>最大可测量零件尺寸：≥1000mm * 1500mm * 695mm</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default" w:ascii="Times New Roman" w:hAnsi="Times New Roman" w:eastAsia="宋体"/>
                <w:lang w:val="en-US" w:eastAsia="zh-CN"/>
              </w:rPr>
            </w:pPr>
            <w:r>
              <w:rPr>
                <w:rFonts w:hint="eastAsia" w:ascii="宋体" w:hAnsi="宋体" w:eastAsia="宋体" w:cs="宋体"/>
                <w:bCs/>
                <w:color w:val="000000"/>
                <w:sz w:val="21"/>
                <w:szCs w:val="21"/>
                <w:lang w:val="en-US" w:eastAsia="zh-CN"/>
              </w:rPr>
              <w:t>3.</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Cs/>
                <w:color w:val="000000"/>
                <w:sz w:val="21"/>
                <w:szCs w:val="21"/>
                <w:lang w:val="en-US" w:eastAsia="zh-CN"/>
              </w:rPr>
              <w:t>工作台最大承重量≥1300kg</w:t>
            </w:r>
          </w:p>
        </w:tc>
        <w:tc>
          <w:tcPr>
            <w:tcW w:w="484"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hAnsi="宋体" w:eastAsia="等线"/>
                <w:color w:val="000000"/>
                <w:lang w:val="en-US" w:eastAsia="zh-CN"/>
              </w:rPr>
            </w:pPr>
          </w:p>
        </w:tc>
      </w:tr>
      <w:tr>
        <w:tblPrEx>
          <w:tblCellMar>
            <w:top w:w="0" w:type="dxa"/>
            <w:left w:w="0" w:type="dxa"/>
            <w:bottom w:w="0" w:type="dxa"/>
            <w:right w:w="0" w:type="dxa"/>
          </w:tblCellMar>
        </w:tblPrEx>
        <w:trPr>
          <w:trHeight w:val="312" w:hRule="atLeast"/>
          <w:jc w:val="center"/>
        </w:trPr>
        <w:tc>
          <w:tcPr>
            <w:tcW w:w="25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宋体" w:hAnsi="宋体" w:eastAsia="宋体" w:cs="宋体"/>
                <w:color w:val="000000"/>
                <w:sz w:val="21"/>
                <w:szCs w:val="21"/>
                <w:lang w:eastAsia="zh-CN"/>
              </w:rPr>
            </w:pPr>
          </w:p>
        </w:tc>
        <w:tc>
          <w:tcPr>
            <w:tcW w:w="369"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Times New Roman" w:hAnsi="Times New Roman"/>
                <w:b/>
                <w:bCs/>
                <w:lang w:eastAsia="zh-CN"/>
              </w:rPr>
            </w:pPr>
            <w:r>
              <w:rPr>
                <w:rFonts w:ascii="Times New Roman" w:hAnsi="Times New Roman"/>
                <w:b/>
                <w:bCs/>
              </w:rPr>
              <w:t>精度要求</w:t>
            </w:r>
          </w:p>
        </w:tc>
        <w:tc>
          <w:tcPr>
            <w:tcW w:w="3891" w:type="pct"/>
            <w:vMerge w:val="restart"/>
            <w:tcBorders>
              <w:top w:val="single" w:color="000000" w:sz="4" w:space="0"/>
              <w:left w:val="single" w:color="000000" w:sz="4" w:space="0"/>
              <w:right w:val="nil"/>
            </w:tcBorders>
            <w:shd w:val="clear" w:color="auto" w:fill="auto"/>
            <w:tcMar>
              <w:top w:w="15" w:type="dxa"/>
              <w:left w:w="15" w:type="dxa"/>
              <w:right w:w="15" w:type="dxa"/>
            </w:tcMar>
            <w:vAlign w:val="center"/>
          </w:tcPr>
          <w:p>
            <w:pPr>
              <w:numPr>
                <w:ilvl w:val="0"/>
                <w:numId w:val="4"/>
              </w:numPr>
              <w:spacing w:line="360" w:lineRule="auto"/>
              <w:rPr>
                <w:rFonts w:hint="eastAsia" w:ascii="宋体" w:hAnsi="宋体" w:eastAsia="宋体" w:cs="宋体"/>
                <w:bCs/>
                <w:color w:val="000000"/>
                <w:sz w:val="21"/>
                <w:szCs w:val="21"/>
                <w:lang w:eastAsia="zh-CN"/>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bCs/>
                <w:color w:val="000000"/>
                <w:sz w:val="21"/>
                <w:szCs w:val="21"/>
                <w:lang w:eastAsia="zh-CN"/>
              </w:rPr>
              <w:t>最大允许示值误差MPE-E0≤0.9+L/400μm，现场安装完成后验收精度不超过0.7+L/450</w:t>
            </w:r>
          </w:p>
          <w:p>
            <w:pPr>
              <w:numPr>
                <w:ilvl w:val="0"/>
                <w:numId w:val="4"/>
              </w:numPr>
              <w:spacing w:line="360" w:lineRule="auto"/>
              <w:ind w:left="0" w:leftChars="0" w:firstLine="0" w:firstLineChars="0"/>
              <w:rPr>
                <w:rFonts w:hint="eastAsia" w:ascii="宋体" w:hAnsi="宋体" w:eastAsia="宋体" w:cs="宋体"/>
                <w:bCs/>
                <w:color w:val="000000"/>
                <w:sz w:val="21"/>
                <w:szCs w:val="21"/>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bCs/>
                <w:color w:val="000000"/>
                <w:sz w:val="21"/>
                <w:szCs w:val="21"/>
              </w:rPr>
              <w:t>最大允许探测误差MPE-PFTU≤0.9μm</w:t>
            </w:r>
          </w:p>
          <w:p>
            <w:pPr>
              <w:spacing w:line="360" w:lineRule="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val="en-US" w:eastAsia="zh-CN"/>
              </w:rPr>
              <w:t>3.</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Cs/>
                <w:color w:val="000000"/>
                <w:sz w:val="21"/>
                <w:szCs w:val="21"/>
              </w:rPr>
              <w:t>最大允许扫描误差MPE-THP≤0.9μm/40s</w:t>
            </w:r>
          </w:p>
        </w:tc>
        <w:tc>
          <w:tcPr>
            <w:tcW w:w="484"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hAnsi="宋体" w:eastAsia="等线"/>
                <w:color w:val="000000"/>
                <w:lang w:val="en-US" w:eastAsia="zh-CN"/>
              </w:rPr>
            </w:pPr>
          </w:p>
        </w:tc>
      </w:tr>
      <w:tr>
        <w:tblPrEx>
          <w:shd w:val="clear" w:color="auto" w:fill="auto"/>
          <w:tblCellMar>
            <w:top w:w="0" w:type="dxa"/>
            <w:left w:w="0" w:type="dxa"/>
            <w:bottom w:w="0" w:type="dxa"/>
            <w:right w:w="0" w:type="dxa"/>
          </w:tblCellMar>
        </w:tblPrEx>
        <w:trPr>
          <w:trHeight w:val="1659" w:hRule="atLeast"/>
          <w:jc w:val="center"/>
        </w:trPr>
        <w:tc>
          <w:tcPr>
            <w:tcW w:w="255" w:type="pc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hAnsi="宋体" w:eastAsia="等线"/>
                <w:color w:val="000000"/>
                <w:lang w:eastAsia="zh-CN"/>
              </w:rPr>
            </w:pPr>
          </w:p>
        </w:tc>
        <w:tc>
          <w:tcPr>
            <w:tcW w:w="369"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Times New Roman" w:hAnsi="Times New Roman"/>
                <w:b/>
                <w:bCs/>
                <w:lang w:eastAsia="zh-CN"/>
              </w:rPr>
            </w:pPr>
          </w:p>
        </w:tc>
        <w:tc>
          <w:tcPr>
            <w:tcW w:w="3891" w:type="pct"/>
            <w:vMerge w:val="continue"/>
            <w:tcBorders>
              <w:left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hAnsi="宋体" w:eastAsia="等线"/>
                <w:color w:val="000000"/>
                <w:lang w:eastAsia="zh-CN"/>
              </w:rPr>
            </w:pPr>
          </w:p>
        </w:tc>
        <w:tc>
          <w:tcPr>
            <w:tcW w:w="484"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hAnsi="宋体" w:eastAsia="等线"/>
                <w:color w:val="000000"/>
                <w:lang w:val="en-US" w:eastAsia="zh-CN"/>
              </w:rPr>
            </w:pPr>
          </w:p>
        </w:tc>
      </w:tr>
      <w:tr>
        <w:tblPrEx>
          <w:shd w:val="clear" w:color="auto" w:fill="auto"/>
          <w:tblCellMar>
            <w:top w:w="0" w:type="dxa"/>
            <w:left w:w="0" w:type="dxa"/>
            <w:bottom w:w="0" w:type="dxa"/>
            <w:right w:w="0" w:type="dxa"/>
          </w:tblCellMar>
        </w:tblPrEx>
        <w:trPr>
          <w:trHeight w:val="0" w:hRule="atLeast"/>
          <w:jc w:val="center"/>
        </w:trPr>
        <w:tc>
          <w:tcPr>
            <w:tcW w:w="255" w:type="pc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hAnsi="宋体" w:eastAsia="等线"/>
                <w:color w:val="000000"/>
                <w:lang w:eastAsia="zh-CN"/>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Times New Roman" w:hAnsi="Times New Roman"/>
                <w:b/>
                <w:bCs/>
                <w:lang w:val="en-US" w:eastAsia="zh-CN"/>
              </w:rPr>
            </w:pPr>
            <w:r>
              <w:rPr>
                <w:rFonts w:ascii="Times New Roman" w:hAnsi="Times New Roman"/>
                <w:b/>
                <w:bCs/>
              </w:rPr>
              <w:t>技术要求</w:t>
            </w:r>
          </w:p>
        </w:tc>
        <w:tc>
          <w:tcPr>
            <w:tcW w:w="3891"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bCs/>
                <w:color w:val="000000"/>
                <w:sz w:val="21"/>
                <w:szCs w:val="21"/>
              </w:rPr>
            </w:pPr>
            <w:r>
              <w:rPr>
                <w:rFonts w:hint="eastAsia" w:ascii="宋体" w:hAnsi="宋体" w:eastAsia="宋体" w:cs="宋体"/>
                <w:lang w:val="en-US" w:eastAsia="zh-CN"/>
              </w:rPr>
              <w:t>1</w:t>
            </w:r>
            <w:r>
              <w:rPr>
                <w:rFonts w:hint="eastAsia" w:ascii="宋体" w:hAnsi="宋体" w:eastAsia="宋体" w:cs="宋体"/>
                <w:bCs/>
                <w:color w:val="000000"/>
                <w:sz w:val="21"/>
                <w:szCs w:val="21"/>
                <w:lang w:val="en-US" w:eastAsia="zh-CN"/>
              </w:rPr>
              <w:t>.★</w:t>
            </w:r>
            <w:r>
              <w:rPr>
                <w:rFonts w:hint="eastAsia" w:ascii="宋体" w:hAnsi="宋体" w:eastAsia="宋体" w:cs="宋体"/>
                <w:bCs/>
                <w:color w:val="000000"/>
                <w:sz w:val="21"/>
                <w:szCs w:val="21"/>
              </w:rPr>
              <w:t>整机采用紧凑稳固的结构，以保证设备精度高，占地面积小，由于安装现场空间限制，设备安装后高不得超过3100mm，其余两个方向安装后不得超过尺寸1800mm*2100mm。 （超过的投标将被否决）</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2.</w:t>
            </w:r>
            <w:r>
              <w:rPr>
                <w:rFonts w:hint="eastAsia" w:ascii="宋体" w:hAnsi="宋体" w:eastAsia="宋体" w:cs="宋体"/>
                <w:bCs/>
                <w:color w:val="000000"/>
                <w:sz w:val="21"/>
                <w:szCs w:val="21"/>
              </w:rPr>
              <w:t>投标文件附整机完整清晰图片及各个方向的设备外形尺寸</w:t>
            </w:r>
            <w:r>
              <w:rPr>
                <w:rFonts w:hint="eastAsia" w:ascii="宋体" w:hAnsi="宋体" w:eastAsia="宋体" w:cs="宋体"/>
                <w:bCs/>
                <w:color w:val="000000"/>
                <w:sz w:val="21"/>
                <w:szCs w:val="21"/>
                <w:lang w:val="en-US" w:eastAsia="zh-CN"/>
              </w:rPr>
              <w:t>。</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3.</w:t>
            </w:r>
            <w:r>
              <w:rPr>
                <w:rFonts w:hint="eastAsia" w:ascii="宋体" w:hAnsi="宋体" w:eastAsia="宋体" w:cs="宋体"/>
                <w:bCs/>
                <w:color w:val="000000"/>
                <w:sz w:val="21"/>
                <w:szCs w:val="21"/>
              </w:rPr>
              <w:t>工作台材料为天然花岗石</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default"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4.☆</w:t>
            </w:r>
            <w:r>
              <w:rPr>
                <w:rFonts w:hint="eastAsia" w:ascii="宋体" w:hAnsi="宋体" w:eastAsia="宋体" w:cs="宋体"/>
                <w:bCs/>
                <w:color w:val="000000"/>
                <w:sz w:val="21"/>
                <w:szCs w:val="21"/>
              </w:rPr>
              <w:t>横梁和主轴需为矩形结构并采用对中空的工业陶瓷或花岗岩材质，保证机器稳定可靠的同时，可使设备整体质量轻，测量速度快，效率高。</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5.☆</w:t>
            </w:r>
            <w:r>
              <w:rPr>
                <w:rFonts w:hint="eastAsia" w:ascii="宋体" w:hAnsi="宋体" w:eastAsia="宋体" w:cs="宋体"/>
                <w:bCs/>
                <w:color w:val="000000"/>
                <w:sz w:val="21"/>
                <w:szCs w:val="21"/>
              </w:rPr>
              <w:t>测量机光栅尺需采用玻璃陶瓷（微晶玻璃）光栅尺，以保证经过昼夜温度变化后整机仍能保持精度和稳定性，光栅分辨率≤0.2μm。</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6.</w:t>
            </w:r>
            <w:r>
              <w:rPr>
                <w:rFonts w:hint="eastAsia" w:ascii="宋体" w:hAnsi="宋体" w:eastAsia="宋体" w:cs="宋体"/>
                <w:bCs/>
                <w:color w:val="000000"/>
                <w:sz w:val="21"/>
                <w:szCs w:val="21"/>
              </w:rPr>
              <w:t>横梁和主轴需采用高精度测量机常用结构，以便增强横梁移动的扭摆刚性及稳定性，确保机器高速运行和长时间使用的稳定性</w:t>
            </w:r>
            <w:r>
              <w:rPr>
                <w:rFonts w:hint="eastAsia" w:ascii="宋体" w:hAnsi="宋体" w:eastAsia="宋体" w:cs="宋体"/>
                <w:bCs/>
                <w:color w:val="000000"/>
                <w:sz w:val="21"/>
                <w:szCs w:val="21"/>
                <w:lang w:eastAsia="zh-CN"/>
              </w:rPr>
              <w:t>。</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val="en-US" w:eastAsia="zh-CN"/>
              </w:rPr>
              <w:t>7.</w:t>
            </w:r>
            <w:r>
              <w:rPr>
                <w:rFonts w:hint="eastAsia" w:ascii="宋体" w:hAnsi="宋体" w:eastAsia="宋体" w:cs="宋体"/>
                <w:bCs/>
                <w:color w:val="000000"/>
                <w:sz w:val="21"/>
                <w:szCs w:val="21"/>
              </w:rPr>
              <w:t>移动和测量方式：手动和CNC</w:t>
            </w:r>
            <w:r>
              <w:rPr>
                <w:rFonts w:hint="eastAsia" w:ascii="宋体" w:hAnsi="宋体" w:eastAsia="宋体" w:cs="宋体"/>
                <w:bCs/>
                <w:color w:val="000000"/>
                <w:sz w:val="21"/>
                <w:szCs w:val="21"/>
                <w:lang w:eastAsia="zh-CN"/>
              </w:rPr>
              <w:t>。</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default"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8.☆</w:t>
            </w:r>
            <w:r>
              <w:rPr>
                <w:rFonts w:hint="eastAsia" w:ascii="宋体" w:hAnsi="宋体" w:eastAsia="宋体" w:cs="宋体"/>
                <w:bCs/>
                <w:color w:val="000000"/>
                <w:sz w:val="21"/>
                <w:szCs w:val="21"/>
              </w:rPr>
              <w:t>配置固定式连续扫描测头系统一套，具备单点触发，连续扫描测量，自定心扫描等测量模式。</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9.</w:t>
            </w:r>
            <w:r>
              <w:rPr>
                <w:rFonts w:hint="eastAsia" w:ascii="宋体" w:hAnsi="宋体" w:eastAsia="宋体" w:cs="宋体"/>
                <w:bCs/>
                <w:color w:val="000000"/>
                <w:sz w:val="21"/>
                <w:szCs w:val="21"/>
              </w:rPr>
              <w:t>具备圆柱螺旋线扫描，圆柱缺口飞行扫描，圆柱切向扫描等高速扫描功能，以满足大批量，高效率的圆柱类零件测量需求。</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default"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10</w:t>
            </w:r>
            <w:r>
              <w:rPr>
                <w:rFonts w:hint="eastAsia" w:ascii="宋体" w:hAnsi="宋体" w:eastAsia="宋体" w:cs="宋体"/>
                <w:bCs/>
                <w:color w:val="000000"/>
                <w:sz w:val="21"/>
                <w:szCs w:val="21"/>
              </w:rPr>
              <w:t>测针可接长度不低于600mm，以满足深孔类零件的一次性测量需求</w:t>
            </w:r>
            <w:r>
              <w:rPr>
                <w:rFonts w:hint="eastAsia" w:ascii="宋体" w:hAnsi="宋体" w:eastAsia="宋体" w:cs="宋体"/>
                <w:bCs/>
                <w:color w:val="000000"/>
                <w:sz w:val="21"/>
                <w:szCs w:val="21"/>
                <w:lang w:val="en-US" w:eastAsia="zh-CN"/>
              </w:rPr>
              <w:t>。</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val="en-US" w:eastAsia="zh-CN"/>
              </w:rPr>
              <w:t>11.☆</w:t>
            </w:r>
            <w:r>
              <w:rPr>
                <w:rFonts w:hint="eastAsia" w:ascii="宋体" w:hAnsi="宋体" w:eastAsia="宋体" w:cs="宋体"/>
                <w:bCs/>
                <w:color w:val="000000"/>
                <w:sz w:val="21"/>
                <w:szCs w:val="21"/>
              </w:rPr>
              <w:t>测量力可通过软件在（50-1000）mN之间任意调节，以满足不同硬度，不同材质精密机械标准件的测量需求</w:t>
            </w:r>
            <w:r>
              <w:rPr>
                <w:rFonts w:hint="eastAsia" w:ascii="宋体" w:hAnsi="宋体" w:eastAsia="宋体" w:cs="宋体"/>
                <w:bCs/>
                <w:color w:val="000000"/>
                <w:sz w:val="21"/>
                <w:szCs w:val="21"/>
                <w:lang w:eastAsia="zh-CN"/>
              </w:rPr>
              <w:t>。</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val="en-US" w:eastAsia="zh-CN"/>
              </w:rPr>
              <w:t>12.</w:t>
            </w:r>
            <w:r>
              <w:rPr>
                <w:rFonts w:hint="eastAsia" w:ascii="宋体" w:hAnsi="宋体" w:eastAsia="宋体" w:cs="宋体"/>
                <w:bCs/>
                <w:color w:val="000000"/>
                <w:sz w:val="21"/>
                <w:szCs w:val="21"/>
              </w:rPr>
              <w:t>配置不少于41件的探针、加长杆和工具，以满足招标方主要零件的整体测量需求为准。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default" w:eastAsia="宋体"/>
                <w:lang w:val="en-US" w:eastAsia="zh-CN"/>
              </w:rPr>
            </w:pPr>
            <w:r>
              <w:rPr>
                <w:rFonts w:hint="eastAsia" w:ascii="宋体" w:hAnsi="宋体" w:eastAsia="宋体" w:cs="宋体"/>
                <w:bCs/>
                <w:color w:val="000000"/>
                <w:sz w:val="21"/>
                <w:szCs w:val="21"/>
                <w:lang w:val="en-US" w:eastAsia="zh-CN"/>
              </w:rPr>
              <w:t>13.☆</w:t>
            </w:r>
            <w:r>
              <w:rPr>
                <w:rFonts w:hint="eastAsia" w:ascii="宋体" w:hAnsi="宋体" w:eastAsia="宋体" w:cs="宋体"/>
                <w:bCs/>
                <w:color w:val="000000"/>
                <w:sz w:val="21"/>
                <w:szCs w:val="21"/>
              </w:rPr>
              <w:t>整机配备高性能油压减震或气浮减震系统，有效隔绝外界震动对测量精度的影响。</w:t>
            </w:r>
          </w:p>
        </w:tc>
        <w:tc>
          <w:tcPr>
            <w:tcW w:w="484" w:type="pc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hAnsi="宋体" w:eastAsia="等线"/>
                <w:color w:val="000000"/>
                <w:lang w:val="en-US" w:eastAsia="zh-CN"/>
              </w:rPr>
            </w:pPr>
          </w:p>
        </w:tc>
      </w:tr>
      <w:tr>
        <w:tblPrEx>
          <w:shd w:val="clear" w:color="auto" w:fill="auto"/>
          <w:tblCellMar>
            <w:top w:w="0" w:type="dxa"/>
            <w:left w:w="0" w:type="dxa"/>
            <w:bottom w:w="0" w:type="dxa"/>
            <w:right w:w="0" w:type="dxa"/>
          </w:tblCellMar>
        </w:tblPrEx>
        <w:trPr>
          <w:trHeight w:val="0" w:hRule="atLeast"/>
          <w:jc w:val="center"/>
        </w:trPr>
        <w:tc>
          <w:tcPr>
            <w:tcW w:w="255" w:type="pc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hAnsi="宋体" w:eastAsia="等线"/>
                <w:color w:val="000000"/>
                <w:lang w:eastAsia="zh-CN"/>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ascii="Times New Roman" w:hAnsi="Times New Roman"/>
                <w:b/>
                <w:bCs/>
              </w:rPr>
            </w:pPr>
            <w:r>
              <w:rPr>
                <w:rFonts w:ascii="Times New Roman" w:hAnsi="Times New Roman"/>
                <w:b/>
                <w:bCs/>
              </w:rPr>
              <w:t>计算机系统及软件</w:t>
            </w:r>
          </w:p>
        </w:tc>
        <w:tc>
          <w:tcPr>
            <w:tcW w:w="3891"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1.提供性能稳定的计算机系统，与测量机软件兼容性好，配置不低于4核心3.4GHz CPU，32GB内存，2TB硬盘，2GB以上专业图形显卡，27英寸显示器，Windows专业版中文操作系统。</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2.</w:t>
            </w:r>
            <w:r>
              <w:rPr>
                <w:rFonts w:hint="eastAsia" w:ascii="宋体" w:hAnsi="宋体" w:eastAsia="宋体" w:cs="宋体"/>
                <w:bCs/>
                <w:color w:val="000000"/>
                <w:sz w:val="21"/>
                <w:szCs w:val="21"/>
              </w:rPr>
              <w:t>测量软件算法通过当前测量行业标准PTB认证，投标文件需提供证书复印件</w:t>
            </w:r>
            <w:r>
              <w:rPr>
                <w:rFonts w:hint="eastAsia" w:ascii="宋体" w:hAnsi="宋体" w:eastAsia="宋体" w:cs="宋体"/>
                <w:bCs/>
                <w:color w:val="000000"/>
                <w:sz w:val="21"/>
                <w:szCs w:val="21"/>
                <w:lang w:eastAsia="zh-CN"/>
              </w:rPr>
              <w:t>。</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val="en-US" w:eastAsia="zh-CN"/>
              </w:rPr>
              <w:t>3.</w:t>
            </w:r>
            <w:r>
              <w:rPr>
                <w:rFonts w:hint="eastAsia" w:ascii="宋体" w:hAnsi="宋体" w:eastAsia="宋体" w:cs="宋体"/>
                <w:bCs/>
                <w:color w:val="000000"/>
                <w:sz w:val="21"/>
                <w:szCs w:val="21"/>
              </w:rPr>
              <w:t>测量软件至少标配中、英文两种语言环境，必须为图形化操作界面</w:t>
            </w:r>
            <w:r>
              <w:rPr>
                <w:rFonts w:hint="eastAsia" w:ascii="宋体" w:hAnsi="宋体" w:eastAsia="宋体" w:cs="宋体"/>
                <w:bCs/>
                <w:color w:val="000000"/>
                <w:sz w:val="21"/>
                <w:szCs w:val="21"/>
                <w:lang w:eastAsia="zh-CN"/>
              </w:rPr>
              <w:t>。</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4.</w:t>
            </w:r>
            <w:r>
              <w:rPr>
                <w:rFonts w:hint="eastAsia" w:ascii="宋体" w:hAnsi="宋体" w:eastAsia="宋体" w:cs="宋体"/>
                <w:bCs/>
                <w:color w:val="000000"/>
                <w:sz w:val="21"/>
                <w:szCs w:val="21"/>
              </w:rPr>
              <w:t>具备测量程序权限管理功能，可对不同操作人员设置不同读取\修改权限，便于测量程序管理</w:t>
            </w:r>
            <w:r>
              <w:rPr>
                <w:rFonts w:hint="eastAsia" w:ascii="宋体" w:hAnsi="宋体" w:eastAsia="宋体" w:cs="宋体"/>
                <w:bCs/>
                <w:color w:val="000000"/>
                <w:sz w:val="21"/>
                <w:szCs w:val="21"/>
                <w:lang w:eastAsia="zh-CN"/>
              </w:rPr>
              <w:t>。</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5.</w:t>
            </w:r>
            <w:r>
              <w:rPr>
                <w:rFonts w:hint="eastAsia" w:ascii="宋体" w:hAnsi="宋体" w:eastAsia="宋体" w:cs="宋体"/>
                <w:bCs/>
                <w:color w:val="000000"/>
                <w:sz w:val="21"/>
                <w:szCs w:val="21"/>
              </w:rPr>
              <w:t>测量软件具备测针校验、坐标系建立和转换、几何元素自动识别和测量、形位公差评价、测量报告保存和打印功能。</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6.</w:t>
            </w:r>
            <w:r>
              <w:rPr>
                <w:rFonts w:hint="eastAsia" w:ascii="宋体" w:hAnsi="宋体" w:eastAsia="宋体" w:cs="宋体"/>
                <w:bCs/>
                <w:color w:val="000000"/>
                <w:sz w:val="21"/>
                <w:szCs w:val="21"/>
              </w:rPr>
              <w:t>测量软件支持ISO 1101标准规定的全部形位公差测量功能</w:t>
            </w:r>
            <w:r>
              <w:rPr>
                <w:rFonts w:hint="eastAsia" w:ascii="宋体" w:hAnsi="宋体" w:eastAsia="宋体" w:cs="宋体"/>
                <w:bCs/>
                <w:color w:val="000000"/>
                <w:sz w:val="21"/>
                <w:szCs w:val="21"/>
                <w:lang w:eastAsia="zh-CN"/>
              </w:rPr>
              <w:t>。</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7.</w:t>
            </w:r>
            <w:r>
              <w:rPr>
                <w:rFonts w:hint="eastAsia" w:ascii="宋体" w:hAnsi="宋体" w:eastAsia="宋体" w:cs="宋体"/>
                <w:bCs/>
                <w:color w:val="000000"/>
                <w:sz w:val="21"/>
                <w:szCs w:val="21"/>
              </w:rPr>
              <w:t>具备圆、直线、圆柱等扫描测量和评价功能。</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default"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8.</w:t>
            </w:r>
            <w:r>
              <w:rPr>
                <w:rFonts w:hint="eastAsia" w:ascii="宋体" w:hAnsi="宋体" w:eastAsia="宋体" w:cs="宋体"/>
                <w:bCs/>
                <w:color w:val="000000"/>
                <w:sz w:val="21"/>
                <w:szCs w:val="21"/>
              </w:rPr>
              <w:t>提供超高精度直径测量所需环规修正功能，以满足1微米以内的直径比对测量需求，投标文件附详细技术描述。</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9.☆具备不规则曲线的扫描测量功能，具备自由曲面扫描测量功能，以满足机床精度验收零件的不规则形状轮廓度测量要求。</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10.可导入三维CAD模型进行编程，数模比对等功能。</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11.提供丰富多样的检测报告标准模版，同时还提供自定义报告制作功能</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default" w:eastAsia="宋体"/>
                <w:lang w:val="en-US" w:eastAsia="zh-CN"/>
              </w:rPr>
            </w:pPr>
            <w:r>
              <w:rPr>
                <w:rFonts w:hint="eastAsia" w:ascii="宋体" w:hAnsi="宋体" w:eastAsia="宋体" w:cs="宋体"/>
                <w:bCs/>
                <w:color w:val="000000"/>
                <w:sz w:val="21"/>
                <w:szCs w:val="21"/>
                <w:lang w:val="en-US" w:eastAsia="zh-CN"/>
              </w:rPr>
              <w:t>12.☆配备专业统计分配置统计分析软件。具备数据统计、分析功能，可以计算Cm/Cmk、 Pp/Ppk、 Cp/Cpk，具备单值运行图、均值极差图、均值标准差图、直方图、帕累托图的显示功能，图中能直观显示出控制限和设计公差等信息。</w:t>
            </w:r>
          </w:p>
        </w:tc>
        <w:tc>
          <w:tcPr>
            <w:tcW w:w="484" w:type="pc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hAnsi="宋体" w:eastAsia="等线"/>
                <w:color w:val="000000"/>
                <w:lang w:val="en-US" w:eastAsia="zh-CN"/>
              </w:rPr>
            </w:pPr>
          </w:p>
        </w:tc>
      </w:tr>
      <w:tr>
        <w:tblPrEx>
          <w:shd w:val="clear" w:color="auto" w:fill="auto"/>
          <w:tblCellMar>
            <w:top w:w="0" w:type="dxa"/>
            <w:left w:w="0" w:type="dxa"/>
            <w:bottom w:w="0" w:type="dxa"/>
            <w:right w:w="0" w:type="dxa"/>
          </w:tblCellMar>
        </w:tblPrEx>
        <w:trPr>
          <w:trHeight w:val="0" w:hRule="atLeast"/>
          <w:jc w:val="center"/>
        </w:trPr>
        <w:tc>
          <w:tcPr>
            <w:tcW w:w="255" w:type="pc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hAnsi="宋体" w:eastAsia="等线"/>
                <w:color w:val="000000"/>
                <w:lang w:eastAsia="zh-CN"/>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ascii="Times New Roman" w:hAnsi="Times New Roman"/>
                <w:b/>
                <w:bCs/>
              </w:rPr>
            </w:pPr>
            <w:bookmarkStart w:id="5" w:name="_Toc176089433"/>
            <w:r>
              <w:rPr>
                <w:rFonts w:ascii="Times New Roman" w:hAnsi="Times New Roman"/>
                <w:b/>
                <w:bCs/>
              </w:rPr>
              <w:t>安全防护</w:t>
            </w:r>
            <w:bookmarkEnd w:id="5"/>
          </w:p>
        </w:tc>
        <w:tc>
          <w:tcPr>
            <w:tcW w:w="3891"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1.设备应有自我保护功能，防止测头及数据的丢失。</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2.具有环境保护、安全防护功能。</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3.所有的安全说明书及安全标志应符合国际通用的符号标识，在设备装运前，所有的安全标志须由制造商贴好。</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4.具备节气功能，机器待机状态自动切断气源，降低耗气量，节能环保。</w:t>
            </w:r>
          </w:p>
        </w:tc>
        <w:tc>
          <w:tcPr>
            <w:tcW w:w="484" w:type="pc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hAnsi="宋体" w:eastAsia="等线"/>
                <w:color w:val="000000"/>
                <w:lang w:val="en-US" w:eastAsia="zh-CN"/>
              </w:rPr>
            </w:pPr>
          </w:p>
        </w:tc>
      </w:tr>
      <w:tr>
        <w:tblPrEx>
          <w:shd w:val="clear" w:color="auto" w:fill="auto"/>
          <w:tblCellMar>
            <w:top w:w="0" w:type="dxa"/>
            <w:left w:w="0" w:type="dxa"/>
            <w:bottom w:w="0" w:type="dxa"/>
            <w:right w:w="0" w:type="dxa"/>
          </w:tblCellMar>
        </w:tblPrEx>
        <w:trPr>
          <w:trHeight w:val="0" w:hRule="atLeast"/>
          <w:jc w:val="center"/>
        </w:trPr>
        <w:tc>
          <w:tcPr>
            <w:tcW w:w="255" w:type="pc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hAnsi="宋体" w:eastAsia="等线"/>
                <w:color w:val="000000"/>
                <w:lang w:eastAsia="zh-CN"/>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ascii="Times New Roman" w:hAnsi="Times New Roman"/>
                <w:b/>
                <w:bCs/>
              </w:rPr>
            </w:pPr>
            <w:r>
              <w:rPr>
                <w:rFonts w:ascii="Times New Roman" w:hAnsi="Times New Roman"/>
                <w:b/>
                <w:bCs/>
              </w:rPr>
              <w:t>设备工作条件</w:t>
            </w:r>
          </w:p>
        </w:tc>
        <w:tc>
          <w:tcPr>
            <w:tcW w:w="3891"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1.电源：（220±10%）V； （50±2%）Hz。</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2.压缩空气压力：（0.6-0.8）MPa</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3.温度条件：(19～21)℃，</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4.梯度：2.0℃/天，1.0℃/小时,0.5℃/米</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5.湿度条件：40%-70%</w:t>
            </w:r>
          </w:p>
        </w:tc>
        <w:tc>
          <w:tcPr>
            <w:tcW w:w="484" w:type="pc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hAnsi="宋体" w:eastAsia="等线"/>
                <w:color w:val="000000"/>
                <w:lang w:val="en-US" w:eastAsia="zh-CN"/>
              </w:rPr>
            </w:pPr>
          </w:p>
        </w:tc>
      </w:tr>
      <w:tr>
        <w:tblPrEx>
          <w:shd w:val="clear" w:color="auto" w:fill="auto"/>
          <w:tblCellMar>
            <w:top w:w="0" w:type="dxa"/>
            <w:left w:w="0" w:type="dxa"/>
            <w:bottom w:w="0" w:type="dxa"/>
            <w:right w:w="0" w:type="dxa"/>
          </w:tblCellMar>
        </w:tblPrEx>
        <w:trPr>
          <w:trHeight w:val="0" w:hRule="atLeast"/>
          <w:jc w:val="center"/>
        </w:trPr>
        <w:tc>
          <w:tcPr>
            <w:tcW w:w="255" w:type="pc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hAnsi="宋体" w:eastAsia="等线"/>
                <w:color w:val="000000"/>
                <w:lang w:eastAsia="zh-CN"/>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ascii="Times New Roman" w:hAnsi="Times New Roman"/>
                <w:b/>
                <w:bCs/>
              </w:rPr>
            </w:pPr>
            <w:r>
              <w:rPr>
                <w:rFonts w:hint="eastAsia" w:ascii="Times New Roman" w:hAnsi="Times New Roman"/>
                <w:b/>
                <w:bCs/>
                <w:lang w:val="en-US" w:eastAsia="zh-CN"/>
              </w:rPr>
              <w:t>配置要求</w:t>
            </w:r>
          </w:p>
        </w:tc>
        <w:tc>
          <w:tcPr>
            <w:tcW w:w="3891"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1.必须具有可靠的预先锁定和控制系统程序锁定功能；</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2.设备需配备UPS不间断电源。</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 xml:space="preserve">3.提供冷凝式干燥机一台。 </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 xml:space="preserve">4.压缩空气过滤单元一套，以达到设备使用的气源要求。 </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default"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5.配专用电脑桌和椅子</w:t>
            </w:r>
          </w:p>
        </w:tc>
        <w:tc>
          <w:tcPr>
            <w:tcW w:w="484" w:type="pc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hAnsi="宋体" w:eastAsia="等线"/>
                <w:color w:val="000000"/>
                <w:lang w:val="en-US" w:eastAsia="zh-CN"/>
              </w:rPr>
            </w:pPr>
          </w:p>
        </w:tc>
      </w:tr>
    </w:tbl>
    <w:p>
      <w:pPr>
        <w:numPr>
          <w:ilvl w:val="0"/>
          <w:numId w:val="0"/>
        </w:numPr>
        <w:spacing w:line="360" w:lineRule="auto"/>
        <w:rPr>
          <w:rFonts w:hint="default" w:ascii="宋体" w:hAnsi="宋体" w:eastAsia="宋体" w:cs="宋体"/>
          <w:b w:val="0"/>
          <w:bCs w:val="0"/>
          <w:snapToGrid w:val="0"/>
          <w:color w:val="000000"/>
          <w:sz w:val="24"/>
          <w:szCs w:val="24"/>
          <w:lang w:val="en-US" w:eastAsia="zh-CN" w:bidi="ar-SA"/>
        </w:rPr>
        <w:sectPr>
          <w:pgSz w:w="11906" w:h="16839"/>
          <w:pgMar w:top="1440" w:right="1800" w:bottom="1440" w:left="1800" w:header="0" w:footer="0" w:gutter="0"/>
          <w:pgBorders>
            <w:top w:val="none" w:sz="0" w:space="0"/>
            <w:left w:val="none" w:sz="0" w:space="0"/>
            <w:bottom w:val="none" w:sz="0" w:space="0"/>
            <w:right w:val="none" w:sz="0" w:space="0"/>
          </w:pgBorders>
          <w:pgNumType w:fmt="numberInDash"/>
          <w:cols w:space="720" w:num="1"/>
        </w:sectPr>
      </w:pPr>
      <w:r>
        <w:rPr>
          <w:rFonts w:hint="eastAsia" w:ascii="宋体" w:hAnsi="宋体" w:eastAsia="宋体" w:cs="宋体"/>
          <w:b w:val="0"/>
          <w:bCs w:val="0"/>
          <w:snapToGrid w:val="0"/>
          <w:color w:val="000000"/>
          <w:sz w:val="24"/>
          <w:szCs w:val="24"/>
          <w:lang w:val="en-US" w:eastAsia="zh-CN" w:bidi="ar-SA"/>
        </w:rPr>
        <w:t>注：不满足★参数本次投标无效</w:t>
      </w:r>
    </w:p>
    <w:p>
      <w:pPr>
        <w:pStyle w:val="2"/>
        <w:spacing w:line="377" w:lineRule="auto"/>
        <w:rPr>
          <w:rFonts w:hint="eastAsia" w:eastAsia="宋体"/>
          <w:b/>
          <w:bCs/>
          <w:sz w:val="24"/>
          <w:szCs w:val="24"/>
          <w:lang w:val="en-US" w:eastAsia="zh-CN"/>
        </w:rPr>
      </w:pPr>
    </w:p>
    <w:p>
      <w:pPr>
        <w:pStyle w:val="2"/>
        <w:spacing w:line="377" w:lineRule="auto"/>
        <w:rPr>
          <w:rFonts w:hint="eastAsia" w:ascii="宋体" w:hAnsi="宋体" w:eastAsia="宋体" w:cs="宋体"/>
          <w:sz w:val="24"/>
          <w:szCs w:val="24"/>
          <w:lang w:val="en-US" w:eastAsia="zh-CN"/>
        </w:rPr>
      </w:pPr>
      <w:r>
        <w:rPr>
          <w:rFonts w:hint="eastAsia" w:eastAsia="宋体"/>
          <w:b/>
          <w:bCs/>
          <w:sz w:val="24"/>
          <w:szCs w:val="24"/>
          <w:lang w:val="en-US" w:eastAsia="zh-CN"/>
        </w:rPr>
        <w:t>四、售后服务</w:t>
      </w:r>
      <w:r>
        <w:rPr>
          <w:rFonts w:hint="eastAsia" w:eastAsia="宋体"/>
          <w:b/>
          <w:bCs/>
          <w:sz w:val="24"/>
          <w:szCs w:val="24"/>
          <w:lang w:val="en-US" w:eastAsia="zh-CN"/>
        </w:rPr>
        <w:tab/>
      </w:r>
    </w:p>
    <w:p>
      <w:pPr>
        <w:pStyle w:val="18"/>
        <w:numPr>
          <w:ilvl w:val="0"/>
          <w:numId w:val="0"/>
        </w:numPr>
        <w:kinsoku w:val="0"/>
        <w:autoSpaceDE w:val="0"/>
        <w:autoSpaceDN w:val="0"/>
        <w:adjustRightInd w:val="0"/>
        <w:snapToGrid w:val="0"/>
        <w:spacing w:line="360" w:lineRule="auto"/>
        <w:textAlignment w:val="baseline"/>
        <w:rPr>
          <w:rFonts w:hint="eastAsia" w:ascii="宋体" w:hAnsi="宋体" w:eastAsia="宋体" w:cs="宋体"/>
          <w:sz w:val="24"/>
          <w:szCs w:val="21"/>
        </w:rPr>
      </w:pPr>
      <w:r>
        <w:rPr>
          <w:rFonts w:hint="eastAsia" w:ascii="宋体" w:hAnsi="宋体" w:eastAsia="宋体" w:cs="宋体"/>
          <w:sz w:val="24"/>
          <w:szCs w:val="24"/>
          <w:lang w:val="en-US" w:eastAsia="zh-CN"/>
        </w:rPr>
        <w:t xml:space="preserve">4.1 </w:t>
      </w:r>
      <w:r>
        <w:rPr>
          <w:rFonts w:hint="eastAsia" w:ascii="宋体" w:hAnsi="宋体" w:eastAsia="宋体" w:cs="宋体"/>
          <w:sz w:val="24"/>
          <w:szCs w:val="21"/>
        </w:rPr>
        <w:t>设备安装和调试</w:t>
      </w:r>
    </w:p>
    <w:p>
      <w:pPr>
        <w:pStyle w:val="18"/>
        <w:numPr>
          <w:ilvl w:val="0"/>
          <w:numId w:val="0"/>
        </w:numPr>
        <w:kinsoku w:val="0"/>
        <w:autoSpaceDE w:val="0"/>
        <w:autoSpaceDN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设备到达</w:t>
      </w:r>
      <w:r>
        <w:rPr>
          <w:rFonts w:hint="eastAsia" w:ascii="宋体" w:hAnsi="宋体" w:eastAsia="宋体" w:cs="宋体"/>
          <w:sz w:val="24"/>
          <w:szCs w:val="24"/>
          <w:lang w:val="en-US" w:eastAsia="zh-CN"/>
        </w:rPr>
        <w:t>招标人厂区内</w:t>
      </w:r>
      <w:r>
        <w:rPr>
          <w:rFonts w:hint="eastAsia" w:ascii="宋体" w:hAnsi="宋体" w:eastAsia="宋体" w:cs="宋体"/>
          <w:sz w:val="24"/>
          <w:szCs w:val="24"/>
        </w:rPr>
        <w:t>，</w:t>
      </w:r>
      <w:r>
        <w:rPr>
          <w:rFonts w:hint="eastAsia" w:ascii="宋体" w:hAnsi="宋体" w:eastAsia="宋体" w:cs="宋体"/>
          <w:sz w:val="24"/>
          <w:szCs w:val="24"/>
          <w:lang w:val="en-US" w:eastAsia="zh-CN"/>
        </w:rPr>
        <w:t>投标人安排</w:t>
      </w:r>
      <w:r>
        <w:rPr>
          <w:rFonts w:hint="eastAsia" w:ascii="宋体" w:hAnsi="宋体" w:eastAsia="宋体" w:cs="宋体"/>
          <w:sz w:val="24"/>
          <w:szCs w:val="24"/>
        </w:rPr>
        <w:t>技术工程师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两人以上</w:t>
      </w:r>
      <w:r>
        <w:rPr>
          <w:rFonts w:hint="eastAsia" w:ascii="宋体" w:hAnsi="宋体" w:eastAsia="宋体" w:cs="宋体"/>
          <w:sz w:val="24"/>
          <w:szCs w:val="24"/>
          <w:lang w:eastAsia="zh-CN"/>
        </w:rPr>
        <w:t>）</w:t>
      </w:r>
      <w:r>
        <w:rPr>
          <w:rFonts w:hint="eastAsia" w:ascii="宋体" w:hAnsi="宋体" w:eastAsia="宋体" w:cs="宋体"/>
          <w:sz w:val="24"/>
          <w:szCs w:val="24"/>
        </w:rPr>
        <w:t>在当日到达用户现场进行安装、调试和培训。</w:t>
      </w:r>
      <w:r>
        <w:rPr>
          <w:rFonts w:hint="eastAsia" w:ascii="宋体" w:hAnsi="宋体" w:eastAsia="宋体" w:cs="宋体"/>
          <w:sz w:val="24"/>
          <w:szCs w:val="24"/>
          <w:lang w:val="en-US" w:eastAsia="zh-CN"/>
        </w:rPr>
        <w:t>投标人承担安装和调试，自带必要的专用工具、量具和其它用具，安装调试时间为15个工作日以内</w:t>
      </w:r>
      <w:r>
        <w:rPr>
          <w:rFonts w:ascii="Times New Roman" w:hAnsi="Times New Roman"/>
        </w:rPr>
        <w:t>。</w:t>
      </w:r>
      <w:r>
        <w:rPr>
          <w:rFonts w:hint="eastAsia" w:ascii="宋体" w:hAnsi="宋体" w:eastAsia="宋体" w:cs="宋体"/>
          <w:sz w:val="24"/>
          <w:szCs w:val="24"/>
          <w:lang w:val="en-US" w:eastAsia="zh-CN"/>
        </w:rPr>
        <w:t>并在买方现场进行操作等技术培训，培训时间不少于5个工作日。设备安装、调试及培训期间的食宿、杂费、安全等由投标方自行承担，招标方不负任何责任。</w:t>
      </w:r>
      <w:r>
        <w:rPr>
          <w:rFonts w:hint="eastAsia" w:ascii="宋体" w:hAnsi="宋体" w:eastAsia="宋体" w:cs="宋体"/>
          <w:sz w:val="24"/>
          <w:szCs w:val="24"/>
        </w:rPr>
        <w:t>设备调试完成后，请</w:t>
      </w:r>
      <w:r>
        <w:rPr>
          <w:rFonts w:hint="eastAsia" w:ascii="宋体" w:hAnsi="宋体" w:eastAsia="宋体" w:cs="宋体"/>
          <w:sz w:val="24"/>
          <w:szCs w:val="24"/>
          <w:lang w:val="en-US" w:eastAsia="zh-CN"/>
        </w:rPr>
        <w:t>招标人</w:t>
      </w:r>
      <w:r>
        <w:rPr>
          <w:rFonts w:hint="eastAsia" w:ascii="宋体" w:hAnsi="宋体" w:eastAsia="宋体" w:cs="宋体"/>
          <w:sz w:val="24"/>
          <w:szCs w:val="24"/>
        </w:rPr>
        <w:t>验收。</w:t>
      </w:r>
    </w:p>
    <w:p>
      <w:pPr>
        <w:spacing w:before="156" w:beforeLines="50" w:line="360" w:lineRule="auto"/>
        <w:rPr>
          <w:rFonts w:hint="eastAsia" w:ascii="宋体" w:hAnsi="宋体" w:eastAsia="宋体" w:cs="宋体"/>
          <w:sz w:val="24"/>
          <w:szCs w:val="21"/>
          <w:shd w:val="clear"/>
          <w:lang w:val="en-US" w:eastAsia="zh-CN"/>
        </w:rPr>
      </w:pPr>
      <w:r>
        <w:rPr>
          <w:rFonts w:hint="eastAsia" w:ascii="宋体" w:hAnsi="宋体" w:eastAsia="宋体" w:cs="宋体"/>
          <w:sz w:val="24"/>
          <w:szCs w:val="21"/>
          <w:lang w:val="en-US" w:eastAsia="zh-CN"/>
        </w:rPr>
        <w:t>4.2 技术服务</w:t>
      </w:r>
    </w:p>
    <w:p>
      <w:pPr>
        <w:pStyle w:val="18"/>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4.2.1调试技术人员在调试现场对招标人操作、维护人员进行上岗前的系统培训。</w:t>
      </w:r>
    </w:p>
    <w:p>
      <w:pPr>
        <w:spacing w:line="360" w:lineRule="auto"/>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4.2.2终生提供免费技术咨询服务</w:t>
      </w:r>
    </w:p>
    <w:p>
      <w:pPr>
        <w:spacing w:line="360" w:lineRule="auto"/>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4.2.3积极配合招标人进行新工艺生产的开发，为招标人提供必要的技术服务。</w:t>
      </w:r>
    </w:p>
    <w:p>
      <w:pPr>
        <w:spacing w:line="360" w:lineRule="auto"/>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4.3 售后服务</w:t>
      </w:r>
    </w:p>
    <w:p>
      <w:pPr>
        <w:pStyle w:val="18"/>
        <w:numPr>
          <w:ilvl w:val="0"/>
          <w:numId w:val="0"/>
        </w:numPr>
        <w:kinsoku w:val="0"/>
        <w:autoSpaceDE w:val="0"/>
        <w:autoSpaceDN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4.3.1建立详尽的用户服务档案</w:t>
      </w:r>
    </w:p>
    <w:p>
      <w:pPr>
        <w:pStyle w:val="18"/>
        <w:numPr>
          <w:ilvl w:val="0"/>
          <w:numId w:val="0"/>
        </w:numPr>
        <w:kinsoku w:val="0"/>
        <w:autoSpaceDE w:val="0"/>
        <w:autoSpaceDN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4.3.2全套设备免费保修一年，易损件和招标人操作不当引起的事故除外。</w:t>
      </w:r>
    </w:p>
    <w:p>
      <w:pPr>
        <w:pStyle w:val="18"/>
        <w:numPr>
          <w:ilvl w:val="0"/>
          <w:numId w:val="0"/>
        </w:numPr>
        <w:kinsoku w:val="0"/>
        <w:autoSpaceDE w:val="0"/>
        <w:autoSpaceDN w:val="0"/>
        <w:adjustRightInd w:val="0"/>
        <w:snapToGrid w:val="0"/>
        <w:spacing w:line="360" w:lineRule="auto"/>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4.3.3对设备提供终身维修服务，保修期满后，所有备件按成本价收取费用。</w:t>
      </w:r>
    </w:p>
    <w:p>
      <w:pPr>
        <w:pStyle w:val="18"/>
        <w:numPr>
          <w:ilvl w:val="0"/>
          <w:numId w:val="0"/>
        </w:numPr>
        <w:kinsoku w:val="0"/>
        <w:autoSpaceDE w:val="0"/>
        <w:autoSpaceDN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4.3.4不论保修期内外，接用户设备故障通知后24小时内给予解决措施答复，若需派人48小时到达招标人现场。</w:t>
      </w:r>
    </w:p>
    <w:p>
      <w:pPr>
        <w:pStyle w:val="18"/>
        <w:numPr>
          <w:ilvl w:val="0"/>
          <w:numId w:val="0"/>
        </w:numPr>
        <w:kinsoku w:val="0"/>
        <w:autoSpaceDE w:val="0"/>
        <w:autoSpaceDN w:val="0"/>
        <w:adjustRightInd w:val="0"/>
        <w:snapToGrid w:val="0"/>
        <w:spacing w:line="360" w:lineRule="auto"/>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4.3.5在设备处于维修状态时免费提供备用机。</w:t>
      </w:r>
    </w:p>
    <w:p>
      <w:pPr>
        <w:pStyle w:val="18"/>
        <w:numPr>
          <w:ilvl w:val="0"/>
          <w:numId w:val="0"/>
        </w:numPr>
        <w:kinsoku w:val="0"/>
        <w:autoSpaceDE w:val="0"/>
        <w:autoSpaceDN w:val="0"/>
        <w:adjustRightInd w:val="0"/>
        <w:snapToGrid w:val="0"/>
        <w:spacing w:line="360" w:lineRule="auto"/>
        <w:textAlignment w:val="baseline"/>
        <w:rPr>
          <w:rFonts w:hint="eastAsia" w:ascii="宋体" w:hAnsi="宋体" w:eastAsia="宋体" w:cs="宋体"/>
          <w:b/>
          <w:sz w:val="24"/>
          <w:szCs w:val="24"/>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技术资料</w:t>
      </w:r>
    </w:p>
    <w:p>
      <w:pPr>
        <w:pStyle w:val="18"/>
        <w:numPr>
          <w:ilvl w:val="0"/>
          <w:numId w:val="0"/>
        </w:numPr>
        <w:kinsoku w:val="0"/>
        <w:autoSpaceDE w:val="0"/>
        <w:autoSpaceDN w:val="0"/>
        <w:adjustRightInd w:val="0"/>
        <w:snapToGrid w:val="0"/>
        <w:spacing w:line="360" w:lineRule="auto"/>
        <w:textAlignment w:val="baseline"/>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.1</w:t>
      </w:r>
      <w:r>
        <w:rPr>
          <w:rFonts w:hint="eastAsia" w:ascii="宋体" w:hAnsi="宋体" w:eastAsia="宋体" w:cs="宋体"/>
          <w:sz w:val="24"/>
          <w:szCs w:val="24"/>
        </w:rPr>
        <w:t>卖方提供下列资料，优先使用中文，纸质版和电子版各一套。</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.2</w:t>
      </w:r>
      <w:r>
        <w:rPr>
          <w:rFonts w:hint="eastAsia" w:ascii="宋体" w:hAnsi="宋体" w:eastAsia="宋体" w:cs="宋体"/>
          <w:sz w:val="24"/>
          <w:szCs w:val="24"/>
        </w:rPr>
        <w:t>设备使用说明书、</w:t>
      </w:r>
      <w:r>
        <w:rPr>
          <w:rFonts w:hint="eastAsia" w:ascii="宋体" w:hAnsi="宋体" w:eastAsia="宋体" w:cs="宋体"/>
          <w:sz w:val="24"/>
          <w:szCs w:val="24"/>
          <w:lang w:val="en-US" w:eastAsia="zh-CN"/>
        </w:rPr>
        <w:t>设备平面，立面布置图、机组安装使用说明书、电仪自控系统说明书、主要外购件说明书、机组合格证、机组发货清单。</w:t>
      </w:r>
    </w:p>
    <w:p>
      <w:pPr>
        <w:spacing w:before="240" w:beforeLines="100" w:line="360" w:lineRule="auto"/>
        <w:jc w:val="center"/>
        <w:outlineLvl w:val="0"/>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bookmarkStart w:id="6" w:name="_Toc14127"/>
    </w:p>
    <w:p>
      <w:pPr>
        <w:spacing w:before="240" w:beforeLines="100" w:line="360" w:lineRule="auto"/>
        <w:jc w:val="both"/>
        <w:outlineLvl w:val="0"/>
        <w:rPr>
          <w:rFonts w:hint="eastAsia" w:ascii="宋体" w:hAnsi="宋体" w:eastAsia="宋体" w:cs="宋体"/>
          <w:b/>
          <w:sz w:val="36"/>
          <w:szCs w:val="36"/>
          <w:highlight w:val="none"/>
          <w:lang w:eastAsia="zh-CN"/>
          <w14:textOutline w14:w="6527" w14:cap="flat" w14:cmpd="sng" w14:algn="ctr">
            <w14:solidFill>
              <w14:srgbClr w14:val="000000"/>
            </w14:solidFill>
            <w14:prstDash w14:val="solid"/>
            <w14:miter w14:val="0"/>
          </w14:textOutline>
        </w:rPr>
      </w:pPr>
    </w:p>
    <w:p>
      <w:pPr>
        <w:spacing w:before="240" w:beforeLines="100" w:line="360" w:lineRule="auto"/>
        <w:jc w:val="center"/>
        <w:outlineLvl w:val="0"/>
        <w:rPr>
          <w:rFonts w:ascii="宋体" w:hAnsi="宋体" w:eastAsia="宋体" w:cs="宋体"/>
          <w:b/>
          <w:sz w:val="36"/>
          <w:szCs w:val="36"/>
          <w:highlight w:val="none"/>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t>附件：商务要求</w:t>
      </w:r>
      <w:bookmarkEnd w:id="6"/>
    </w:p>
    <w:p>
      <w:pPr>
        <w:widowControl w:val="0"/>
        <w:kinsoku/>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1、设备交付、安装调试与验收</w:t>
      </w:r>
    </w:p>
    <w:p>
      <w:pPr>
        <w:pStyle w:val="18"/>
        <w:spacing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.1</w:t>
      </w:r>
      <w:r>
        <w:rPr>
          <w:rFonts w:hint="eastAsia" w:ascii="宋体" w:hAnsi="宋体" w:eastAsia="宋体" w:cs="宋体"/>
          <w:sz w:val="24"/>
          <w:szCs w:val="24"/>
          <w:highlight w:val="none"/>
        </w:rPr>
        <w:t>交货时间为合同签订后内，交货地点为</w:t>
      </w:r>
      <w:r>
        <w:rPr>
          <w:rFonts w:hint="eastAsia" w:ascii="宋体" w:hAnsi="宋体" w:eastAsia="宋体" w:cs="宋体"/>
          <w:sz w:val="24"/>
          <w:szCs w:val="24"/>
          <w:highlight w:val="none"/>
          <w:lang w:val="en-US" w:eastAsia="zh-CN"/>
        </w:rPr>
        <w:t>福建省三明市沙县区金沙园开发区海西孵化园2</w:t>
      </w:r>
      <w:r>
        <w:rPr>
          <w:rFonts w:hint="eastAsia" w:ascii="宋体" w:hAnsi="宋体" w:eastAsia="宋体" w:cs="宋体"/>
          <w:sz w:val="24"/>
          <w:szCs w:val="24"/>
          <w:highlight w:val="none"/>
          <w:lang w:val="en-US" w:eastAsia="zh-CN"/>
        </w:rPr>
        <w:t>#厂房。</w:t>
      </w:r>
    </w:p>
    <w:p>
      <w:pPr>
        <w:widowControl w:val="0"/>
        <w:kinsoku/>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.2</w:t>
      </w:r>
      <w:r>
        <w:rPr>
          <w:rFonts w:hint="eastAsia" w:ascii="宋体" w:hAnsi="宋体" w:eastAsia="宋体" w:cs="宋体"/>
          <w:sz w:val="24"/>
          <w:szCs w:val="24"/>
          <w:highlight w:val="none"/>
        </w:rPr>
        <w:t>卖方负责设备在买方工厂安装调试。安装调试及终验收所用的专用工具、量具由卖方自备。</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.3</w:t>
      </w:r>
      <w:r>
        <w:rPr>
          <w:rFonts w:hint="eastAsia" w:ascii="宋体" w:hAnsi="宋体" w:eastAsia="宋体" w:cs="宋体"/>
          <w:sz w:val="24"/>
          <w:szCs w:val="24"/>
          <w:highlight w:val="none"/>
        </w:rPr>
        <w:t>标文件中要写明供货期及安装、调试直至完成终验收所需用的时间。</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w:t>
      </w:r>
      <w:r>
        <w:rPr>
          <w:rFonts w:hint="eastAsia" w:ascii="宋体" w:hAnsi="宋体" w:eastAsia="宋体" w:cs="宋体"/>
          <w:sz w:val="24"/>
          <w:szCs w:val="24"/>
          <w:highlight w:val="none"/>
        </w:rPr>
        <w:t>使用现场安装后进行验收，由</w:t>
      </w:r>
      <w:r>
        <w:rPr>
          <w:rFonts w:hint="eastAsia" w:ascii="宋体" w:hAnsi="宋体" w:eastAsia="宋体" w:cs="宋体"/>
          <w:sz w:val="24"/>
          <w:szCs w:val="24"/>
          <w:highlight w:val="none"/>
          <w:lang w:val="en-US" w:eastAsia="zh-CN"/>
        </w:rPr>
        <w:t>招标人</w:t>
      </w:r>
      <w:r>
        <w:rPr>
          <w:rFonts w:hint="eastAsia" w:ascii="宋体" w:hAnsi="宋体" w:eastAsia="宋体" w:cs="宋体"/>
          <w:sz w:val="24"/>
          <w:szCs w:val="24"/>
          <w:highlight w:val="none"/>
        </w:rPr>
        <w:t>组织进行，</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代表参加。设备验收时按合同设备技术文件涉及的所有内容逐一检验。重点做好以下检验：</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.4.1</w:t>
      </w:r>
      <w:r>
        <w:rPr>
          <w:rFonts w:hint="eastAsia" w:ascii="宋体" w:hAnsi="宋体" w:eastAsia="宋体" w:cs="宋体"/>
          <w:sz w:val="24"/>
          <w:szCs w:val="24"/>
          <w:highlight w:val="none"/>
        </w:rPr>
        <w:t>外观质量、规格型号、附件和工具。</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.4.2</w:t>
      </w:r>
      <w:r>
        <w:rPr>
          <w:rFonts w:hint="eastAsia" w:ascii="宋体" w:hAnsi="宋体" w:eastAsia="宋体" w:cs="宋体"/>
          <w:sz w:val="24"/>
          <w:szCs w:val="24"/>
          <w:highlight w:val="none"/>
        </w:rPr>
        <w:t>关键零部件的检验。</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.4.3</w:t>
      </w:r>
      <w:r>
        <w:rPr>
          <w:rFonts w:hint="eastAsia" w:ascii="宋体" w:hAnsi="宋体" w:eastAsia="宋体" w:cs="宋体"/>
          <w:sz w:val="24"/>
          <w:szCs w:val="24"/>
          <w:highlight w:val="none"/>
        </w:rPr>
        <w:t>参数检验：对合同设备主要技术参数进行检验。</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技术资料清点。</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设备验收时若有不满足要求的情况，卖方需负全部责任。</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.5</w:t>
      </w:r>
      <w:r>
        <w:rPr>
          <w:rFonts w:hint="eastAsia" w:ascii="宋体" w:hAnsi="宋体" w:eastAsia="宋体" w:cs="宋体"/>
          <w:sz w:val="24"/>
          <w:szCs w:val="24"/>
          <w:highlight w:val="none"/>
        </w:rPr>
        <w:t>卖方负责买方相关人员的培训，包括并不限于操作、编程、安全、保养、维护等内容。</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1.6付款方式：</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银承或商业电子承兑</w:t>
      </w:r>
      <w:r>
        <w:rPr>
          <w:rFonts w:hint="eastAsia" w:ascii="宋体" w:hAnsi="宋体" w:eastAsia="宋体" w:cs="宋体"/>
          <w:sz w:val="24"/>
          <w:szCs w:val="24"/>
          <w:highlight w:val="none"/>
        </w:rPr>
        <w:t>汇票；</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（2）合同签订后付第一笔款30%；</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（3）乙方组织产品交付前功能性能试验，技术指标达到合同规定要求，且经甲方确认后，甲方付第二笔款30%；</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（4）产品按照甲方要求运送到指定交付地点，安装调试完毕，经甲方人员验收确认合格后，甲方支付第三笔款30%；</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（5）剩余10%转为质保金，在验收合格后一年后无质量问题一次性支付（无息）。</w:t>
      </w:r>
    </w:p>
    <w:p>
      <w:pPr>
        <w:widowControl w:val="0"/>
        <w:shd w:val="clear"/>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2、售后服务</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1</w:t>
      </w:r>
      <w:r>
        <w:rPr>
          <w:rFonts w:hint="eastAsia" w:ascii="宋体" w:hAnsi="宋体" w:eastAsia="宋体" w:cs="宋体"/>
          <w:sz w:val="24"/>
          <w:szCs w:val="24"/>
          <w:highlight w:val="none"/>
        </w:rPr>
        <w:t>设备整机质保期为终验收合格之日起一年。</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2</w:t>
      </w:r>
      <w:r>
        <w:rPr>
          <w:rFonts w:hint="eastAsia" w:ascii="宋体" w:hAnsi="宋体" w:eastAsia="宋体" w:cs="宋体"/>
          <w:sz w:val="24"/>
          <w:szCs w:val="24"/>
          <w:highlight w:val="none"/>
        </w:rPr>
        <w:t>在质保期内，若因机床故障造成停工，卖方应在</w:t>
      </w:r>
      <w:r>
        <w:rPr>
          <w:rFonts w:ascii="宋体" w:hAnsi="宋体" w:eastAsia="宋体" w:cs="宋体"/>
          <w:sz w:val="24"/>
          <w:szCs w:val="24"/>
          <w:highlight w:val="none"/>
        </w:rPr>
        <w:t>4</w:t>
      </w:r>
      <w:r>
        <w:rPr>
          <w:rFonts w:hint="eastAsia" w:ascii="宋体" w:hAnsi="宋体" w:eastAsia="宋体" w:cs="宋体"/>
          <w:sz w:val="24"/>
          <w:szCs w:val="24"/>
          <w:highlight w:val="none"/>
        </w:rPr>
        <w:t>小时内进行答复，</w:t>
      </w:r>
      <w:r>
        <w:rPr>
          <w:rFonts w:ascii="宋体" w:hAnsi="宋体" w:eastAsia="宋体" w:cs="宋体"/>
          <w:sz w:val="24"/>
          <w:szCs w:val="24"/>
          <w:highlight w:val="none"/>
        </w:rPr>
        <w:t>24</w:t>
      </w:r>
      <w:r>
        <w:rPr>
          <w:rFonts w:hint="eastAsia" w:ascii="宋体" w:hAnsi="宋体" w:eastAsia="宋体" w:cs="宋体"/>
          <w:sz w:val="24"/>
          <w:szCs w:val="24"/>
          <w:highlight w:val="none"/>
        </w:rPr>
        <w:t>小时内到达用户现场。</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3</w:t>
      </w:r>
      <w:r>
        <w:rPr>
          <w:rFonts w:hint="eastAsia" w:ascii="宋体" w:hAnsi="宋体" w:eastAsia="宋体" w:cs="宋体"/>
          <w:sz w:val="24"/>
          <w:szCs w:val="24"/>
          <w:highlight w:val="none"/>
        </w:rPr>
        <w:t>卖方应明确提出设备运行所需的配套风、水、气、电等设施及相应条件，如动力电源、空气压力和用量以及供给口等具体要求。</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4</w:t>
      </w:r>
      <w:r>
        <w:rPr>
          <w:rFonts w:hint="eastAsia" w:ascii="宋体" w:hAnsi="宋体" w:eastAsia="宋体" w:cs="宋体"/>
          <w:sz w:val="24"/>
          <w:szCs w:val="24"/>
          <w:highlight w:val="none"/>
        </w:rPr>
        <w:t>卖方应保证用户方在使用卖方提供的货物或其任何一部分时不受第三方提出侵犯专利权、商标权或工业设计权的指控。如果有第三方提出侵权指控，卖方须与第三方交涉并承担可能发生的一切法律责任和费用。</w:t>
      </w:r>
    </w:p>
    <w:p>
      <w:pPr>
        <w:widowControl w:val="0"/>
        <w:shd w:val="clear"/>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3、其他要求</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.1</w:t>
      </w:r>
      <w:r>
        <w:rPr>
          <w:rFonts w:hint="eastAsia" w:ascii="宋体" w:hAnsi="宋体" w:eastAsia="宋体" w:cs="宋体"/>
          <w:sz w:val="24"/>
          <w:szCs w:val="24"/>
          <w:highlight w:val="none"/>
        </w:rPr>
        <w:t>投标方应对以上条款进行逐条响应，完全响应注明“</w:t>
      </w:r>
      <w:r>
        <w:rPr>
          <w:rFonts w:hint="eastAsia" w:ascii="宋体" w:hAnsi="宋体" w:eastAsia="宋体" w:cs="宋体"/>
          <w:b/>
          <w:sz w:val="24"/>
          <w:szCs w:val="24"/>
          <w:highlight w:val="none"/>
        </w:rPr>
        <w:t>符合</w:t>
      </w:r>
      <w:r>
        <w:rPr>
          <w:rFonts w:hint="eastAsia" w:ascii="宋体" w:hAnsi="宋体" w:eastAsia="宋体" w:cs="宋体"/>
          <w:sz w:val="24"/>
          <w:szCs w:val="24"/>
          <w:highlight w:val="none"/>
        </w:rPr>
        <w:t>”，如有偏离须注明“</w:t>
      </w:r>
      <w:r>
        <w:rPr>
          <w:rFonts w:hint="eastAsia" w:ascii="宋体" w:hAnsi="宋体" w:eastAsia="宋体" w:cs="宋体"/>
          <w:b/>
          <w:sz w:val="24"/>
          <w:szCs w:val="24"/>
          <w:highlight w:val="none"/>
        </w:rPr>
        <w:t>偏离</w:t>
      </w:r>
      <w:r>
        <w:rPr>
          <w:rFonts w:hint="eastAsia" w:ascii="宋体" w:hAnsi="宋体" w:eastAsia="宋体" w:cs="宋体"/>
          <w:sz w:val="24"/>
          <w:szCs w:val="24"/>
          <w:highlight w:val="none"/>
        </w:rPr>
        <w:t>”并描述偏离内容，是“</w:t>
      </w:r>
      <w:r>
        <w:rPr>
          <w:rFonts w:hint="eastAsia" w:ascii="宋体" w:hAnsi="宋体" w:eastAsia="宋体" w:cs="宋体"/>
          <w:b/>
          <w:sz w:val="24"/>
          <w:szCs w:val="24"/>
          <w:highlight w:val="none"/>
        </w:rPr>
        <w:t>优于</w:t>
      </w:r>
      <w:r>
        <w:rPr>
          <w:rFonts w:hint="eastAsia" w:ascii="宋体" w:hAnsi="宋体" w:eastAsia="宋体" w:cs="宋体"/>
          <w:sz w:val="24"/>
          <w:szCs w:val="24"/>
          <w:highlight w:val="none"/>
        </w:rPr>
        <w:t>”条款要求还是“</w:t>
      </w:r>
      <w:r>
        <w:rPr>
          <w:rFonts w:hint="eastAsia" w:ascii="宋体" w:hAnsi="宋体" w:eastAsia="宋体" w:cs="宋体"/>
          <w:b/>
          <w:sz w:val="24"/>
          <w:szCs w:val="24"/>
          <w:highlight w:val="none"/>
        </w:rPr>
        <w:t>未达到</w:t>
      </w:r>
      <w:r>
        <w:rPr>
          <w:rFonts w:hint="eastAsia" w:ascii="宋体" w:hAnsi="宋体" w:eastAsia="宋体" w:cs="宋体"/>
          <w:sz w:val="24"/>
          <w:szCs w:val="24"/>
          <w:highlight w:val="none"/>
        </w:rPr>
        <w:t>”条款要求。标★的条款必须符合。</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.2</w:t>
      </w:r>
      <w:r>
        <w:rPr>
          <w:rFonts w:hint="eastAsia" w:ascii="宋体" w:hAnsi="宋体" w:eastAsia="宋体" w:cs="宋体"/>
          <w:sz w:val="24"/>
          <w:szCs w:val="24"/>
          <w:highlight w:val="none"/>
        </w:rPr>
        <w:t>本招标文件中涉及产品的品牌、型号，仅为供应商提供报价产品的技术指标、产品质量的客观参考，帮助供应商准确理解采购人的需求，其建议产品的品牌、型号具有可替代性，但必须明确说明。</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.3</w:t>
      </w:r>
      <w:r>
        <w:rPr>
          <w:rFonts w:hint="eastAsia" w:ascii="宋体" w:hAnsi="宋体" w:eastAsia="宋体" w:cs="宋体"/>
          <w:sz w:val="24"/>
          <w:szCs w:val="24"/>
          <w:highlight w:val="none"/>
        </w:rPr>
        <w:t>本文件中甲方、用户、需方、买方等泛指采购人，乙方、供方、卖方等泛指供应商。</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.4</w:t>
      </w:r>
      <w:r>
        <w:rPr>
          <w:rFonts w:hint="eastAsia" w:ascii="宋体" w:hAnsi="宋体" w:eastAsia="宋体" w:cs="宋体"/>
          <w:sz w:val="24"/>
          <w:szCs w:val="24"/>
          <w:highlight w:val="none"/>
        </w:rPr>
        <w:t>投标方应另附独立章节详细说明设备结构特点、技术参数、配置等。</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.5</w:t>
      </w:r>
      <w:r>
        <w:rPr>
          <w:rFonts w:hint="eastAsia" w:ascii="宋体" w:hAnsi="宋体" w:eastAsia="宋体" w:cs="宋体"/>
          <w:sz w:val="24"/>
          <w:szCs w:val="24"/>
          <w:highlight w:val="none"/>
        </w:rPr>
        <w:t>投标方应另附独立章节详细说明原厂商规模实力、技术服务能力，卖方规模实力、技术服务能力。</w:t>
      </w:r>
    </w:p>
    <w:p>
      <w:pPr>
        <w:pStyle w:val="18"/>
        <w:spacing w:line="360" w:lineRule="auto"/>
        <w:ind w:firstLine="480"/>
        <w:rPr>
          <w:rFonts w:ascii="宋体" w:hAnsi="宋体" w:eastAsia="宋体" w:cs="宋体"/>
          <w:sz w:val="24"/>
          <w:szCs w:val="2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jc w:val="both"/>
        <w:textAlignment w:val="auto"/>
        <w:rPr>
          <w:rFonts w:ascii="宋体" w:hAnsi="宋体" w:eastAsia="宋体" w:cs="宋体"/>
          <w:b/>
          <w:bCs/>
          <w:sz w:val="36"/>
          <w:szCs w:val="44"/>
        </w:rPr>
      </w:pPr>
    </w:p>
    <w:p>
      <w:pPr>
        <w:widowControl w:val="0"/>
        <w:kinsoku/>
        <w:autoSpaceDE/>
        <w:autoSpaceDN/>
        <w:adjustRightInd/>
        <w:snapToGrid/>
        <w:spacing w:line="360" w:lineRule="auto"/>
        <w:jc w:val="both"/>
        <w:textAlignment w:val="auto"/>
        <w:rPr>
          <w:rFonts w:ascii="宋体" w:hAnsi="宋体" w:eastAsia="宋体" w:cs="宋体"/>
          <w:b/>
          <w:bCs/>
          <w:sz w:val="36"/>
          <w:szCs w:val="44"/>
        </w:rPr>
      </w:pPr>
    </w:p>
    <w:p>
      <w:pPr>
        <w:spacing w:before="240" w:beforeLines="100" w:line="360" w:lineRule="auto"/>
        <w:jc w:val="center"/>
        <w:outlineLvl w:val="0"/>
        <w:rPr>
          <w:rFonts w:ascii="宋体" w:hAnsi="宋体" w:eastAsia="宋体" w:cs="宋体"/>
          <w:b/>
          <w:sz w:val="36"/>
          <w:szCs w:val="36"/>
          <w14:textOutline w14:w="6527" w14:cap="flat" w14:cmpd="sng" w14:algn="ctr">
            <w14:solidFill>
              <w14:srgbClr w14:val="000000"/>
            </w14:solidFill>
            <w14:prstDash w14:val="solid"/>
            <w14:miter w14:val="0"/>
          </w14:textOutline>
        </w:rPr>
      </w:pPr>
      <w:bookmarkStart w:id="7" w:name="_Toc22926"/>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二、投标人须知</w:t>
      </w:r>
      <w:bookmarkEnd w:id="7"/>
    </w:p>
    <w:p>
      <w:pPr>
        <w:spacing w:before="329" w:line="360" w:lineRule="auto"/>
        <w:ind w:firstLine="560" w:firstLineChars="200"/>
        <w:rPr>
          <w:rFonts w:ascii="黑体" w:hAnsi="黑体" w:eastAsia="黑体" w:cs="黑体"/>
          <w:sz w:val="28"/>
          <w:szCs w:val="28"/>
        </w:rPr>
      </w:pPr>
      <w:r>
        <w:rPr>
          <w:rFonts w:hint="eastAsia" w:ascii="黑体" w:hAnsi="黑体" w:eastAsia="黑体" w:cs="黑体"/>
          <w:sz w:val="28"/>
          <w:szCs w:val="28"/>
        </w:rPr>
        <w:t>（一）</w:t>
      </w:r>
      <w:r>
        <w:rPr>
          <w:rFonts w:ascii="黑体" w:hAnsi="黑体" w:eastAsia="黑体" w:cs="黑体"/>
          <w:sz w:val="28"/>
          <w:szCs w:val="28"/>
        </w:rPr>
        <w:t>投标要求</w:t>
      </w:r>
    </w:p>
    <w:p>
      <w:pPr>
        <w:spacing w:before="255"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投标人应遵守国家有关招标投标法律、法规、部门规章和规范性文件。</w:t>
      </w:r>
    </w:p>
    <w:p>
      <w:pPr>
        <w:spacing w:before="227"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投标资</w:t>
      </w:r>
      <w:r>
        <w:rPr>
          <w:rFonts w:hint="eastAsia" w:ascii="宋体" w:hAnsi="宋体" w:eastAsia="宋体" w:cs="宋体"/>
          <w:sz w:val="24"/>
          <w:szCs w:val="24"/>
        </w:rPr>
        <w:t>格（包括但不限于）：</w:t>
      </w:r>
    </w:p>
    <w:p>
      <w:pPr>
        <w:numPr>
          <w:ilvl w:val="0"/>
          <w:numId w:val="5"/>
        </w:numPr>
        <w:spacing w:before="192" w:line="360" w:lineRule="auto"/>
        <w:ind w:left="0" w:firstLine="480" w:firstLineChars="200"/>
        <w:rPr>
          <w:rFonts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fldChar w:fldCharType="begin"/>
      </w:r>
      <w:r>
        <w:instrText xml:space="preserve"> HYPERLINK "https://baike.baidu.com/item/%E5%AE%89%E5%85%A8%E7%94%9F%E4%BA%A7%E8%AE%B8%E5%8F%AF%E8%AF%81" </w:instrText>
      </w:r>
      <w: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pPr>
        <w:numPr>
          <w:ilvl w:val="0"/>
          <w:numId w:val="5"/>
        </w:numPr>
        <w:tabs>
          <w:tab w:val="left" w:pos="620"/>
        </w:tabs>
        <w:spacing w:before="34" w:line="360" w:lineRule="auto"/>
        <w:ind w:left="0"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中国信用网资信证明</w:t>
      </w:r>
    </w:p>
    <w:p>
      <w:pPr>
        <w:numPr>
          <w:ilvl w:val="0"/>
          <w:numId w:val="5"/>
        </w:numPr>
        <w:tabs>
          <w:tab w:val="left" w:pos="620"/>
        </w:tabs>
        <w:spacing w:before="34" w:line="360" w:lineRule="auto"/>
        <w:ind w:left="0" w:firstLine="480" w:firstLineChars="200"/>
        <w:rPr>
          <w:rFonts w:ascii="宋体" w:hAnsi="宋体" w:eastAsia="宋体" w:cs="宋体"/>
          <w:color w:val="auto"/>
          <w:sz w:val="24"/>
          <w:szCs w:val="24"/>
        </w:rPr>
      </w:pPr>
      <w:r>
        <w:rPr>
          <w:rFonts w:hint="eastAsia" w:ascii="宋体" w:hAnsi="宋体" w:eastAsia="宋体" w:cs="宋体"/>
          <w:color w:val="auto"/>
          <w:sz w:val="24"/>
          <w:szCs w:val="24"/>
        </w:rPr>
        <w:t>财务审计报告或上年度财务报表</w:t>
      </w:r>
    </w:p>
    <w:p>
      <w:pPr>
        <w:numPr>
          <w:ilvl w:val="0"/>
          <w:numId w:val="5"/>
        </w:numPr>
        <w:tabs>
          <w:tab w:val="left" w:pos="620"/>
        </w:tabs>
        <w:spacing w:before="34" w:line="360" w:lineRule="auto"/>
        <w:ind w:left="0" w:firstLine="480" w:firstLineChars="200"/>
        <w:rPr>
          <w:rFonts w:ascii="宋体" w:hAnsi="宋体" w:eastAsia="宋体" w:cs="宋体"/>
          <w:color w:val="auto"/>
          <w:sz w:val="24"/>
          <w:szCs w:val="24"/>
        </w:rPr>
      </w:pPr>
      <w:r>
        <w:rPr>
          <w:rFonts w:hint="eastAsia" w:ascii="宋体" w:hAnsi="宋体" w:eastAsia="宋体" w:cs="宋体"/>
          <w:color w:val="auto"/>
          <w:sz w:val="24"/>
          <w:szCs w:val="24"/>
        </w:rPr>
        <w:t>供货业绩</w:t>
      </w:r>
    </w:p>
    <w:p>
      <w:pPr>
        <w:tabs>
          <w:tab w:val="left" w:pos="620"/>
        </w:tabs>
        <w:spacing w:before="34"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3、投标费用：投标人应承担投标过程中所涉及的一切费用，不管投标结果如何，招标人对上述费用不负任何责任。</w:t>
      </w:r>
    </w:p>
    <w:p>
      <w:pPr>
        <w:spacing w:before="329" w:line="360" w:lineRule="auto"/>
        <w:ind w:firstLine="560" w:firstLineChars="200"/>
        <w:rPr>
          <w:rFonts w:ascii="黑体" w:hAnsi="黑体" w:eastAsia="黑体" w:cs="黑体"/>
          <w:sz w:val="28"/>
          <w:szCs w:val="28"/>
        </w:rPr>
      </w:pPr>
      <w:r>
        <w:rPr>
          <w:rFonts w:hint="eastAsia" w:ascii="黑体" w:hAnsi="黑体" w:eastAsia="黑体" w:cs="黑体"/>
          <w:sz w:val="28"/>
          <w:szCs w:val="28"/>
        </w:rPr>
        <w:t>（二）投标报价</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1、投标报价要求按招标文件要求报价，并按招标文件中所</w:t>
      </w:r>
      <w:r>
        <w:rPr>
          <w:rFonts w:ascii="宋体" w:hAnsi="宋体" w:eastAsia="宋体" w:cs="宋体"/>
          <w:sz w:val="24"/>
          <w:szCs w:val="24"/>
        </w:rPr>
        <w:t>附《投标函》</w:t>
      </w:r>
      <w:r>
        <w:rPr>
          <w:rFonts w:hint="eastAsia" w:ascii="宋体" w:hAnsi="宋体" w:eastAsia="宋体" w:cs="宋体"/>
          <w:sz w:val="24"/>
          <w:szCs w:val="24"/>
        </w:rPr>
        <w:t>、</w:t>
      </w:r>
      <w:r>
        <w:rPr>
          <w:rFonts w:ascii="宋体" w:hAnsi="宋体" w:eastAsia="宋体" w:cs="宋体"/>
          <w:sz w:val="24"/>
          <w:szCs w:val="24"/>
        </w:rPr>
        <w:t>《投标报价表》格式填写。</w:t>
      </w:r>
    </w:p>
    <w:p>
      <w:pPr>
        <w:spacing w:before="228"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所有投标均以人民币报价。</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3、投标人所报单价在本招标文件项下的合同履行期间不能因市场变化因素而变动。</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4、投标人所报的各种价格均为含税到招标人指定地点交货价（包含产品包装、运输、装卸等相关费用）；投标报价以元为单位，精确到小数点后两位数，超出两位按四舍五入计；包装物投标人不回收，费用由投标人负担。</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5、招标人有权重视各投标人全部报价的合理性。所有投标人不能相互串通、哄抬报价，若有发现，招标人有权宣布其投标无效。</w:t>
      </w:r>
    </w:p>
    <w:p>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三</w:t>
      </w:r>
      <w:r>
        <w:rPr>
          <w:rFonts w:hint="eastAsia" w:ascii="黑体" w:hAnsi="黑体" w:eastAsia="黑体" w:cs="黑体"/>
          <w:sz w:val="28"/>
          <w:szCs w:val="28"/>
        </w:rPr>
        <w:t>）</w:t>
      </w:r>
      <w:r>
        <w:rPr>
          <w:rFonts w:ascii="黑体" w:hAnsi="黑体" w:eastAsia="黑体" w:cs="黑体"/>
          <w:sz w:val="28"/>
          <w:szCs w:val="28"/>
        </w:rPr>
        <w:t>投标文件</w:t>
      </w:r>
    </w:p>
    <w:p>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1、投标人应填写其单位名称全称。</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2、投标文件包括《投标函》、《投标报价表》、《技术协议》、《技术和商务条款响应表》、《投标人产品质量承诺函》、《售后服务承诺》、《投资人的资格申明》、《法定代表人授权书》、《业绩表》、《制造商资质证明条件》、《制造商授权代理商文件》和资格证明文件。资格证明文件包含上述投标资格要求中的所有资料。</w:t>
      </w:r>
    </w:p>
    <w:p>
      <w:pPr>
        <w:spacing w:before="226" w:line="360" w:lineRule="auto"/>
        <w:ind w:right="61" w:firstLine="480" w:firstLineChars="200"/>
        <w:rPr>
          <w:rFonts w:ascii="宋体" w:hAnsi="宋体" w:eastAsia="宋体" w:cs="宋体"/>
          <w:sz w:val="24"/>
          <w:szCs w:val="24"/>
        </w:rPr>
      </w:pPr>
      <w:r>
        <w:rPr>
          <w:rFonts w:hint="eastAsia" w:ascii="宋体" w:hAnsi="宋体" w:eastAsia="宋体" w:cs="宋体"/>
          <w:sz w:val="24"/>
          <w:szCs w:val="24"/>
        </w:rPr>
        <w:t>3、《投标函》、《投标报价表》须加盖投标人公章，由其法定代表人或其委托代理人亲笔签字。</w:t>
      </w:r>
    </w:p>
    <w:p>
      <w:pPr>
        <w:spacing w:before="226" w:line="360" w:lineRule="auto"/>
        <w:ind w:right="61" w:firstLine="480" w:firstLineChars="200"/>
        <w:rPr>
          <w:rFonts w:ascii="黑体" w:hAnsi="黑体" w:eastAsia="黑体" w:cs="黑体"/>
          <w:sz w:val="28"/>
          <w:szCs w:val="28"/>
        </w:rPr>
      </w:pPr>
      <w:r>
        <w:rPr>
          <w:rFonts w:hint="eastAsia" w:ascii="宋体" w:hAnsi="宋体" w:eastAsia="宋体" w:cs="宋体"/>
          <w:sz w:val="24"/>
          <w:szCs w:val="24"/>
        </w:rPr>
        <w:t>4、自开标之日起60天内，投标文件应保持有效。有效期短于前述规定期限的投标，将被拒绝。</w:t>
      </w:r>
    </w:p>
    <w:p>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四</w:t>
      </w:r>
      <w:r>
        <w:rPr>
          <w:rFonts w:hint="eastAsia" w:ascii="黑体" w:hAnsi="黑体" w:eastAsia="黑体" w:cs="黑体"/>
          <w:sz w:val="28"/>
          <w:szCs w:val="28"/>
        </w:rPr>
        <w:t>）</w:t>
      </w:r>
      <w:r>
        <w:rPr>
          <w:rFonts w:ascii="黑体" w:hAnsi="黑体" w:eastAsia="黑体" w:cs="黑体"/>
          <w:sz w:val="28"/>
          <w:szCs w:val="28"/>
        </w:rPr>
        <w:t>开标、评标、定标</w:t>
      </w:r>
    </w:p>
    <w:p>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1、开标时，将按照招标人有关招投标规定执行。</w:t>
      </w:r>
    </w:p>
    <w:p>
      <w:pPr>
        <w:spacing w:before="256"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2、开标后由招标人组建的评标委员会进行评标，</w:t>
      </w:r>
      <w:r>
        <w:rPr>
          <w:rFonts w:ascii="宋体" w:hAnsi="宋体" w:eastAsia="宋体" w:cs="宋体"/>
          <w:sz w:val="24"/>
          <w:szCs w:val="24"/>
          <w:highlight w:val="none"/>
        </w:rPr>
        <w:t>以经评审的</w:t>
      </w:r>
      <w:r>
        <w:rPr>
          <w:rFonts w:hint="eastAsia" w:ascii="宋体" w:hAnsi="宋体" w:eastAsia="宋体" w:cs="宋体"/>
          <w:sz w:val="24"/>
          <w:szCs w:val="24"/>
          <w:highlight w:val="none"/>
          <w:lang w:val="en-US" w:eastAsia="zh-CN"/>
        </w:rPr>
        <w:t>最低价评</w:t>
      </w:r>
      <w:r>
        <w:rPr>
          <w:rFonts w:hint="eastAsia" w:ascii="宋体" w:hAnsi="宋体" w:eastAsia="宋体" w:cs="宋体"/>
          <w:sz w:val="24"/>
          <w:szCs w:val="24"/>
          <w:highlight w:val="none"/>
        </w:rPr>
        <w:t>分</w:t>
      </w:r>
      <w:r>
        <w:rPr>
          <w:rFonts w:ascii="宋体" w:hAnsi="宋体" w:eastAsia="宋体" w:cs="宋体"/>
          <w:sz w:val="24"/>
          <w:szCs w:val="24"/>
          <w:highlight w:val="none"/>
        </w:rPr>
        <w:t>法确定中标人。</w:t>
      </w:r>
    </w:p>
    <w:p>
      <w:pPr>
        <w:spacing w:before="225" w:line="360" w:lineRule="auto"/>
        <w:ind w:firstLine="480" w:firstLineChars="200"/>
        <w:rPr>
          <w:rFonts w:ascii="宋体" w:hAnsi="宋体" w:eastAsia="宋体" w:cs="宋体"/>
          <w:sz w:val="24"/>
          <w:szCs w:val="24"/>
        </w:rPr>
      </w:pPr>
      <w:r>
        <w:rPr>
          <w:rFonts w:hint="eastAsia" w:ascii="宋体" w:hAnsi="宋体" w:eastAsia="宋体" w:cs="宋体"/>
          <w:sz w:val="24"/>
          <w:szCs w:val="24"/>
          <w:highlight w:val="none"/>
        </w:rPr>
        <w:t>3、</w:t>
      </w:r>
      <w:r>
        <w:rPr>
          <w:rFonts w:ascii="宋体" w:hAnsi="宋体" w:eastAsia="宋体" w:cs="宋体"/>
          <w:sz w:val="24"/>
          <w:szCs w:val="24"/>
          <w:highlight w:val="none"/>
        </w:rPr>
        <w:t>招标人不对未中标的投标</w:t>
      </w:r>
      <w:r>
        <w:rPr>
          <w:rFonts w:ascii="宋体" w:hAnsi="宋体" w:eastAsia="宋体" w:cs="宋体"/>
          <w:sz w:val="24"/>
          <w:szCs w:val="24"/>
        </w:rPr>
        <w:t>人作任何解释，不退还投标文件。</w:t>
      </w:r>
    </w:p>
    <w:p>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五</w:t>
      </w:r>
      <w:r>
        <w:rPr>
          <w:rFonts w:hint="eastAsia" w:ascii="黑体" w:hAnsi="黑体" w:eastAsia="黑体" w:cs="黑体"/>
          <w:sz w:val="28"/>
          <w:szCs w:val="28"/>
        </w:rPr>
        <w:t>）</w:t>
      </w:r>
      <w:r>
        <w:rPr>
          <w:rFonts w:ascii="黑体" w:hAnsi="黑体" w:eastAsia="黑体" w:cs="黑体"/>
          <w:sz w:val="28"/>
          <w:szCs w:val="28"/>
        </w:rPr>
        <w:t>合同签订</w:t>
      </w:r>
    </w:p>
    <w:p>
      <w:pPr>
        <w:spacing w:before="257"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中标人应在接到中标通知书之日起</w:t>
      </w:r>
      <w:r>
        <w:rPr>
          <w:rFonts w:hint="eastAsia" w:ascii="宋体" w:hAnsi="宋体" w:eastAsia="宋体" w:cs="宋体"/>
          <w:sz w:val="24"/>
          <w:szCs w:val="24"/>
          <w:lang w:val="en-US" w:eastAsia="zh-CN"/>
        </w:rPr>
        <w:t>10</w:t>
      </w:r>
      <w:r>
        <w:rPr>
          <w:rFonts w:ascii="宋体" w:hAnsi="宋体" w:eastAsia="宋体" w:cs="宋体"/>
          <w:sz w:val="24"/>
          <w:szCs w:val="24"/>
        </w:rPr>
        <w:t>日内（含节假日）与招标人签订买卖合同，中标人因自身原因不与招标人签订买卖合同的，视为自愿放弃该次中标。</w:t>
      </w:r>
    </w:p>
    <w:p>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中标人必须保证中标产品质量的稳定，如果招标人发现产品质量不符合本招标文件要求的标准，或者发生质量下降，招标人有权单方面终止买卖合同。</w:t>
      </w:r>
    </w:p>
    <w:p>
      <w:pPr>
        <w:spacing w:before="228"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中标人延误买卖合同约定的产品交付期限，招标人有权追究中标人责任。</w:t>
      </w:r>
    </w:p>
    <w:p>
      <w:pPr>
        <w:spacing w:before="226" w:line="360" w:lineRule="auto"/>
        <w:ind w:right="80" w:firstLine="480" w:firstLineChars="200"/>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在买卖合同有效期内，中标人如违反买卖合同的约定，招标人有权单方面终止买卖合同。</w:t>
      </w:r>
    </w:p>
    <w:p>
      <w:pPr>
        <w:spacing w:before="229"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六</w:t>
      </w:r>
      <w:r>
        <w:rPr>
          <w:rFonts w:hint="eastAsia" w:ascii="黑体" w:hAnsi="黑体" w:eastAsia="黑体" w:cs="黑体"/>
          <w:sz w:val="28"/>
          <w:szCs w:val="28"/>
        </w:rPr>
        <w:t>）</w:t>
      </w:r>
      <w:r>
        <w:rPr>
          <w:rFonts w:ascii="黑体" w:hAnsi="黑体" w:eastAsia="黑体" w:cs="黑体"/>
          <w:sz w:val="28"/>
          <w:szCs w:val="28"/>
        </w:rPr>
        <w:t>纪律要求</w:t>
      </w:r>
    </w:p>
    <w:p>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评标委员会及其组成人员应严格自律，严格遵守国家法律、法规，并接受监察部门的监督。</w:t>
      </w:r>
    </w:p>
    <w:p>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七</w:t>
      </w:r>
      <w:r>
        <w:rPr>
          <w:rFonts w:hint="eastAsia" w:ascii="黑体" w:hAnsi="黑体" w:eastAsia="黑体" w:cs="黑体"/>
          <w:sz w:val="28"/>
          <w:szCs w:val="28"/>
        </w:rPr>
        <w:t>）</w:t>
      </w:r>
      <w:r>
        <w:rPr>
          <w:rFonts w:ascii="黑体" w:hAnsi="黑体" w:eastAsia="黑体" w:cs="黑体"/>
          <w:sz w:val="28"/>
          <w:szCs w:val="28"/>
        </w:rPr>
        <w:t>其他</w:t>
      </w:r>
    </w:p>
    <w:p>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中标人若改变原材料配方和生产工艺，需征得招标人同意，并需重新认可。</w:t>
      </w:r>
    </w:p>
    <w:p>
      <w:pPr>
        <w:spacing w:before="225"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w:t>
      </w:r>
      <w:r>
        <w:rPr>
          <w:rFonts w:hint="eastAsia" w:ascii="宋体" w:hAnsi="宋体" w:eastAsia="宋体" w:cs="宋体"/>
          <w:sz w:val="24"/>
          <w:szCs w:val="24"/>
        </w:rPr>
        <w:t>。</w:t>
      </w:r>
    </w:p>
    <w:p>
      <w:pPr>
        <w:pStyle w:val="18"/>
        <w:spacing w:line="360" w:lineRule="auto"/>
        <w:ind w:firstLine="480"/>
        <w:rPr>
          <w:rFonts w:ascii="宋体" w:hAnsi="宋体" w:eastAsia="宋体" w:cs="宋体"/>
          <w:sz w:val="24"/>
          <w:szCs w:val="24"/>
        </w:rPr>
      </w:pPr>
    </w:p>
    <w:p>
      <w:pPr>
        <w:pStyle w:val="18"/>
        <w:spacing w:line="360" w:lineRule="auto"/>
        <w:ind w:firstLine="480"/>
        <w:rPr>
          <w:rFonts w:ascii="宋体" w:hAnsi="宋体" w:eastAsia="宋体" w:cs="宋体"/>
          <w:sz w:val="24"/>
          <w:szCs w:val="24"/>
        </w:rPr>
      </w:pPr>
    </w:p>
    <w:p>
      <w:pPr>
        <w:kinsoku/>
        <w:autoSpaceDE/>
        <w:autoSpaceDN/>
        <w:adjustRightInd/>
        <w:snapToGrid/>
        <w:spacing w:line="360" w:lineRule="auto"/>
        <w:textAlignment w:val="auto"/>
        <w:rPr>
          <w:rFonts w:ascii="宋体" w:hAnsi="宋体" w:eastAsia="宋体" w:cs="宋体"/>
          <w:b/>
          <w:bCs/>
          <w:sz w:val="36"/>
          <w:szCs w:val="44"/>
        </w:rPr>
      </w:pPr>
      <w:r>
        <w:rPr>
          <w:rFonts w:ascii="宋体" w:hAnsi="宋体" w:eastAsia="宋体" w:cs="宋体"/>
          <w:b/>
          <w:bCs/>
          <w:sz w:val="36"/>
          <w:szCs w:val="44"/>
        </w:rPr>
        <w:br w:type="page"/>
      </w:r>
    </w:p>
    <w:p>
      <w:pPr>
        <w:widowControl w:val="0"/>
        <w:kinsoku/>
        <w:autoSpaceDE/>
        <w:autoSpaceDN/>
        <w:adjustRightInd/>
        <w:snapToGrid/>
        <w:spacing w:line="360" w:lineRule="auto"/>
        <w:ind w:firstLine="723" w:firstLineChars="200"/>
        <w:jc w:val="center"/>
        <w:textAlignment w:val="auto"/>
        <w:rPr>
          <w:rFonts w:ascii="宋体" w:hAnsi="宋体" w:eastAsia="宋体" w:cs="宋体"/>
          <w:sz w:val="24"/>
          <w:szCs w:val="32"/>
        </w:rPr>
      </w:pPr>
      <w:r>
        <w:rPr>
          <w:rFonts w:hint="eastAsia" w:ascii="宋体" w:hAnsi="宋体" w:eastAsia="宋体" w:cs="宋体"/>
          <w:b/>
          <w:bCs/>
          <w:sz w:val="36"/>
          <w:szCs w:val="44"/>
          <w:lang w:val="en-US" w:eastAsia="zh-CN"/>
        </w:rPr>
        <w:t>三、</w:t>
      </w:r>
      <w:r>
        <w:rPr>
          <w:rFonts w:hint="eastAsia" w:ascii="宋体" w:hAnsi="宋体" w:eastAsia="宋体" w:cs="宋体"/>
          <w:b/>
          <w:bCs/>
          <w:sz w:val="36"/>
          <w:szCs w:val="44"/>
        </w:rPr>
        <w:t>设备</w:t>
      </w:r>
      <w:r>
        <w:rPr>
          <w:rFonts w:hint="eastAsia" w:ascii="宋体" w:hAnsi="宋体" w:eastAsia="宋体" w:cs="宋体"/>
          <w:b/>
          <w:bCs/>
          <w:sz w:val="36"/>
          <w:szCs w:val="44"/>
          <w:lang w:val="en-US" w:eastAsia="zh-CN"/>
        </w:rPr>
        <w:t>最低价</w:t>
      </w:r>
      <w:r>
        <w:rPr>
          <w:rFonts w:hint="eastAsia" w:ascii="宋体" w:hAnsi="宋体" w:eastAsia="宋体" w:cs="宋体"/>
          <w:b/>
          <w:bCs/>
          <w:sz w:val="36"/>
          <w:szCs w:val="44"/>
        </w:rPr>
        <w:t>评标评分标准</w:t>
      </w:r>
    </w:p>
    <w:p>
      <w:pPr>
        <w:widowControl w:val="0"/>
        <w:kinsoku/>
        <w:autoSpaceDE/>
        <w:autoSpaceDN/>
        <w:adjustRightInd/>
        <w:snapToGrid/>
        <w:spacing w:before="120" w:beforeLines="50" w:line="360" w:lineRule="auto"/>
        <w:ind w:firstLine="482" w:firstLineChars="200"/>
        <w:jc w:val="both"/>
        <w:textAlignment w:val="auto"/>
        <w:rPr>
          <w:rFonts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ascii="宋体" w:hAnsi="宋体" w:eastAsia="宋体" w:cs="宋体"/>
          <w:b/>
          <w:bCs/>
          <w:sz w:val="24"/>
        </w:rPr>
        <w:t>0</w:t>
      </w:r>
      <w:r>
        <w:rPr>
          <w:rFonts w:hint="eastAsia" w:ascii="宋体" w:hAnsi="宋体" w:eastAsia="宋体" w:cs="宋体"/>
          <w:b/>
          <w:bCs/>
          <w:sz w:val="24"/>
        </w:rPr>
        <w:t>分）</w:t>
      </w:r>
    </w:p>
    <w:tbl>
      <w:tblPr>
        <w:tblStyle w:val="12"/>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pPr>
              <w:pStyle w:val="7"/>
              <w:widowControl w:val="0"/>
              <w:kinsoku/>
              <w:autoSpaceDE/>
              <w:autoSpaceDN/>
              <w:spacing w:line="360" w:lineRule="auto"/>
              <w:jc w:val="center"/>
              <w:textAlignment w:val="auto"/>
              <w:rPr>
                <w:rFonts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ascii="宋体" w:hAnsi="宋体" w:eastAsia="宋体" w:cs="宋体"/>
                <w:color w:val="auto"/>
                <w:sz w:val="24"/>
                <w:szCs w:val="24"/>
              </w:rPr>
              <w:t>0</w:t>
            </w:r>
            <w:r>
              <w:rPr>
                <w:rFonts w:hint="eastAsia" w:ascii="宋体" w:hAnsi="宋体" w:eastAsia="宋体" w:cs="宋体"/>
                <w:color w:val="auto"/>
                <w:sz w:val="24"/>
                <w:szCs w:val="24"/>
              </w:rPr>
              <w:t>分</w:t>
            </w:r>
          </w:p>
        </w:tc>
        <w:tc>
          <w:tcPr>
            <w:tcW w:w="5296" w:type="dxa"/>
            <w:tcMar>
              <w:left w:w="103" w:type="dxa"/>
            </w:tcMar>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lang w:val="en-US" w:eastAsia="zh-CN"/>
              </w:rPr>
            </w:pPr>
            <w:r>
              <w:rPr>
                <w:rFonts w:hint="eastAsia" w:ascii="宋体" w:hAnsi="宋体" w:eastAsia="宋体" w:cs="宋体"/>
                <w:color w:val="auto"/>
                <w:kern w:val="0"/>
                <w:sz w:val="24"/>
                <w:szCs w:val="24"/>
                <w:highlight w:val="none"/>
                <w:lang w:val="en-US" w:eastAsia="zh-CN"/>
              </w:rPr>
              <w:t>关键参数（</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rPr>
              <w:t>）：一项不响应扣3分。</w:t>
            </w:r>
          </w:p>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一般参数：一项不响应扣1分。</w:t>
            </w:r>
          </w:p>
        </w:tc>
        <w:tc>
          <w:tcPr>
            <w:tcW w:w="1134" w:type="dxa"/>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p>
        </w:tc>
      </w:tr>
    </w:tbl>
    <w:p>
      <w:pPr>
        <w:pStyle w:val="18"/>
        <w:spacing w:line="360" w:lineRule="auto"/>
        <w:ind w:left="0" w:leftChars="0" w:firstLine="0" w:firstLineChars="0"/>
      </w:pPr>
    </w:p>
    <w:p>
      <w:pPr>
        <w:spacing w:line="360" w:lineRule="auto"/>
        <w:ind w:firstLine="482" w:firstLineChars="200"/>
        <w:jc w:val="both"/>
        <w:rPr>
          <w:rFonts w:ascii="宋体" w:hAnsi="宋体" w:eastAsia="宋体" w:cs="宋体"/>
          <w:b/>
          <w:bCs/>
          <w:sz w:val="24"/>
        </w:rPr>
      </w:pPr>
      <w:r>
        <w:rPr>
          <w:rFonts w:hint="eastAsia" w:ascii="宋体" w:hAnsi="宋体" w:eastAsia="宋体" w:cs="宋体"/>
          <w:b/>
          <w:bCs/>
          <w:sz w:val="24"/>
          <w:lang w:val="en-US" w:eastAsia="zh-CN"/>
        </w:rPr>
        <w:t>2</w:t>
      </w:r>
      <w:r>
        <w:rPr>
          <w:rFonts w:hint="eastAsia" w:ascii="宋体" w:hAnsi="宋体" w:eastAsia="宋体" w:cs="宋体"/>
          <w:b/>
          <w:bCs/>
          <w:sz w:val="24"/>
        </w:rPr>
        <w:t>、价格部分（分值</w:t>
      </w:r>
      <w:r>
        <w:rPr>
          <w:rFonts w:hint="eastAsia" w:ascii="宋体" w:hAnsi="宋体" w:eastAsia="宋体" w:cs="宋体"/>
          <w:b/>
          <w:bCs/>
          <w:sz w:val="24"/>
          <w:lang w:val="en-US" w:eastAsia="zh-CN"/>
        </w:rPr>
        <w:t>90</w:t>
      </w:r>
      <w:r>
        <w:rPr>
          <w:rFonts w:hint="eastAsia" w:ascii="宋体" w:hAnsi="宋体" w:eastAsia="宋体" w:cs="宋体"/>
          <w:b/>
          <w:bCs/>
          <w:sz w:val="24"/>
        </w:rPr>
        <w:t>分）</w:t>
      </w:r>
    </w:p>
    <w:tbl>
      <w:tblPr>
        <w:tblStyle w:val="12"/>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仿宋_GB2312" w:hAnsi="宋体" w:eastAsia="仿宋_GB2312"/>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仿宋_GB2312" w:hAnsi="宋体" w:eastAsia="仿宋_GB2312"/>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ind w:firstLine="480" w:firstLineChars="200"/>
              <w:rPr>
                <w:rFonts w:hint="eastAsia" w:ascii="宋体" w:hAnsi="宋体"/>
                <w:sz w:val="24"/>
              </w:rPr>
            </w:pPr>
            <w:r>
              <w:rPr>
                <w:rFonts w:hint="eastAsia" w:ascii="宋体" w:hAnsi="宋体"/>
                <w:sz w:val="24"/>
              </w:rPr>
              <w:t>价格分应当采用低价优先法计算，即满足招标文件要求且最后报价最低的价格为评标基准价，其价格分为满分。其他供应商的价格分统一按照下列公式计算：</w:t>
            </w:r>
          </w:p>
          <w:p>
            <w:pPr>
              <w:spacing w:line="360" w:lineRule="auto"/>
              <w:ind w:firstLine="480" w:firstLineChars="200"/>
              <w:rPr>
                <w:rFonts w:ascii="宋体"/>
                <w:b/>
                <w:sz w:val="24"/>
              </w:rPr>
            </w:pPr>
            <w:r>
              <w:rPr>
                <w:rFonts w:hint="eastAsia" w:ascii="宋体" w:hAnsi="宋体"/>
                <w:sz w:val="24"/>
              </w:rPr>
              <w:t>报价得分=（评标基准价/最后报价）×100×</w:t>
            </w:r>
            <w:r>
              <w:rPr>
                <w:rFonts w:hint="eastAsia" w:ascii="宋体" w:hAnsi="宋体" w:eastAsia="宋体"/>
                <w:sz w:val="24"/>
                <w:lang w:val="en-US" w:eastAsia="zh-CN"/>
              </w:rPr>
              <w:t>9</w:t>
            </w:r>
            <w:r>
              <w:rPr>
                <w:rFonts w:hint="eastAsia" w:ascii="宋体" w:hAnsi="宋体"/>
                <w:sz w:val="24"/>
              </w:rPr>
              <w:t>0%，评审过程中，不得去掉最后报价中的最高报价和最低报价。（保留到小数点后两位，第三位四舍五入。）</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rPr>
                <w:rFonts w:ascii="仿宋_GB2312" w:hAnsi="宋体" w:eastAsia="仿宋_GB2312"/>
                <w:sz w:val="24"/>
                <w:szCs w:val="24"/>
              </w:rPr>
            </w:pPr>
          </w:p>
        </w:tc>
      </w:tr>
    </w:tbl>
    <w:p>
      <w:pPr>
        <w:pStyle w:val="18"/>
        <w:spacing w:line="360" w:lineRule="auto"/>
        <w:ind w:firstLine="480"/>
        <w:rPr>
          <w:rFonts w:ascii="宋体" w:hAnsi="宋体" w:eastAsia="宋体" w:cs="宋体"/>
          <w:sz w:val="24"/>
          <w:szCs w:val="24"/>
        </w:rPr>
      </w:pPr>
    </w:p>
    <w:p>
      <w:pPr>
        <w:spacing w:line="360" w:lineRule="auto"/>
        <w:rPr>
          <w:sz w:val="28"/>
          <w:szCs w:val="36"/>
        </w:rPr>
      </w:pPr>
    </w:p>
    <w:p>
      <w:pPr>
        <w:pStyle w:val="18"/>
        <w:spacing w:line="360" w:lineRule="auto"/>
        <w:ind w:firstLine="480"/>
        <w:rPr>
          <w:rFonts w:ascii="宋体" w:hAnsi="宋体" w:eastAsia="宋体" w:cs="宋体"/>
          <w:sz w:val="24"/>
          <w:szCs w:val="24"/>
        </w:rPr>
      </w:pPr>
    </w:p>
    <w:p>
      <w:pPr>
        <w:pStyle w:val="18"/>
        <w:spacing w:line="360" w:lineRule="auto"/>
        <w:ind w:firstLine="480"/>
        <w:rPr>
          <w:rFonts w:ascii="宋体" w:hAnsi="宋体" w:eastAsia="宋体" w:cs="宋体"/>
          <w:sz w:val="24"/>
          <w:szCs w:val="24"/>
        </w:rPr>
      </w:pPr>
    </w:p>
    <w:p>
      <w:pPr>
        <w:pStyle w:val="18"/>
        <w:spacing w:line="360" w:lineRule="auto"/>
        <w:ind w:firstLine="480"/>
        <w:rPr>
          <w:rFonts w:ascii="宋体" w:hAnsi="宋体" w:eastAsia="宋体" w:cs="宋体"/>
          <w:sz w:val="24"/>
          <w:szCs w:val="24"/>
        </w:rPr>
      </w:pPr>
    </w:p>
    <w:p>
      <w:pPr>
        <w:pStyle w:val="18"/>
        <w:spacing w:line="360" w:lineRule="auto"/>
        <w:ind w:firstLine="480"/>
        <w:rPr>
          <w:rFonts w:ascii="宋体" w:hAnsi="宋体" w:eastAsia="宋体" w:cs="宋体"/>
          <w:sz w:val="24"/>
          <w:szCs w:val="24"/>
        </w:rPr>
      </w:pPr>
    </w:p>
    <w:p>
      <w:pPr>
        <w:pStyle w:val="18"/>
        <w:spacing w:line="360" w:lineRule="auto"/>
        <w:ind w:firstLine="480"/>
        <w:rPr>
          <w:rFonts w:ascii="宋体" w:hAnsi="宋体" w:eastAsia="宋体" w:cs="宋体"/>
          <w:sz w:val="24"/>
          <w:szCs w:val="24"/>
        </w:rPr>
      </w:pPr>
    </w:p>
    <w:p>
      <w:pPr>
        <w:pStyle w:val="18"/>
        <w:spacing w:line="360" w:lineRule="auto"/>
        <w:ind w:firstLine="480"/>
        <w:rPr>
          <w:rFonts w:ascii="宋体" w:hAnsi="宋体" w:eastAsia="宋体" w:cs="宋体"/>
          <w:sz w:val="24"/>
          <w:szCs w:val="24"/>
        </w:rPr>
      </w:pPr>
    </w:p>
    <w:p>
      <w:pPr>
        <w:pStyle w:val="18"/>
        <w:spacing w:line="360" w:lineRule="auto"/>
        <w:ind w:firstLine="480"/>
        <w:rPr>
          <w:rFonts w:ascii="宋体" w:hAnsi="宋体" w:eastAsia="宋体" w:cs="宋体"/>
          <w:sz w:val="24"/>
          <w:szCs w:val="24"/>
        </w:rPr>
      </w:pPr>
    </w:p>
    <w:p>
      <w:pPr>
        <w:pStyle w:val="18"/>
        <w:spacing w:line="360" w:lineRule="auto"/>
        <w:ind w:firstLine="480"/>
        <w:rPr>
          <w:rFonts w:ascii="宋体" w:hAnsi="宋体" w:eastAsia="宋体" w:cs="宋体"/>
          <w:sz w:val="24"/>
          <w:szCs w:val="24"/>
        </w:rPr>
      </w:pPr>
    </w:p>
    <w:p>
      <w:pPr>
        <w:pStyle w:val="18"/>
        <w:spacing w:line="360" w:lineRule="auto"/>
        <w:ind w:left="0" w:leftChars="0" w:firstLine="0" w:firstLineChars="0"/>
        <w:rPr>
          <w:rFonts w:ascii="宋体" w:hAnsi="宋体" w:eastAsia="宋体" w:cs="宋体"/>
          <w:sz w:val="24"/>
          <w:szCs w:val="24"/>
        </w:rPr>
      </w:pPr>
    </w:p>
    <w:p>
      <w:pPr>
        <w:pStyle w:val="18"/>
        <w:spacing w:line="360" w:lineRule="auto"/>
        <w:ind w:left="0" w:leftChars="0" w:firstLine="0" w:firstLineChars="0"/>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合同模板：</w:t>
      </w:r>
    </w:p>
    <w:p>
      <w:pPr>
        <w:keepNext w:val="0"/>
        <w:keepLines w:val="0"/>
        <w:pageBreakBefore w:val="0"/>
        <w:widowControl w:val="0"/>
        <w:kinsoku/>
        <w:wordWrap/>
        <w:overflowPunct/>
        <w:topLinePunct w:val="0"/>
        <w:autoSpaceDE/>
        <w:autoSpaceDN/>
        <w:bidi w:val="0"/>
        <w:adjustRightInd/>
        <w:snapToGrid/>
        <w:spacing w:line="360" w:lineRule="auto"/>
        <w:ind w:firstLine="3522" w:firstLineChars="1100"/>
        <w:jc w:val="both"/>
        <w:textAlignment w:val="auto"/>
        <w:rPr>
          <w:rFonts w:hint="default"/>
          <w:b/>
          <w:color w:val="auto"/>
          <w:sz w:val="32"/>
          <w:szCs w:val="22"/>
          <w:highlight w:val="none"/>
          <w:lang w:val="en-US" w:eastAsia="zh-CN"/>
        </w:rPr>
      </w:pPr>
      <w:bookmarkStart w:id="9" w:name="_GoBack"/>
      <w:bookmarkEnd w:id="9"/>
      <w:r>
        <w:rPr>
          <w:rFonts w:hint="eastAsia"/>
          <w:b/>
          <w:color w:val="auto"/>
          <w:sz w:val="32"/>
          <w:szCs w:val="22"/>
          <w:highlight w:val="none"/>
          <w:lang w:val="en-US" w:eastAsia="zh-CN"/>
        </w:rPr>
        <w:t>设备采购合同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color w:val="auto"/>
          <w:sz w:val="21"/>
          <w:szCs w:val="21"/>
          <w:highlight w:val="none"/>
        </w:rPr>
      </w:pPr>
      <w:r>
        <w:rPr>
          <w:rFonts w:hint="eastAsia" w:ascii="宋体"/>
          <w:b/>
          <w:color w:val="auto"/>
          <w:sz w:val="21"/>
          <w:szCs w:val="21"/>
          <w:highlight w:val="none"/>
          <w:lang w:val="en-US" w:eastAsia="zh-CN"/>
        </w:rPr>
        <w:t>合同</w:t>
      </w:r>
      <w:r>
        <w:rPr>
          <w:rFonts w:hint="eastAsia" w:ascii="宋体"/>
          <w:b/>
          <w:color w:val="auto"/>
          <w:sz w:val="21"/>
          <w:szCs w:val="21"/>
          <w:highlight w:val="none"/>
        </w:rPr>
        <w:t>编号：</w:t>
      </w:r>
      <w:r>
        <w:rPr>
          <w:rFonts w:hint="eastAsia" w:ascii="宋体"/>
          <w:b/>
          <w:szCs w:val="21"/>
          <w:lang w:val="en-US" w:eastAsia="zh-CN"/>
        </w:rPr>
        <w:t xml:space="preserve">                 </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合同履行地：</w:t>
      </w:r>
      <w:r>
        <w:rPr>
          <w:rFonts w:hint="eastAsia" w:ascii="宋体"/>
          <w:b/>
          <w:bCs/>
          <w:color w:val="auto"/>
          <w:sz w:val="21"/>
          <w:szCs w:val="21"/>
          <w:highlight w:val="none"/>
          <w:lang w:eastAsia="zh-CN"/>
        </w:rPr>
        <w:t>福建省三明市沙县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采购方（甲方）</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 xml:space="preserve">中国机械总院集团海西（福建）分院有限公司 </w:t>
      </w:r>
      <w:r>
        <w:rPr>
          <w:rFonts w:hint="eastAsia" w:ascii="宋体"/>
          <w:b/>
          <w:bCs/>
          <w:color w:val="auto"/>
          <w:sz w:val="21"/>
          <w:szCs w:val="21"/>
          <w:highlight w:val="none"/>
        </w:rPr>
        <w:t>签定地点：</w:t>
      </w:r>
      <w:r>
        <w:rPr>
          <w:rFonts w:hint="eastAsia" w:ascii="宋体"/>
          <w:b/>
          <w:bCs/>
          <w:color w:val="auto"/>
          <w:sz w:val="21"/>
          <w:szCs w:val="21"/>
          <w:highlight w:val="none"/>
          <w:lang w:eastAsia="zh-CN"/>
        </w:rPr>
        <w:t>福建省三明市沙县</w:t>
      </w:r>
      <w:r>
        <w:rPr>
          <w:rFonts w:ascii="宋体"/>
          <w:b/>
          <w:bCs/>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供货方（乙方）：                        </w:t>
      </w:r>
      <w:r>
        <w:rPr>
          <w:rFonts w:hint="eastAsia" w:ascii="宋体" w:hAnsi="宋体" w:cs="宋体"/>
          <w:color w:val="auto"/>
          <w:sz w:val="21"/>
          <w:szCs w:val="21"/>
          <w:highlight w:val="none"/>
          <w:lang w:val="en-US" w:eastAsia="zh-CN"/>
        </w:rPr>
        <w:t xml:space="preserve">                 </w:t>
      </w:r>
      <w:r>
        <w:rPr>
          <w:rFonts w:hint="eastAsia" w:ascii="宋体"/>
          <w:b/>
          <w:color w:val="auto"/>
          <w:sz w:val="21"/>
          <w:szCs w:val="21"/>
          <w:highlight w:val="none"/>
        </w:rPr>
        <w:t>签定日期：</w:t>
      </w:r>
      <w:r>
        <w:rPr>
          <w:rFonts w:hint="eastAsia" w:ascii="宋体"/>
          <w:b/>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w:t>
      </w:r>
      <w:r>
        <w:rPr>
          <w:rFonts w:hint="eastAsia" w:ascii="宋体" w:hAnsi="宋体" w:cs="宋体"/>
          <w:color w:val="auto"/>
          <w:sz w:val="21"/>
          <w:szCs w:val="21"/>
          <w:highlight w:val="none"/>
          <w:lang w:val="en-US" w:eastAsia="zh-CN"/>
        </w:rPr>
        <w:t>民法典》</w:t>
      </w:r>
      <w:r>
        <w:rPr>
          <w:rFonts w:hint="eastAsia" w:ascii="宋体" w:hAnsi="宋体" w:eastAsia="宋体" w:cs="宋体"/>
          <w:color w:val="auto"/>
          <w:sz w:val="21"/>
          <w:szCs w:val="21"/>
          <w:highlight w:val="none"/>
        </w:rPr>
        <w:t>和有</w:t>
      </w:r>
      <w:r>
        <w:rPr>
          <w:rFonts w:hint="eastAsia" w:ascii="宋体" w:hAnsi="宋体" w:eastAsia="宋体" w:cs="宋体"/>
          <w:color w:val="auto"/>
          <w:sz w:val="21"/>
          <w:szCs w:val="21"/>
          <w:highlight w:val="none"/>
        </w:rPr>
        <w:t>关政策规定，根据需要的要求，经双方协商一致签订本合同。</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产品</w:t>
      </w:r>
      <w:r>
        <w:rPr>
          <w:rFonts w:hint="eastAsia" w:ascii="宋体" w:hAnsi="宋体" w:eastAsia="宋体" w:cs="宋体"/>
          <w:b/>
          <w:bCs/>
          <w:color w:val="auto"/>
          <w:sz w:val="21"/>
          <w:szCs w:val="21"/>
          <w:highlight w:val="none"/>
        </w:rPr>
        <w:t>名称、规格、数量、价格</w:t>
      </w:r>
    </w:p>
    <w:tbl>
      <w:tblPr>
        <w:tblStyle w:val="12"/>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39"/>
        <w:gridCol w:w="3039"/>
        <w:gridCol w:w="850"/>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09"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cs="Times New Roman" w:asciiTheme="minorEastAsia" w:hAnsiTheme="minorEastAsia" w:eastAsiaTheme="minorEastAsia"/>
                <w:color w:val="auto"/>
                <w:sz w:val="23"/>
                <w:szCs w:val="23"/>
                <w:highlight w:val="none"/>
                <w:lang w:eastAsia="zh-CN"/>
              </w:rPr>
              <w:t>序号</w:t>
            </w:r>
          </w:p>
        </w:tc>
        <w:tc>
          <w:tcPr>
            <w:tcW w:w="1639"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产品品名</w:t>
            </w:r>
          </w:p>
        </w:tc>
        <w:tc>
          <w:tcPr>
            <w:tcW w:w="3039"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产品</w:t>
            </w:r>
            <w:r>
              <w:rPr>
                <w:rFonts w:cs="Times New Roman" w:asciiTheme="minorEastAsia" w:hAnsiTheme="minorEastAsia" w:eastAsiaTheme="minorEastAsia"/>
                <w:color w:val="auto"/>
                <w:sz w:val="23"/>
                <w:szCs w:val="23"/>
                <w:highlight w:val="none"/>
                <w:lang w:eastAsia="zh-CN"/>
              </w:rPr>
              <w:t>规格型号</w:t>
            </w:r>
          </w:p>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（基本配置及主要性能）</w:t>
            </w:r>
          </w:p>
        </w:tc>
        <w:tc>
          <w:tcPr>
            <w:tcW w:w="850"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cs="Times New Roman" w:asciiTheme="minorEastAsia" w:hAnsiTheme="minorEastAsia" w:eastAsiaTheme="minorEastAsia"/>
                <w:color w:val="auto"/>
                <w:sz w:val="23"/>
                <w:szCs w:val="23"/>
                <w:highlight w:val="none"/>
                <w:lang w:eastAsia="zh-CN"/>
              </w:rPr>
              <w:t>数量</w:t>
            </w:r>
          </w:p>
        </w:tc>
        <w:tc>
          <w:tcPr>
            <w:tcW w:w="1418" w:type="dxa"/>
            <w:vAlign w:val="center"/>
          </w:tcPr>
          <w:p>
            <w:pPr>
              <w:widowControl w:val="0"/>
              <w:adjustRightInd w:val="0"/>
              <w:spacing w:before="120" w:after="0" w:line="360" w:lineRule="exact"/>
              <w:jc w:val="center"/>
              <w:textAlignment w:val="baseline"/>
              <w:rPr>
                <w:rFonts w:hint="default" w:cs="Times New Roman" w:asciiTheme="minorEastAsia" w:hAnsiTheme="minorEastAsia" w:eastAsiaTheme="minorEastAsia"/>
                <w:color w:val="auto"/>
                <w:sz w:val="23"/>
                <w:szCs w:val="23"/>
                <w:highlight w:val="none"/>
                <w:lang w:val="en-US" w:eastAsia="zh-CN"/>
              </w:rPr>
            </w:pPr>
            <w:r>
              <w:rPr>
                <w:rFonts w:hint="eastAsia" w:cs="Times New Roman" w:asciiTheme="minorEastAsia" w:hAnsiTheme="minorEastAsia" w:eastAsiaTheme="minorEastAsia"/>
                <w:color w:val="auto"/>
                <w:sz w:val="23"/>
                <w:szCs w:val="23"/>
                <w:highlight w:val="none"/>
                <w:lang w:eastAsia="zh-CN"/>
              </w:rPr>
              <w:t>含税单价</w:t>
            </w:r>
          </w:p>
        </w:tc>
        <w:tc>
          <w:tcPr>
            <w:tcW w:w="1417"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价税合计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09" w:type="dxa"/>
            <w:vAlign w:val="center"/>
          </w:tcPr>
          <w:p>
            <w:pPr>
              <w:spacing w:before="120" w:after="0" w:line="360" w:lineRule="exact"/>
              <w:jc w:val="center"/>
              <w:rPr>
                <w:rFonts w:hint="default" w:cs="Times New Roman" w:asciiTheme="minorEastAsia" w:hAnsiTheme="minorEastAsia" w:eastAsiaTheme="minorEastAsia"/>
                <w:color w:val="auto"/>
                <w:sz w:val="23"/>
                <w:szCs w:val="23"/>
                <w:highlight w:val="none"/>
                <w:lang w:val="en-US" w:eastAsia="zh-CN"/>
              </w:rPr>
            </w:pPr>
            <w:r>
              <w:rPr>
                <w:rFonts w:hint="eastAsia" w:cs="Times New Roman" w:asciiTheme="minorEastAsia" w:hAnsiTheme="minorEastAsia" w:eastAsiaTheme="minorEastAsia"/>
                <w:color w:val="auto"/>
                <w:sz w:val="23"/>
                <w:szCs w:val="23"/>
                <w:highlight w:val="none"/>
                <w:lang w:val="en-US" w:eastAsia="zh-CN"/>
              </w:rPr>
              <w:t>1</w:t>
            </w:r>
          </w:p>
        </w:tc>
        <w:tc>
          <w:tcPr>
            <w:tcW w:w="1639" w:type="dxa"/>
            <w:vAlign w:val="center"/>
          </w:tcPr>
          <w:p>
            <w:pPr>
              <w:keepNext/>
              <w:keepLines/>
              <w:widowControl w:val="0"/>
              <w:adjustRightInd w:val="0"/>
              <w:spacing w:before="120" w:after="0" w:line="360" w:lineRule="exact"/>
              <w:jc w:val="left"/>
              <w:textAlignment w:val="baseline"/>
              <w:outlineLvl w:val="0"/>
              <w:rPr>
                <w:rFonts w:hint="default" w:cs="Times New Roman" w:asciiTheme="minorEastAsia" w:hAnsiTheme="minorEastAsia" w:eastAsiaTheme="minorEastAsia"/>
                <w:color w:val="auto"/>
                <w:sz w:val="23"/>
                <w:szCs w:val="23"/>
                <w:highlight w:val="none"/>
                <w:lang w:val="en-US" w:eastAsia="zh-CN"/>
              </w:rPr>
            </w:pPr>
            <w:r>
              <w:rPr>
                <w:rFonts w:hint="eastAsia"/>
                <w:b w:val="0"/>
                <w:bCs w:val="0"/>
                <w:sz w:val="24"/>
                <w:szCs w:val="24"/>
                <w:lang w:val="en-US" w:eastAsia="zh-CN"/>
              </w:rPr>
              <w:t xml:space="preserve"> </w:t>
            </w:r>
          </w:p>
        </w:tc>
        <w:tc>
          <w:tcPr>
            <w:tcW w:w="3039" w:type="dxa"/>
            <w:vAlign w:val="center"/>
          </w:tcPr>
          <w:p>
            <w:pPr>
              <w:keepNext w:val="0"/>
              <w:keepLines w:val="0"/>
              <w:widowControl/>
              <w:suppressLineNumbers w:val="0"/>
              <w:jc w:val="left"/>
              <w:rPr>
                <w:rFonts w:hint="default" w:cs="Times New Roman" w:asciiTheme="minorEastAsia" w:hAnsiTheme="minorEastAsia" w:eastAsiaTheme="minorEastAsia"/>
                <w:color w:val="auto"/>
                <w:sz w:val="23"/>
                <w:szCs w:val="23"/>
                <w:highlight w:val="none"/>
                <w:lang w:val="en-US" w:eastAsia="zh-CN"/>
              </w:rPr>
            </w:pPr>
            <w:r>
              <w:rPr>
                <w:rFonts w:hint="eastAsia" w:cs="Times New Roman" w:asciiTheme="minorEastAsia" w:hAnsiTheme="minorEastAsia" w:eastAsiaTheme="minorEastAsia"/>
                <w:color w:val="auto"/>
                <w:sz w:val="23"/>
                <w:szCs w:val="23"/>
                <w:highlight w:val="none"/>
                <w:lang w:val="en-US" w:eastAsia="zh-CN"/>
              </w:rPr>
              <w:t xml:space="preserve"> </w:t>
            </w:r>
          </w:p>
        </w:tc>
        <w:tc>
          <w:tcPr>
            <w:tcW w:w="850" w:type="dxa"/>
            <w:vAlign w:val="center"/>
          </w:tcPr>
          <w:p>
            <w:pPr>
              <w:keepNext/>
              <w:keepLines/>
              <w:widowControl w:val="0"/>
              <w:adjustRightInd w:val="0"/>
              <w:spacing w:before="120" w:after="0" w:line="360" w:lineRule="exact"/>
              <w:jc w:val="left"/>
              <w:textAlignment w:val="baseline"/>
              <w:outlineLvl w:val="0"/>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val="en-US" w:eastAsia="zh-CN"/>
              </w:rPr>
              <w:t xml:space="preserve"> </w:t>
            </w:r>
          </w:p>
        </w:tc>
        <w:tc>
          <w:tcPr>
            <w:tcW w:w="1418" w:type="dxa"/>
            <w:vAlign w:val="center"/>
          </w:tcPr>
          <w:p>
            <w:pPr>
              <w:keepNext/>
              <w:keepLines/>
              <w:widowControl w:val="0"/>
              <w:adjustRightInd w:val="0"/>
              <w:spacing w:before="120" w:after="0" w:line="360" w:lineRule="exact"/>
              <w:jc w:val="left"/>
              <w:textAlignment w:val="baseline"/>
              <w:outlineLvl w:val="0"/>
              <w:rPr>
                <w:rFonts w:hint="default" w:cs="Times New Roman" w:asciiTheme="minorEastAsia" w:hAnsiTheme="minorEastAsia" w:eastAsiaTheme="minorEastAsia"/>
                <w:color w:val="auto"/>
                <w:sz w:val="23"/>
                <w:szCs w:val="23"/>
                <w:highlight w:val="none"/>
                <w:lang w:val="en-US" w:eastAsia="zh-CN"/>
              </w:rPr>
            </w:pPr>
            <w:r>
              <w:rPr>
                <w:rFonts w:hint="eastAsia" w:cs="Times New Roman" w:asciiTheme="minorEastAsia" w:hAnsiTheme="minorEastAsia" w:eastAsiaTheme="minorEastAsia"/>
                <w:color w:val="auto"/>
                <w:sz w:val="23"/>
                <w:szCs w:val="23"/>
                <w:highlight w:val="none"/>
                <w:lang w:val="en-US" w:eastAsia="zh-CN"/>
              </w:rPr>
              <w:t xml:space="preserve"> </w:t>
            </w:r>
          </w:p>
        </w:tc>
        <w:tc>
          <w:tcPr>
            <w:tcW w:w="1417" w:type="dxa"/>
            <w:vAlign w:val="center"/>
          </w:tcPr>
          <w:p>
            <w:pPr>
              <w:keepNext/>
              <w:keepLines/>
              <w:widowControl w:val="0"/>
              <w:adjustRightInd w:val="0"/>
              <w:spacing w:before="120" w:after="0" w:line="360" w:lineRule="exact"/>
              <w:jc w:val="left"/>
              <w:textAlignment w:val="baseline"/>
              <w:outlineLvl w:val="0"/>
              <w:rPr>
                <w:rFonts w:hint="default" w:cs="Times New Roman" w:asciiTheme="minorEastAsia" w:hAnsiTheme="minorEastAsia" w:eastAsiaTheme="minorEastAsia"/>
                <w:color w:val="auto"/>
                <w:sz w:val="23"/>
                <w:szCs w:val="23"/>
                <w:highlight w:val="none"/>
                <w:lang w:val="en-US" w:eastAsia="zh-CN"/>
              </w:rPr>
            </w:pPr>
            <w:r>
              <w:rPr>
                <w:rFonts w:hint="eastAsia" w:cs="Times New Roman" w:asciiTheme="minorEastAsia" w:hAnsiTheme="minorEastAsia" w:eastAsiaTheme="minorEastAsia"/>
                <w:color w:val="auto"/>
                <w:sz w:val="23"/>
                <w:szCs w:val="23"/>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072" w:type="dxa"/>
            <w:gridSpan w:val="6"/>
            <w:vAlign w:val="center"/>
          </w:tcPr>
          <w:p>
            <w:pPr>
              <w:spacing w:before="120" w:after="0" w:line="360" w:lineRule="exact"/>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合计(未税金额):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072" w:type="dxa"/>
            <w:gridSpan w:val="6"/>
            <w:vAlign w:val="center"/>
          </w:tcPr>
          <w:p>
            <w:pPr>
              <w:spacing w:before="120" w:after="0" w:line="360" w:lineRule="exact"/>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合计(含税金额):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元，大写: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元整</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注：币种为人民币，若双方无其他明确约定，上述价格含13%增值税。本合同以未税金额为准，如开票时税率发生变更，含税金额应做相应调整。</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质量要求技术标准</w:t>
      </w:r>
      <w:r>
        <w:rPr>
          <w:rFonts w:hint="eastAsia" w:ascii="宋体" w:hAnsi="宋体" w:cs="宋体"/>
          <w:b/>
          <w:bCs/>
          <w:color w:val="auto"/>
          <w:sz w:val="21"/>
          <w:szCs w:val="21"/>
          <w:highlight w:val="none"/>
          <w:lang w:val="en-US" w:eastAsia="zh-CN"/>
        </w:rPr>
        <w:t>及质保期：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1、按国家标准验收，乙方随货附生产方产品检测报告。</w:t>
      </w:r>
    </w:p>
    <w:p>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cs="宋体"/>
          <w:color w:val="auto"/>
          <w:sz w:val="21"/>
          <w:szCs w:val="21"/>
          <w:highlight w:val="none"/>
          <w:lang w:val="en-US" w:eastAsia="zh-CN"/>
        </w:rPr>
      </w:pPr>
      <w:r>
        <w:rPr>
          <w:rFonts w:hint="eastAsia" w:asciiTheme="minorEastAsia" w:hAnsiTheme="minorEastAsia" w:eastAsiaTheme="minorEastAsia"/>
          <w:color w:val="auto"/>
          <w:sz w:val="23"/>
          <w:szCs w:val="23"/>
          <w:highlight w:val="none"/>
          <w:lang w:val="en-US" w:eastAsia="zh-CN"/>
        </w:rPr>
        <w:t>2、</w:t>
      </w:r>
      <w:r>
        <w:rPr>
          <w:rFonts w:hint="eastAsia" w:ascii="宋体" w:hAnsi="宋体" w:cs="宋体"/>
          <w:color w:val="auto"/>
          <w:sz w:val="21"/>
          <w:szCs w:val="21"/>
          <w:highlight w:val="none"/>
          <w:lang w:val="en-US" w:eastAsia="zh-CN"/>
        </w:rPr>
        <w:t>产品质保期为最终验收之日起12个月。</w:t>
      </w:r>
    </w:p>
    <w:p>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cs="宋体"/>
          <w:color w:val="auto"/>
          <w:sz w:val="21"/>
          <w:szCs w:val="21"/>
          <w:highlight w:val="none"/>
          <w:lang w:val="en-US" w:eastAsia="zh-CN"/>
        </w:rPr>
      </w:pPr>
      <w:r>
        <w:rPr>
          <w:rFonts w:hint="eastAsia" w:asciiTheme="minorEastAsia" w:hAnsiTheme="minorEastAsia" w:eastAsiaTheme="minorEastAsia"/>
          <w:color w:val="auto"/>
          <w:sz w:val="23"/>
          <w:szCs w:val="23"/>
          <w:highlight w:val="none"/>
          <w:lang w:val="en-US" w:eastAsia="zh-CN"/>
        </w:rPr>
        <w:t>3、</w:t>
      </w:r>
      <w:r>
        <w:rPr>
          <w:rFonts w:hint="eastAsia" w:ascii="宋体" w:hAnsi="宋体" w:cs="宋体"/>
          <w:color w:val="auto"/>
          <w:sz w:val="21"/>
          <w:szCs w:val="21"/>
          <w:highlight w:val="none"/>
          <w:lang w:val="en-US" w:eastAsia="zh-CN"/>
        </w:rPr>
        <w:t>乙方作出书面质保承诺的，乙方应严格履行。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4、双方确定的其他要求：</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5280" w:hanging="5042" w:hangingChars="2400"/>
        <w:jc w:val="both"/>
        <w:textAlignment w:val="auto"/>
        <w:rPr>
          <w:rFonts w:hint="eastAsia" w:ascii="宋体" w:hAnsi="宋体" w:cs="宋体"/>
          <w:color w:val="auto"/>
          <w:sz w:val="21"/>
          <w:szCs w:val="21"/>
          <w:highlight w:val="none"/>
          <w:lang w:eastAsia="zh-CN"/>
        </w:rPr>
      </w:pPr>
      <w:r>
        <w:rPr>
          <w:rFonts w:hint="eastAsia" w:ascii="宋体" w:hAnsi="宋体" w:cs="宋体"/>
          <w:b/>
          <w:bCs/>
          <w:color w:val="auto"/>
          <w:sz w:val="21"/>
          <w:szCs w:val="21"/>
          <w:highlight w:val="none"/>
          <w:lang w:val="en-US" w:eastAsia="zh-CN"/>
        </w:rPr>
        <w:t>交提货时间、地点、方式：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1、合同生效后    天内，乙方负责送货至甲方指定地点：福建省三明市沙县金沙园开发区海西孵化区11号厂房， 甲方自行卸货。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2、甲方指定接货联系人：    ，电话：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四、产品验收：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1、甲方于产品到达指定交货地点之日起    个工作日内进行验收完毕，由甲方指派   联系电话   ，乙方指派    联系电话   在场共同签署正式验收报告结果为“合格”时，方视为产品通过的正式验收。（此处合格指的是规格和数量及破损，不包括产品功能是否合格）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2、如产品存在重大不符合约定的，经乙方两次整改后仍不满足要求的，甲方有权拒绝接收产品或退回产品或解除合同，并由乙方承担违约责任和因此给甲方造成的损失。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3、甲方对产品的验收合格并不免除乙方的产品质量保证期限内的相责任。</w:t>
      </w:r>
    </w:p>
    <w:p>
      <w:pPr>
        <w:keepNext w:val="0"/>
        <w:keepLines w:val="0"/>
        <w:pageBreakBefore w:val="0"/>
        <w:widowControl w:val="0"/>
        <w:kinsoku/>
        <w:wordWrap/>
        <w:overflowPunct/>
        <w:topLinePunct w:val="0"/>
        <w:autoSpaceDE/>
        <w:autoSpaceDN/>
        <w:bidi w:val="0"/>
        <w:adjustRightInd/>
        <w:snapToGrid/>
        <w:spacing w:line="360" w:lineRule="auto"/>
        <w:ind w:left="5280" w:hanging="5042" w:hangingChars="2400"/>
        <w:jc w:val="left"/>
        <w:textAlignment w:val="auto"/>
        <w:rPr>
          <w:rFonts w:hint="eastAsia" w:ascii="宋体"/>
          <w:color w:val="auto"/>
          <w:sz w:val="21"/>
          <w:szCs w:val="21"/>
          <w:highlight w:val="none"/>
          <w:lang w:val="en-US" w:eastAsia="zh-CN"/>
        </w:rPr>
      </w:pPr>
      <w:r>
        <w:rPr>
          <w:rFonts w:hint="eastAsia" w:ascii="宋体" w:hAnsi="宋体" w:cs="宋体"/>
          <w:b/>
          <w:bCs/>
          <w:color w:val="auto"/>
          <w:sz w:val="21"/>
          <w:szCs w:val="21"/>
          <w:highlight w:val="none"/>
          <w:lang w:val="en-US" w:eastAsia="zh-CN"/>
        </w:rPr>
        <w:t>五</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运输方式和费用承担：</w:t>
      </w:r>
      <w:r>
        <w:rPr>
          <w:rFonts w:hint="eastAsia" w:ascii="宋体" w:hAnsi="宋体" w:cs="宋体"/>
          <w:color w:val="auto"/>
          <w:sz w:val="21"/>
          <w:szCs w:val="21"/>
          <w:highlight w:val="none"/>
          <w:lang w:val="en-US" w:eastAsia="zh-CN"/>
        </w:rPr>
        <w:t>汽运，乙方承担运费。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六、</w:t>
      </w:r>
      <w:r>
        <w:rPr>
          <w:rFonts w:hint="default" w:ascii="宋体" w:hAnsi="宋体" w:eastAsia="宋体" w:cs="宋体"/>
          <w:b/>
          <w:bCs/>
          <w:color w:val="auto"/>
          <w:sz w:val="21"/>
          <w:szCs w:val="21"/>
          <w:highlight w:val="none"/>
          <w:lang w:val="en-US" w:eastAsia="zh-CN"/>
        </w:rPr>
        <w:t>价款支付</w:t>
      </w:r>
      <w:r>
        <w:rPr>
          <w:rFonts w:hint="eastAsia" w:ascii="宋体" w:hAnsi="宋体" w:eastAsia="宋体" w:cs="宋体"/>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甲乙</w:t>
      </w:r>
      <w:r>
        <w:rPr>
          <w:rFonts w:hint="default" w:ascii="宋体"/>
          <w:color w:val="auto"/>
          <w:sz w:val="21"/>
          <w:szCs w:val="21"/>
          <w:highlight w:val="none"/>
          <w:lang w:val="en-US" w:eastAsia="zh-CN"/>
        </w:rPr>
        <w:t>双方同意按以下方式支付合同价款：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支付方式:结算方式:银行转账口银行电子承兑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1、本合同签订后</w:t>
      </w:r>
      <w:r>
        <w:rPr>
          <w:rFonts w:hint="eastAsia" w:ascii="宋体"/>
          <w:color w:val="auto"/>
          <w:sz w:val="21"/>
          <w:szCs w:val="21"/>
          <w:highlight w:val="none"/>
          <w:u w:val="single"/>
          <w:lang w:val="en-US" w:eastAsia="zh-CN"/>
        </w:rPr>
        <w:t xml:space="preserve">   </w:t>
      </w:r>
      <w:r>
        <w:rPr>
          <w:rFonts w:hint="eastAsia" w:ascii="宋体"/>
          <w:color w:val="auto"/>
          <w:sz w:val="21"/>
          <w:szCs w:val="21"/>
          <w:highlight w:val="none"/>
          <w:lang w:val="en-US" w:eastAsia="zh-CN"/>
        </w:rPr>
        <w:t>天内，甲方向方支付合同总价款的 30%款额，即 ￥</w:t>
      </w:r>
      <w:r>
        <w:rPr>
          <w:rFonts w:hint="eastAsia" w:ascii="宋体"/>
          <w:color w:val="auto"/>
          <w:sz w:val="21"/>
          <w:szCs w:val="21"/>
          <w:highlight w:val="none"/>
          <w:u w:val="single"/>
          <w:lang w:val="en-US" w:eastAsia="zh-CN"/>
        </w:rPr>
        <w:t xml:space="preserve">   </w:t>
      </w:r>
      <w:r>
        <w:rPr>
          <w:rFonts w:hint="eastAsia" w:ascii="宋体"/>
          <w:color w:val="auto"/>
          <w:sz w:val="21"/>
          <w:szCs w:val="21"/>
          <w:highlight w:val="none"/>
          <w:lang w:val="en-US" w:eastAsia="zh-CN"/>
        </w:rPr>
        <w:t>(大写人民币   元整)作为预付款;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2、产品出货前提供组装完整的照片或者视频作为发货依据，由甲方支付合同总价款30%款即￥</w:t>
      </w:r>
      <w:r>
        <w:rPr>
          <w:rFonts w:hint="eastAsia" w:ascii="宋体"/>
          <w:color w:val="auto"/>
          <w:sz w:val="21"/>
          <w:szCs w:val="21"/>
          <w:highlight w:val="none"/>
          <w:u w:val="single"/>
          <w:lang w:val="en-US" w:eastAsia="zh-CN"/>
        </w:rPr>
        <w:t xml:space="preserve">   </w:t>
      </w:r>
      <w:r>
        <w:rPr>
          <w:rFonts w:hint="eastAsia" w:ascii="宋体"/>
          <w:color w:val="auto"/>
          <w:sz w:val="21"/>
          <w:szCs w:val="21"/>
          <w:highlight w:val="none"/>
          <w:lang w:val="en-US" w:eastAsia="zh-CN"/>
        </w:rPr>
        <w:t>元(大写人民币  元整）。乙方收到货款后个</w:t>
      </w:r>
      <w:r>
        <w:rPr>
          <w:rFonts w:hint="eastAsia" w:ascii="宋体"/>
          <w:color w:val="auto"/>
          <w:sz w:val="21"/>
          <w:szCs w:val="21"/>
          <w:highlight w:val="none"/>
          <w:u w:val="single"/>
          <w:lang w:val="en-US" w:eastAsia="zh-CN"/>
        </w:rPr>
        <w:t xml:space="preserve">   </w:t>
      </w:r>
      <w:r>
        <w:rPr>
          <w:rFonts w:hint="eastAsia" w:ascii="宋体"/>
          <w:color w:val="auto"/>
          <w:sz w:val="21"/>
          <w:szCs w:val="21"/>
          <w:highlight w:val="none"/>
          <w:lang w:val="en-US" w:eastAsia="zh-CN"/>
        </w:rPr>
        <w:t>工作日内开具的合同全额税率为 13%的增值税专用发票。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3、货到并验收合格后，甲方支付乙方合同总价款 30%款，即￥元(大写人民币  元整。)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4、合同总价的 10%即￥</w:t>
      </w:r>
      <w:r>
        <w:rPr>
          <w:rFonts w:hint="eastAsia" w:ascii="宋体"/>
          <w:color w:val="auto"/>
          <w:sz w:val="21"/>
          <w:szCs w:val="21"/>
          <w:highlight w:val="none"/>
          <w:u w:val="single"/>
          <w:lang w:val="en-US" w:eastAsia="zh-CN"/>
        </w:rPr>
        <w:t xml:space="preserve">    </w:t>
      </w:r>
      <w:r>
        <w:rPr>
          <w:rFonts w:hint="eastAsia" w:ascii="宋体"/>
          <w:color w:val="auto"/>
          <w:sz w:val="21"/>
          <w:szCs w:val="21"/>
          <w:highlight w:val="none"/>
          <w:lang w:val="en-US" w:eastAsia="zh-CN"/>
        </w:rPr>
        <w:t>(大写人民币   元）为产品的质保金，本合同约定的质保期满后30天内，双方就合同产品若无未解决的质量问题，由甲方支付给乙方。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4、如乙方不开具或开具不合格的发票，甲方有权迟延支付应付款项直至乙方开具合格票据且不承担任何违约责任，且乙方的各项合同义务仍应按合同约定履行。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5、由于方开具发票不真实、不合格而引起的一切责任《包括商业责任和法律责任)和损失由乙方承担。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1"/>
          <w:szCs w:val="21"/>
          <w:highlight w:val="none"/>
        </w:rPr>
      </w:pPr>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违约责任：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(一)</w:t>
      </w:r>
      <w:r>
        <w:rPr>
          <w:rFonts w:hint="eastAsia" w:ascii="宋体"/>
          <w:color w:val="auto"/>
          <w:sz w:val="21"/>
          <w:szCs w:val="21"/>
          <w:highlight w:val="none"/>
          <w:lang w:eastAsia="zh-CN"/>
        </w:rPr>
        <w:t>乙方</w:t>
      </w:r>
      <w:r>
        <w:rPr>
          <w:rFonts w:hint="eastAsia" w:ascii="宋体"/>
          <w:color w:val="auto"/>
          <w:sz w:val="21"/>
          <w:szCs w:val="21"/>
          <w:highlight w:val="none"/>
        </w:rPr>
        <w:t>未按约定按时履约的，每逾期一日，按照相应产品的总价款的0.</w:t>
      </w:r>
      <w:r>
        <w:rPr>
          <w:rFonts w:hint="eastAsia" w:ascii="宋体"/>
          <w:color w:val="auto"/>
          <w:sz w:val="21"/>
          <w:szCs w:val="21"/>
          <w:highlight w:val="none"/>
          <w:lang w:val="en-US" w:eastAsia="zh-CN"/>
        </w:rPr>
        <w:t>5</w:t>
      </w:r>
      <w:r>
        <w:rPr>
          <w:rFonts w:hint="eastAsia" w:ascii="宋体"/>
          <w:color w:val="auto"/>
          <w:sz w:val="21"/>
          <w:szCs w:val="21"/>
          <w:highlight w:val="none"/>
          <w:lang w:eastAsia="zh-CN"/>
        </w:rPr>
        <w:t>‰</w:t>
      </w:r>
      <w:r>
        <w:rPr>
          <w:rFonts w:hint="eastAsia" w:ascii="宋体"/>
          <w:color w:val="auto"/>
          <w:sz w:val="21"/>
          <w:szCs w:val="21"/>
          <w:highlight w:val="none"/>
        </w:rPr>
        <w:t>向</w:t>
      </w:r>
      <w:r>
        <w:rPr>
          <w:rFonts w:hint="eastAsia" w:ascii="宋体"/>
          <w:color w:val="auto"/>
          <w:sz w:val="21"/>
          <w:szCs w:val="21"/>
          <w:highlight w:val="none"/>
          <w:lang w:eastAsia="zh-CN"/>
        </w:rPr>
        <w:t>甲方</w:t>
      </w:r>
      <w:r>
        <w:rPr>
          <w:rFonts w:hint="eastAsia" w:ascii="宋体"/>
          <w:color w:val="auto"/>
          <w:sz w:val="21"/>
          <w:szCs w:val="21"/>
          <w:highlight w:val="none"/>
        </w:rPr>
        <w:t>支付违约金</w:t>
      </w:r>
      <w:r>
        <w:rPr>
          <w:rFonts w:hint="eastAsia" w:ascii="宋体"/>
          <w:color w:val="auto"/>
          <w:sz w:val="21"/>
          <w:szCs w:val="21"/>
          <w:highlight w:val="none"/>
          <w:lang w:eastAsia="zh-CN"/>
        </w:rPr>
        <w:t>，逾期交货的罚款总额不超过合同总金额的5%</w:t>
      </w:r>
      <w:r>
        <w:rPr>
          <w:rFonts w:hint="eastAsia" w:ascii="宋体"/>
          <w:color w:val="auto"/>
          <w:sz w:val="21"/>
          <w:szCs w:val="21"/>
          <w:highlight w:val="none"/>
        </w:rPr>
        <w:t>。若逾期超过60日，</w:t>
      </w:r>
      <w:r>
        <w:rPr>
          <w:rFonts w:hint="eastAsia" w:ascii="宋体"/>
          <w:color w:val="auto"/>
          <w:sz w:val="21"/>
          <w:szCs w:val="21"/>
          <w:highlight w:val="none"/>
          <w:lang w:eastAsia="zh-CN"/>
        </w:rPr>
        <w:t>甲方</w:t>
      </w:r>
      <w:r>
        <w:rPr>
          <w:rFonts w:hint="eastAsia" w:ascii="宋体"/>
          <w:color w:val="auto"/>
          <w:sz w:val="21"/>
          <w:szCs w:val="21"/>
          <w:highlight w:val="none"/>
        </w:rPr>
        <w:t>可单方解除本合同或取消对相应产品的采购，</w:t>
      </w:r>
      <w:r>
        <w:rPr>
          <w:rFonts w:hint="eastAsia" w:ascii="宋体"/>
          <w:color w:val="auto"/>
          <w:sz w:val="21"/>
          <w:szCs w:val="21"/>
          <w:highlight w:val="none"/>
          <w:lang w:eastAsia="zh-CN"/>
        </w:rPr>
        <w:t>乙方</w:t>
      </w:r>
      <w:r>
        <w:rPr>
          <w:rFonts w:hint="eastAsia" w:ascii="宋体"/>
          <w:color w:val="auto"/>
          <w:sz w:val="21"/>
          <w:szCs w:val="21"/>
          <w:highlight w:val="none"/>
        </w:rPr>
        <w:t>应按相应产品总价款的</w:t>
      </w:r>
      <w:r>
        <w:rPr>
          <w:rFonts w:hint="eastAsia" w:ascii="宋体"/>
          <w:color w:val="auto"/>
          <w:sz w:val="21"/>
          <w:szCs w:val="21"/>
          <w:highlight w:val="none"/>
          <w:lang w:val="en-US" w:eastAsia="zh-CN"/>
        </w:rPr>
        <w:t>1</w:t>
      </w:r>
      <w:r>
        <w:rPr>
          <w:rFonts w:hint="eastAsia" w:ascii="宋体"/>
          <w:color w:val="auto"/>
          <w:sz w:val="21"/>
          <w:szCs w:val="21"/>
          <w:highlight w:val="none"/>
        </w:rPr>
        <w:t>0％向</w:t>
      </w:r>
      <w:r>
        <w:rPr>
          <w:rFonts w:hint="eastAsia" w:ascii="宋体"/>
          <w:color w:val="auto"/>
          <w:sz w:val="21"/>
          <w:szCs w:val="21"/>
          <w:highlight w:val="none"/>
          <w:lang w:eastAsia="zh-CN"/>
        </w:rPr>
        <w:t>甲方</w:t>
      </w:r>
      <w:r>
        <w:rPr>
          <w:rFonts w:hint="eastAsia" w:ascii="宋体"/>
          <w:color w:val="auto"/>
          <w:sz w:val="21"/>
          <w:szCs w:val="21"/>
          <w:highlight w:val="none"/>
        </w:rPr>
        <w:t>支付违约金</w:t>
      </w:r>
      <w:r>
        <w:rPr>
          <w:rFonts w:hint="eastAsia" w:ascii="宋体"/>
          <w:color w:val="auto"/>
          <w:sz w:val="21"/>
          <w:szCs w:val="21"/>
          <w:highlight w:val="none"/>
          <w:lang w:eastAsia="zh-CN"/>
        </w:rPr>
        <w:t>，</w:t>
      </w:r>
      <w:r>
        <w:rPr>
          <w:rFonts w:hint="eastAsia" w:ascii="宋体"/>
          <w:color w:val="auto"/>
          <w:sz w:val="21"/>
          <w:szCs w:val="21"/>
          <w:highlight w:val="none"/>
          <w:lang w:val="en-US" w:eastAsia="zh-CN"/>
        </w:rPr>
        <w:t>违约金不足以弥补甲方直接或间接损失的由乙方补足</w:t>
      </w:r>
      <w:r>
        <w:rPr>
          <w:rFonts w:hint="eastAsia" w:ascii="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(二)</w:t>
      </w:r>
      <w:r>
        <w:rPr>
          <w:rFonts w:hint="eastAsia" w:ascii="宋体"/>
          <w:color w:val="auto"/>
          <w:sz w:val="21"/>
          <w:szCs w:val="21"/>
          <w:highlight w:val="none"/>
          <w:lang w:eastAsia="zh-CN"/>
        </w:rPr>
        <w:t>甲方</w:t>
      </w:r>
      <w:r>
        <w:rPr>
          <w:rFonts w:hint="eastAsia" w:ascii="宋体"/>
          <w:color w:val="auto"/>
          <w:sz w:val="21"/>
          <w:szCs w:val="21"/>
          <w:highlight w:val="none"/>
        </w:rPr>
        <w:t>逾期付款的，每逾期一日，以逾期付款金额的0.</w:t>
      </w:r>
      <w:r>
        <w:rPr>
          <w:rFonts w:hint="eastAsia" w:ascii="宋体"/>
          <w:color w:val="auto"/>
          <w:sz w:val="21"/>
          <w:szCs w:val="21"/>
          <w:highlight w:val="none"/>
          <w:lang w:val="en-US" w:eastAsia="zh-CN"/>
        </w:rPr>
        <w:t>5</w:t>
      </w:r>
      <w:r>
        <w:rPr>
          <w:rFonts w:hint="eastAsia" w:ascii="宋体"/>
          <w:color w:val="auto"/>
          <w:sz w:val="21"/>
          <w:szCs w:val="21"/>
          <w:highlight w:val="none"/>
          <w:lang w:eastAsia="zh-CN"/>
        </w:rPr>
        <w:t>‰</w:t>
      </w:r>
      <w:r>
        <w:rPr>
          <w:rFonts w:hint="eastAsia" w:ascii="宋体"/>
          <w:color w:val="auto"/>
          <w:sz w:val="21"/>
          <w:szCs w:val="21"/>
          <w:highlight w:val="none"/>
        </w:rPr>
        <w:t>向</w:t>
      </w:r>
      <w:r>
        <w:rPr>
          <w:rFonts w:hint="eastAsia" w:ascii="宋体"/>
          <w:color w:val="auto"/>
          <w:sz w:val="21"/>
          <w:szCs w:val="21"/>
          <w:highlight w:val="none"/>
          <w:lang w:eastAsia="zh-CN"/>
        </w:rPr>
        <w:t>乙方</w:t>
      </w:r>
      <w:r>
        <w:rPr>
          <w:rFonts w:hint="eastAsia" w:ascii="宋体"/>
          <w:color w:val="auto"/>
          <w:sz w:val="21"/>
          <w:szCs w:val="21"/>
          <w:highlight w:val="none"/>
        </w:rPr>
        <w:t>支付违约金。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eastAsia="宋体"/>
          <w:strike/>
          <w:dstrike w:val="0"/>
          <w:color w:val="auto"/>
          <w:sz w:val="21"/>
          <w:szCs w:val="21"/>
          <w:highlight w:val="none"/>
          <w:lang w:eastAsia="zh-CN"/>
        </w:rPr>
      </w:pPr>
      <w:r>
        <w:rPr>
          <w:rFonts w:hint="eastAsia" w:ascii="宋体"/>
          <w:color w:val="auto"/>
          <w:sz w:val="21"/>
          <w:szCs w:val="21"/>
          <w:highlight w:val="none"/>
        </w:rPr>
        <w:t>(三)</w:t>
      </w:r>
      <w:r>
        <w:rPr>
          <w:rFonts w:hint="eastAsia" w:ascii="宋体"/>
          <w:color w:val="auto"/>
          <w:sz w:val="21"/>
          <w:szCs w:val="21"/>
          <w:highlight w:val="none"/>
          <w:lang w:eastAsia="zh-CN"/>
        </w:rPr>
        <w:t>乙方</w:t>
      </w:r>
      <w:r>
        <w:rPr>
          <w:rFonts w:hint="eastAsia" w:ascii="宋体"/>
          <w:color w:val="auto"/>
          <w:sz w:val="21"/>
          <w:szCs w:val="21"/>
          <w:highlight w:val="none"/>
        </w:rPr>
        <w:t>无故解除本合同或存在其他违约行为的，</w:t>
      </w:r>
      <w:r>
        <w:rPr>
          <w:rFonts w:hint="eastAsia" w:ascii="宋体"/>
          <w:color w:val="auto"/>
          <w:sz w:val="21"/>
          <w:szCs w:val="21"/>
          <w:highlight w:val="none"/>
          <w:lang w:eastAsia="zh-CN"/>
        </w:rPr>
        <w:t>乙方</w:t>
      </w:r>
      <w:r>
        <w:rPr>
          <w:rFonts w:hint="eastAsia" w:ascii="宋体"/>
          <w:color w:val="auto"/>
          <w:sz w:val="21"/>
          <w:szCs w:val="21"/>
          <w:highlight w:val="none"/>
        </w:rPr>
        <w:t>应按相应产品总价款的</w:t>
      </w:r>
      <w:r>
        <w:rPr>
          <w:rFonts w:hint="eastAsia" w:ascii="宋体"/>
          <w:color w:val="auto"/>
          <w:sz w:val="21"/>
          <w:szCs w:val="21"/>
          <w:highlight w:val="none"/>
          <w:lang w:val="en-US" w:eastAsia="zh-CN"/>
        </w:rPr>
        <w:t>1</w:t>
      </w:r>
      <w:r>
        <w:rPr>
          <w:rFonts w:hint="eastAsia" w:ascii="宋体"/>
          <w:color w:val="auto"/>
          <w:sz w:val="21"/>
          <w:szCs w:val="21"/>
          <w:highlight w:val="none"/>
        </w:rPr>
        <w:t>0％向</w:t>
      </w:r>
      <w:r>
        <w:rPr>
          <w:rFonts w:hint="eastAsia" w:ascii="宋体"/>
          <w:color w:val="auto"/>
          <w:sz w:val="21"/>
          <w:szCs w:val="21"/>
          <w:highlight w:val="none"/>
          <w:lang w:eastAsia="zh-CN"/>
        </w:rPr>
        <w:t>甲方</w:t>
      </w:r>
      <w:r>
        <w:rPr>
          <w:rFonts w:hint="eastAsia" w:ascii="宋体"/>
          <w:color w:val="auto"/>
          <w:sz w:val="21"/>
          <w:szCs w:val="21"/>
          <w:highlight w:val="none"/>
        </w:rPr>
        <w:t>支付违约金</w:t>
      </w:r>
      <w:r>
        <w:rPr>
          <w:rFonts w:hint="eastAsia" w:ascii="宋体"/>
          <w:color w:val="auto"/>
          <w:sz w:val="21"/>
          <w:szCs w:val="21"/>
          <w:highlight w:val="none"/>
          <w:lang w:eastAsia="zh-CN"/>
        </w:rPr>
        <w:t>，</w:t>
      </w:r>
      <w:r>
        <w:rPr>
          <w:rFonts w:hint="eastAsia" w:ascii="宋体"/>
          <w:color w:val="auto"/>
          <w:sz w:val="21"/>
          <w:szCs w:val="21"/>
          <w:highlight w:val="none"/>
          <w:lang w:val="en-US" w:eastAsia="zh-CN"/>
        </w:rPr>
        <w:t>违约金不足以弥补甲方直接或间接损失的由乙方补足</w:t>
      </w:r>
      <w:r>
        <w:rPr>
          <w:rFonts w:hint="eastAsia" w:ascii="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w:t>
      </w:r>
      <w:r>
        <w:rPr>
          <w:rFonts w:hint="eastAsia" w:ascii="宋体"/>
          <w:color w:val="auto"/>
          <w:sz w:val="21"/>
          <w:szCs w:val="21"/>
          <w:highlight w:val="none"/>
          <w:lang w:val="en-US" w:eastAsia="zh-CN"/>
        </w:rPr>
        <w:t>四</w:t>
      </w:r>
      <w:r>
        <w:rPr>
          <w:rFonts w:hint="eastAsia" w:ascii="宋体"/>
          <w:color w:val="auto"/>
          <w:sz w:val="21"/>
          <w:szCs w:val="21"/>
          <w:highlight w:val="none"/>
        </w:rPr>
        <w:t>)</w:t>
      </w:r>
      <w:r>
        <w:rPr>
          <w:rFonts w:hint="eastAsia" w:ascii="宋体"/>
          <w:color w:val="auto"/>
          <w:sz w:val="21"/>
          <w:szCs w:val="21"/>
          <w:highlight w:val="none"/>
          <w:lang w:eastAsia="zh-CN"/>
        </w:rPr>
        <w:t>乙方</w:t>
      </w:r>
      <w:r>
        <w:rPr>
          <w:rFonts w:hint="eastAsia" w:ascii="宋体"/>
          <w:color w:val="auto"/>
          <w:sz w:val="21"/>
          <w:szCs w:val="21"/>
          <w:highlight w:val="none"/>
        </w:rPr>
        <w:t>因本合同约定应向</w:t>
      </w:r>
      <w:r>
        <w:rPr>
          <w:rFonts w:hint="eastAsia" w:ascii="宋体"/>
          <w:color w:val="auto"/>
          <w:sz w:val="21"/>
          <w:szCs w:val="21"/>
          <w:highlight w:val="none"/>
          <w:lang w:eastAsia="zh-CN"/>
        </w:rPr>
        <w:t>甲方</w:t>
      </w:r>
      <w:r>
        <w:rPr>
          <w:rFonts w:hint="eastAsia" w:ascii="宋体"/>
          <w:color w:val="auto"/>
          <w:sz w:val="21"/>
          <w:szCs w:val="21"/>
          <w:highlight w:val="none"/>
        </w:rPr>
        <w:t>支付的各项费用、违约金、赔偿等，</w:t>
      </w:r>
      <w:r>
        <w:rPr>
          <w:rFonts w:hint="eastAsia" w:ascii="宋体"/>
          <w:color w:val="auto"/>
          <w:sz w:val="21"/>
          <w:szCs w:val="21"/>
          <w:highlight w:val="none"/>
          <w:lang w:eastAsia="zh-CN"/>
        </w:rPr>
        <w:t>甲方</w:t>
      </w:r>
      <w:r>
        <w:rPr>
          <w:rFonts w:hint="eastAsia" w:ascii="宋体"/>
          <w:color w:val="auto"/>
          <w:sz w:val="21"/>
          <w:szCs w:val="21"/>
          <w:highlight w:val="none"/>
        </w:rPr>
        <w:t>可</w:t>
      </w:r>
      <w:r>
        <w:rPr>
          <w:rFonts w:hint="eastAsia" w:ascii="宋体"/>
          <w:color w:val="auto"/>
          <w:sz w:val="21"/>
          <w:szCs w:val="21"/>
          <w:highlight w:val="none"/>
          <w:lang w:val="en-US" w:eastAsia="zh-CN"/>
        </w:rPr>
        <w:t>从应付给乙方的合同价款中予以直接扣除。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w:t>
      </w:r>
      <w:r>
        <w:rPr>
          <w:rFonts w:hint="eastAsia" w:ascii="宋体"/>
          <w:color w:val="auto"/>
          <w:sz w:val="21"/>
          <w:szCs w:val="21"/>
          <w:highlight w:val="none"/>
          <w:lang w:val="en-US" w:eastAsia="zh-CN"/>
        </w:rPr>
        <w:t>五</w:t>
      </w:r>
      <w:r>
        <w:rPr>
          <w:rFonts w:hint="eastAsia" w:ascii="宋体"/>
          <w:color w:val="auto"/>
          <w:sz w:val="21"/>
          <w:szCs w:val="21"/>
          <w:highlight w:val="none"/>
        </w:rPr>
        <w:t>)违约方承担守约方</w:t>
      </w:r>
      <w:r>
        <w:rPr>
          <w:rFonts w:hint="eastAsia" w:ascii="宋体"/>
          <w:color w:val="auto"/>
          <w:sz w:val="21"/>
          <w:szCs w:val="21"/>
          <w:highlight w:val="none"/>
          <w:lang w:val="en-US" w:eastAsia="zh-CN"/>
        </w:rPr>
        <w:t>的损失中还应</w:t>
      </w:r>
      <w:r>
        <w:rPr>
          <w:rFonts w:hint="eastAsia" w:ascii="宋体"/>
          <w:color w:val="auto"/>
          <w:sz w:val="21"/>
          <w:szCs w:val="21"/>
          <w:highlight w:val="none"/>
        </w:rPr>
        <w:t>包括但不限于律师费、诉讼费、保全费</w:t>
      </w:r>
      <w:r>
        <w:rPr>
          <w:rFonts w:hint="eastAsia" w:ascii="宋体"/>
          <w:color w:val="auto"/>
          <w:sz w:val="21"/>
          <w:szCs w:val="21"/>
          <w:highlight w:val="none"/>
          <w:lang w:val="en-US" w:eastAsia="zh-CN"/>
        </w:rPr>
        <w:t>及保险费</w:t>
      </w:r>
      <w:r>
        <w:rPr>
          <w:rFonts w:hint="eastAsia" w:ascii="宋体"/>
          <w:color w:val="auto"/>
          <w:sz w:val="21"/>
          <w:szCs w:val="21"/>
          <w:highlight w:val="none"/>
        </w:rPr>
        <w:t>、评估费、鉴定费</w:t>
      </w:r>
      <w:r>
        <w:rPr>
          <w:rFonts w:hint="eastAsia" w:ascii="宋体"/>
          <w:color w:val="auto"/>
          <w:sz w:val="21"/>
          <w:szCs w:val="21"/>
          <w:highlight w:val="none"/>
          <w:lang w:eastAsia="zh-CN"/>
        </w:rPr>
        <w:t>、</w:t>
      </w:r>
      <w:r>
        <w:rPr>
          <w:rFonts w:hint="eastAsia" w:ascii="宋体"/>
          <w:color w:val="auto"/>
          <w:sz w:val="21"/>
          <w:szCs w:val="21"/>
          <w:highlight w:val="none"/>
          <w:lang w:val="en-US" w:eastAsia="zh-CN"/>
        </w:rPr>
        <w:t>差旅费</w:t>
      </w:r>
      <w:r>
        <w:rPr>
          <w:rFonts w:hint="eastAsia" w:ascii="宋体"/>
          <w:color w:val="auto"/>
          <w:sz w:val="21"/>
          <w:szCs w:val="21"/>
          <w:highlight w:val="none"/>
        </w:rPr>
        <w:t>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1"/>
          <w:szCs w:val="21"/>
          <w:highlight w:val="none"/>
        </w:rPr>
      </w:pPr>
      <w:r>
        <w:rPr>
          <w:rFonts w:hint="eastAsia" w:ascii="宋体"/>
          <w:b/>
          <w:bCs/>
          <w:color w:val="auto"/>
          <w:sz w:val="21"/>
          <w:szCs w:val="21"/>
          <w:highlight w:val="none"/>
          <w:lang w:val="en-US" w:eastAsia="zh-CN"/>
        </w:rPr>
        <w:t>八、争议解决</w:t>
      </w:r>
      <w:r>
        <w:rPr>
          <w:rFonts w:hint="eastAsia" w:ascii="宋体"/>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未尽事宜双方友好协商解决，并以书面形式作为合同附件。协商不成按第</w:t>
      </w:r>
      <w:r>
        <w:rPr>
          <w:rFonts w:hint="eastAsia" w:ascii="宋体"/>
          <w:color w:val="auto"/>
          <w:sz w:val="21"/>
          <w:szCs w:val="21"/>
          <w:highlight w:val="none"/>
          <w:u w:val="single"/>
          <w:lang w:val="en-US" w:eastAsia="zh-CN"/>
        </w:rPr>
        <w:t xml:space="preserve">  2   </w:t>
      </w:r>
      <w:r>
        <w:rPr>
          <w:rFonts w:hint="eastAsia" w:ascii="宋体"/>
          <w:color w:val="auto"/>
          <w:sz w:val="21"/>
          <w:szCs w:val="21"/>
          <w:highlight w:val="none"/>
          <w:lang w:val="en-US" w:eastAsia="zh-CN"/>
        </w:rPr>
        <w:t xml:space="preserve"> </w:t>
      </w:r>
      <w:r>
        <w:rPr>
          <w:rFonts w:hint="eastAsia" w:ascii="宋体"/>
          <w:color w:val="auto"/>
          <w:sz w:val="21"/>
          <w:szCs w:val="21"/>
          <w:highlight w:val="none"/>
        </w:rPr>
        <w:t>种方式解决。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eastAsia="zh-CN"/>
        </w:rPr>
      </w:pPr>
      <w:r>
        <w:rPr>
          <w:rFonts w:hint="eastAsia" w:ascii="宋体"/>
          <w:color w:val="auto"/>
          <w:sz w:val="21"/>
          <w:szCs w:val="21"/>
          <w:highlight w:val="none"/>
          <w:lang w:val="en-US" w:eastAsia="zh-CN"/>
        </w:rPr>
        <w:t>1、提交</w:t>
      </w:r>
      <w:r>
        <w:rPr>
          <w:rFonts w:hint="eastAsia" w:ascii="宋体"/>
          <w:color w:val="auto"/>
          <w:sz w:val="21"/>
          <w:szCs w:val="21"/>
          <w:highlight w:val="none"/>
        </w:rPr>
        <w:t>合同履行地仲裁委员会仲裁</w:t>
      </w:r>
      <w:r>
        <w:rPr>
          <w:rFonts w:hint="eastAsia" w:ascii="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2、向</w:t>
      </w:r>
      <w:r>
        <w:rPr>
          <w:rFonts w:hint="eastAsia" w:ascii="宋体"/>
          <w:color w:val="auto"/>
          <w:sz w:val="21"/>
          <w:szCs w:val="21"/>
          <w:highlight w:val="none"/>
          <w:u w:val="single"/>
          <w:lang w:val="en-US" w:eastAsia="zh-CN"/>
        </w:rPr>
        <w:t>三明市沙县区</w:t>
      </w:r>
      <w:r>
        <w:rPr>
          <w:rFonts w:hint="eastAsia" w:ascii="宋体"/>
          <w:color w:val="auto"/>
          <w:sz w:val="21"/>
          <w:szCs w:val="21"/>
          <w:highlight w:val="none"/>
        </w:rPr>
        <w:t>人民法院起诉。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九、保修期及安装、人员培训</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保修期内</w:t>
      </w:r>
      <w:r>
        <w:rPr>
          <w:rFonts w:hint="eastAsia" w:ascii="宋体" w:hAnsi="宋体"/>
          <w:color w:val="auto"/>
          <w:szCs w:val="21"/>
          <w:highlight w:val="none"/>
          <w:lang w:eastAsia="zh-CN"/>
        </w:rPr>
        <w:t>，</w:t>
      </w:r>
      <w:r>
        <w:rPr>
          <w:rFonts w:hint="eastAsia" w:ascii="宋体" w:hAnsi="宋体"/>
          <w:color w:val="auto"/>
          <w:szCs w:val="21"/>
          <w:highlight w:val="none"/>
        </w:rPr>
        <w:t>货品在正常维护、保养及使用情形下发生故障或损坏，</w:t>
      </w:r>
      <w:r>
        <w:rPr>
          <w:rFonts w:hint="eastAsia" w:ascii="宋体" w:hAnsi="宋体"/>
          <w:color w:val="auto"/>
          <w:szCs w:val="21"/>
          <w:highlight w:val="none"/>
          <w:lang w:val="en-US" w:eastAsia="zh-CN"/>
        </w:rPr>
        <w:t>甲方通知乙</w:t>
      </w:r>
      <w:r>
        <w:rPr>
          <w:rFonts w:hint="eastAsia" w:ascii="宋体" w:hAnsi="宋体"/>
          <w:color w:val="auto"/>
          <w:szCs w:val="21"/>
          <w:highlight w:val="none"/>
        </w:rPr>
        <w:t>方</w:t>
      </w:r>
      <w:r>
        <w:rPr>
          <w:rFonts w:hint="eastAsia" w:ascii="宋体" w:hAnsi="宋体"/>
          <w:color w:val="auto"/>
          <w:szCs w:val="21"/>
          <w:highlight w:val="none"/>
          <w:lang w:val="en-US" w:eastAsia="zh-CN"/>
        </w:rPr>
        <w:t>后，乙方</w:t>
      </w:r>
      <w:r>
        <w:rPr>
          <w:rFonts w:hint="eastAsia" w:ascii="宋体" w:hAnsi="宋体"/>
          <w:color w:val="auto"/>
          <w:szCs w:val="21"/>
          <w:highlight w:val="none"/>
        </w:rPr>
        <w:t>应</w:t>
      </w:r>
      <w:r>
        <w:rPr>
          <w:rFonts w:hint="eastAsia" w:ascii="宋体" w:hAnsi="宋体"/>
          <w:color w:val="auto"/>
          <w:szCs w:val="21"/>
          <w:highlight w:val="none"/>
          <w:lang w:val="en-US" w:eastAsia="zh-CN"/>
        </w:rPr>
        <w:t>在24小时内</w:t>
      </w:r>
      <w:r>
        <w:rPr>
          <w:rFonts w:hint="eastAsia" w:ascii="宋体" w:hAnsi="宋体"/>
          <w:color w:val="auto"/>
          <w:szCs w:val="21"/>
          <w:highlight w:val="none"/>
        </w:rPr>
        <w:t>负责修复设备至正常生产使用，因而发生的零件，维修及其它费用由</w:t>
      </w:r>
      <w:r>
        <w:rPr>
          <w:rFonts w:hint="eastAsia" w:ascii="宋体" w:hAnsi="宋体"/>
          <w:color w:val="auto"/>
          <w:szCs w:val="21"/>
          <w:highlight w:val="none"/>
          <w:lang w:val="en-US" w:eastAsia="zh-CN"/>
        </w:rPr>
        <w:t>乙</w:t>
      </w:r>
      <w:r>
        <w:rPr>
          <w:rFonts w:hint="eastAsia" w:ascii="宋体" w:hAnsi="宋体"/>
          <w:color w:val="auto"/>
          <w:szCs w:val="21"/>
          <w:highlight w:val="none"/>
        </w:rPr>
        <w:t>方自行负担；保</w:t>
      </w:r>
      <w:r>
        <w:rPr>
          <w:rFonts w:hint="eastAsia" w:ascii="宋体" w:hAnsi="宋体"/>
          <w:color w:val="auto"/>
          <w:szCs w:val="21"/>
          <w:highlight w:val="none"/>
          <w:lang w:eastAsia="zh-CN"/>
        </w:rPr>
        <w:t>质</w:t>
      </w:r>
      <w:r>
        <w:rPr>
          <w:rFonts w:hint="eastAsia" w:ascii="宋体" w:hAnsi="宋体"/>
          <w:color w:val="auto"/>
          <w:szCs w:val="21"/>
          <w:highlight w:val="none"/>
        </w:rPr>
        <w:t>期满后</w:t>
      </w:r>
      <w:r>
        <w:rPr>
          <w:rFonts w:hint="eastAsia" w:ascii="宋体" w:hAnsi="宋体"/>
          <w:color w:val="auto"/>
          <w:szCs w:val="21"/>
          <w:highlight w:val="none"/>
          <w:lang w:val="en-US" w:eastAsia="zh-CN"/>
        </w:rPr>
        <w:t>乙</w:t>
      </w:r>
      <w:r>
        <w:rPr>
          <w:rFonts w:hint="eastAsia" w:ascii="宋体" w:hAnsi="宋体"/>
          <w:color w:val="auto"/>
          <w:szCs w:val="21"/>
          <w:highlight w:val="none"/>
        </w:rPr>
        <w:t>方对货品之维修得酌收零件、维修及</w:t>
      </w:r>
      <w:r>
        <w:rPr>
          <w:rFonts w:hint="eastAsia" w:ascii="宋体" w:hAnsi="宋体"/>
          <w:color w:val="auto"/>
          <w:szCs w:val="21"/>
          <w:highlight w:val="none"/>
          <w:lang w:val="en-US" w:eastAsia="zh-CN"/>
        </w:rPr>
        <w:t>若发生</w:t>
      </w:r>
      <w:r>
        <w:rPr>
          <w:rFonts w:hint="eastAsia" w:ascii="宋体" w:hAnsi="宋体"/>
          <w:color w:val="auto"/>
          <w:szCs w:val="21"/>
          <w:highlight w:val="none"/>
        </w:rPr>
        <w:t>交通等费用</w:t>
      </w:r>
      <w:r>
        <w:rPr>
          <w:rFonts w:hint="eastAsia" w:ascii="宋体" w:hAnsi="宋体"/>
          <w:color w:val="auto"/>
          <w:szCs w:val="21"/>
          <w:highlight w:val="none"/>
          <w:lang w:val="en-US" w:eastAsia="zh-CN"/>
        </w:rPr>
        <w:t>按正式票据实报实销</w:t>
      </w:r>
      <w:r>
        <w:rPr>
          <w:rFonts w:hint="eastAsia" w:ascii="宋体" w:hAnsi="宋体"/>
          <w:color w:val="auto"/>
          <w:szCs w:val="21"/>
          <w:highlight w:val="none"/>
        </w:rPr>
        <w:t>。</w:t>
      </w:r>
    </w:p>
    <w:p>
      <w:pPr>
        <w:spacing w:line="4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机器到达</w:t>
      </w:r>
      <w:r>
        <w:rPr>
          <w:rFonts w:hint="eastAsia" w:ascii="宋体" w:hAnsi="宋体"/>
          <w:color w:val="auto"/>
          <w:szCs w:val="21"/>
          <w:highlight w:val="none"/>
          <w:lang w:val="en-US" w:eastAsia="zh-CN"/>
        </w:rPr>
        <w:t>甲</w:t>
      </w:r>
      <w:r>
        <w:rPr>
          <w:rFonts w:hint="eastAsia" w:ascii="宋体" w:hAnsi="宋体"/>
          <w:color w:val="auto"/>
          <w:szCs w:val="21"/>
          <w:highlight w:val="none"/>
        </w:rPr>
        <w:t>方装机地点后，</w:t>
      </w:r>
      <w:r>
        <w:rPr>
          <w:rFonts w:hint="eastAsia" w:ascii="宋体" w:hAnsi="宋体"/>
          <w:color w:val="auto"/>
          <w:szCs w:val="21"/>
          <w:highlight w:val="none"/>
          <w:lang w:val="en-US" w:eastAsia="zh-CN"/>
        </w:rPr>
        <w:t>甲</w:t>
      </w:r>
      <w:r>
        <w:rPr>
          <w:rFonts w:hint="eastAsia" w:ascii="宋体" w:hAnsi="宋体"/>
          <w:color w:val="auto"/>
          <w:szCs w:val="21"/>
          <w:highlight w:val="none"/>
        </w:rPr>
        <w:t>方通知</w:t>
      </w:r>
      <w:r>
        <w:rPr>
          <w:rFonts w:hint="eastAsia" w:ascii="宋体" w:hAnsi="宋体"/>
          <w:color w:val="auto"/>
          <w:szCs w:val="21"/>
          <w:highlight w:val="none"/>
          <w:lang w:val="en-US" w:eastAsia="zh-CN"/>
        </w:rPr>
        <w:t>乙</w:t>
      </w:r>
      <w:r>
        <w:rPr>
          <w:rFonts w:hint="eastAsia" w:ascii="宋体" w:hAnsi="宋体"/>
          <w:color w:val="auto"/>
          <w:szCs w:val="21"/>
          <w:highlight w:val="none"/>
        </w:rPr>
        <w:t>方安排人员对设备进行安装调校及测试工作。同时</w:t>
      </w:r>
      <w:r>
        <w:rPr>
          <w:rFonts w:hint="eastAsia" w:ascii="宋体" w:hAnsi="宋体"/>
          <w:color w:val="auto"/>
          <w:szCs w:val="21"/>
          <w:highlight w:val="none"/>
          <w:lang w:val="en-US" w:eastAsia="zh-CN"/>
        </w:rPr>
        <w:t>乙</w:t>
      </w:r>
      <w:r>
        <w:rPr>
          <w:rFonts w:hint="eastAsia" w:ascii="宋体" w:hAnsi="宋体"/>
          <w:color w:val="auto"/>
          <w:szCs w:val="21"/>
          <w:highlight w:val="none"/>
        </w:rPr>
        <w:t>方应根据安装，调试的进度具体安排相应的现场培训，培训内容应侧重于安装，调试，设备操守，及维护等内容。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十： 维修反应时间：</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乙</w:t>
      </w:r>
      <w:r>
        <w:rPr>
          <w:rFonts w:hint="eastAsia" w:ascii="宋体" w:hAnsi="宋体"/>
          <w:color w:val="auto"/>
          <w:szCs w:val="21"/>
          <w:highlight w:val="none"/>
        </w:rPr>
        <w:t>方应在工作日24小时内对</w:t>
      </w:r>
      <w:r>
        <w:rPr>
          <w:rFonts w:hint="eastAsia" w:ascii="宋体" w:hAnsi="宋体"/>
          <w:color w:val="auto"/>
          <w:szCs w:val="21"/>
          <w:highlight w:val="none"/>
          <w:lang w:val="en-US" w:eastAsia="zh-CN"/>
        </w:rPr>
        <w:t>甲</w:t>
      </w:r>
      <w:r>
        <w:rPr>
          <w:rFonts w:hint="eastAsia" w:ascii="宋体" w:hAnsi="宋体"/>
          <w:color w:val="auto"/>
          <w:szCs w:val="21"/>
          <w:highlight w:val="none"/>
        </w:rPr>
        <w:t>方的报修申请做出反应。一般性问题应在工作日</w:t>
      </w:r>
      <w:r>
        <w:rPr>
          <w:rFonts w:ascii="宋体" w:hAnsi="宋体"/>
          <w:color w:val="auto"/>
          <w:szCs w:val="21"/>
          <w:highlight w:val="none"/>
        </w:rPr>
        <w:t>72</w:t>
      </w:r>
      <w:r>
        <w:rPr>
          <w:rFonts w:hint="eastAsia" w:ascii="宋体" w:hAnsi="宋体"/>
          <w:color w:val="auto"/>
          <w:szCs w:val="21"/>
          <w:highlight w:val="none"/>
        </w:rPr>
        <w:t>小时内解决；对于在工作日</w:t>
      </w:r>
      <w:r>
        <w:rPr>
          <w:rFonts w:ascii="宋体" w:hAnsi="宋体"/>
          <w:color w:val="auto"/>
          <w:szCs w:val="21"/>
          <w:highlight w:val="none"/>
        </w:rPr>
        <w:t>72</w:t>
      </w:r>
      <w:r>
        <w:rPr>
          <w:rFonts w:hint="eastAsia" w:ascii="宋体" w:hAnsi="宋体"/>
          <w:color w:val="auto"/>
          <w:szCs w:val="21"/>
          <w:highlight w:val="none"/>
        </w:rPr>
        <w:t>小时内无法解决的其它较大的问题，应在</w:t>
      </w:r>
      <w:r>
        <w:rPr>
          <w:rFonts w:ascii="宋体" w:hAnsi="宋体"/>
          <w:color w:val="auto"/>
          <w:szCs w:val="21"/>
          <w:highlight w:val="none"/>
        </w:rPr>
        <w:t>5</w:t>
      </w:r>
      <w:r>
        <w:rPr>
          <w:rFonts w:hint="eastAsia" w:ascii="宋体" w:hAnsi="宋体"/>
          <w:color w:val="auto"/>
          <w:szCs w:val="21"/>
          <w:highlight w:val="none"/>
        </w:rPr>
        <w:t>个工作日内给以解决；对于在</w:t>
      </w:r>
      <w:r>
        <w:rPr>
          <w:rFonts w:ascii="宋体" w:hAnsi="宋体"/>
          <w:color w:val="auto"/>
          <w:szCs w:val="21"/>
          <w:highlight w:val="none"/>
        </w:rPr>
        <w:t>5</w:t>
      </w:r>
      <w:r>
        <w:rPr>
          <w:rFonts w:hint="eastAsia" w:ascii="宋体" w:hAnsi="宋体"/>
          <w:color w:val="auto"/>
          <w:szCs w:val="21"/>
          <w:highlight w:val="none"/>
        </w:rPr>
        <w:t>个工作日内不能解决的问题，应提出明确的解决方案，经双方协商后，在预定的期限内解决问题。如</w:t>
      </w:r>
      <w:r>
        <w:rPr>
          <w:rFonts w:hint="eastAsia" w:ascii="MS Gothic" w:hAnsi="MS Gothic" w:cs="MS Gothic"/>
          <w:color w:val="auto"/>
          <w:szCs w:val="21"/>
          <w:highlight w:val="none"/>
          <w:lang w:val="en-US" w:eastAsia="zh-CN"/>
        </w:rPr>
        <w:t>乙</w:t>
      </w:r>
      <w:r>
        <w:rPr>
          <w:rFonts w:hint="eastAsia" w:ascii="宋体" w:hAnsi="宋体"/>
          <w:color w:val="auto"/>
          <w:szCs w:val="21"/>
          <w:highlight w:val="none"/>
        </w:rPr>
        <w:t>方无法排除故障，</w:t>
      </w:r>
      <w:r>
        <w:rPr>
          <w:rFonts w:hint="eastAsia" w:ascii="宋体" w:hAnsi="宋体"/>
          <w:color w:val="auto"/>
          <w:szCs w:val="21"/>
          <w:highlight w:val="none"/>
          <w:lang w:val="en-US" w:eastAsia="zh-CN"/>
        </w:rPr>
        <w:t>乙</w:t>
      </w:r>
      <w:r>
        <w:rPr>
          <w:rFonts w:hint="eastAsia" w:ascii="宋体" w:hAnsi="宋体"/>
          <w:color w:val="auto"/>
          <w:szCs w:val="21"/>
          <w:highlight w:val="none"/>
        </w:rPr>
        <w:t>方应赔偿由此而造成的直接损失</w:t>
      </w:r>
      <w:r>
        <w:rPr>
          <w:rFonts w:ascii="宋体" w:hAnsi="宋体"/>
          <w:color w:val="auto"/>
          <w:szCs w:val="21"/>
          <w:highlight w:val="none"/>
        </w:rPr>
        <w:t>(</w:t>
      </w:r>
      <w:r>
        <w:rPr>
          <w:rFonts w:hint="eastAsia" w:ascii="宋体" w:hAnsi="宋体"/>
          <w:color w:val="auto"/>
          <w:szCs w:val="21"/>
          <w:highlight w:val="none"/>
        </w:rPr>
        <w:t>人为问题除外</w:t>
      </w:r>
      <w:r>
        <w:rPr>
          <w:rFonts w:ascii="宋体" w:hAnsi="宋体"/>
          <w:color w:val="auto"/>
          <w:szCs w:val="21"/>
          <w:highlight w:val="none"/>
        </w:rPr>
        <w:t>)</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十一：保证与承诺</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1、乙</w:t>
      </w:r>
      <w:r>
        <w:rPr>
          <w:rFonts w:hint="eastAsia" w:ascii="宋体" w:hAnsi="宋体"/>
          <w:color w:val="auto"/>
          <w:szCs w:val="21"/>
          <w:highlight w:val="none"/>
        </w:rPr>
        <w:t>方所提供的设备、设备相关软件、技术、设备产品及该设备日后的使用不会对第三方的知识产权造成侵害；</w:t>
      </w:r>
    </w:p>
    <w:p>
      <w:pPr>
        <w:spacing w:line="400" w:lineRule="exact"/>
        <w:ind w:firstLine="420" w:firstLineChars="200"/>
        <w:rPr>
          <w:rFonts w:hint="default" w:ascii="宋体"/>
          <w:color w:val="auto"/>
          <w:sz w:val="21"/>
          <w:szCs w:val="21"/>
          <w:highlight w:val="none"/>
          <w:lang w:val="en-US" w:eastAsia="zh-CN"/>
        </w:rPr>
      </w:pPr>
      <w:r>
        <w:rPr>
          <w:rFonts w:hint="eastAsia" w:ascii="宋体" w:hAnsi="宋体"/>
          <w:color w:val="auto"/>
          <w:szCs w:val="21"/>
          <w:highlight w:val="none"/>
          <w:lang w:val="en-US" w:eastAsia="zh-CN"/>
        </w:rPr>
        <w:t>2、乙</w:t>
      </w:r>
      <w:r>
        <w:rPr>
          <w:rFonts w:hint="eastAsia" w:ascii="宋体" w:hAnsi="宋体"/>
          <w:color w:val="auto"/>
          <w:szCs w:val="21"/>
          <w:highlight w:val="none"/>
        </w:rPr>
        <w:t>方所提供的设备上未设置抵押、质押、留置等任何权利负担。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val="0"/>
          <w:color w:val="auto"/>
          <w:sz w:val="21"/>
          <w:szCs w:val="21"/>
          <w:highlight w:val="none"/>
        </w:rPr>
      </w:pPr>
      <w:r>
        <w:rPr>
          <w:rFonts w:hint="eastAsia" w:ascii="宋体"/>
          <w:b/>
          <w:bCs w:val="0"/>
          <w:color w:val="auto"/>
          <w:sz w:val="21"/>
          <w:szCs w:val="21"/>
          <w:highlight w:val="none"/>
          <w:lang w:val="en-US" w:eastAsia="zh-CN"/>
        </w:rPr>
        <w:t>十二</w:t>
      </w:r>
      <w:r>
        <w:rPr>
          <w:rFonts w:hint="eastAsia" w:ascii="宋体"/>
          <w:b/>
          <w:bCs w:val="0"/>
          <w:color w:val="auto"/>
          <w:sz w:val="21"/>
          <w:szCs w:val="21"/>
          <w:highlight w:val="none"/>
        </w:rPr>
        <w:t>：其他约定事项：</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1、通知和送达条款：通知和送达双方确定，以下联系方式为双方与本合同相关的一切往来文件（包括但不限于订单、通知、协议、函件、发票等)及争议解决时人民法院（或仲裁机构）法律文书的有效送达方式。若各方送达方式发生变更时，变更一方应书面通知对方，对方实际收到变更通知前作出的送达仍有效。</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default"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2、本合同附件、本合同指定的相关文件为本合同不可分割的一部分，与本合同具有相同的法律效力。除非双方另有书面约定，各方的其他文件与本合同约定不一致的，以本合同的约定为准且专用条款优先。</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textAlignment w:val="auto"/>
        <w:rPr>
          <w:rFonts w:hint="eastAsia" w:ascii="宋体"/>
          <w:b/>
          <w:bCs w:val="0"/>
          <w:color w:val="auto"/>
          <w:sz w:val="21"/>
          <w:szCs w:val="21"/>
          <w:highlight w:val="none"/>
          <w:lang w:val="en-US" w:eastAsia="zh-CN"/>
        </w:rPr>
      </w:pPr>
      <w:r>
        <w:rPr>
          <w:rFonts w:hint="eastAsia" w:ascii="宋体"/>
          <w:b/>
          <w:bCs w:val="0"/>
          <w:color w:val="auto"/>
          <w:sz w:val="21"/>
          <w:szCs w:val="21"/>
          <w:highlight w:val="none"/>
          <w:lang w:val="en-US" w:eastAsia="zh-CN"/>
        </w:rPr>
        <w:t>十三：生效条款：</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b/>
          <w:color w:val="auto"/>
          <w:kern w:val="2"/>
          <w:sz w:val="32"/>
          <w:szCs w:val="32"/>
          <w:highlight w:val="none"/>
          <w:lang w:eastAsia="zh-CN"/>
        </w:rPr>
      </w:pPr>
      <w:r>
        <w:rPr>
          <w:rFonts w:hint="eastAsia" w:ascii="宋体"/>
          <w:b w:val="0"/>
          <w:bCs/>
          <w:color w:val="auto"/>
          <w:sz w:val="21"/>
          <w:szCs w:val="21"/>
          <w:highlight w:val="none"/>
          <w:lang w:val="en-US" w:eastAsia="zh-CN"/>
        </w:rPr>
        <w:t>本合同自双方签字盖章且预付款到乙方账户之日起生效。本合同一式肆份，双方各执贰份，具有同等法律效力，供货结束并结清货款后自动终止。</w:t>
      </w:r>
    </w:p>
    <w:p>
      <w:pPr>
        <w:rPr>
          <w:rFonts w:hint="eastAsia" w:cs="Times New Roman" w:asciiTheme="minorEastAsia" w:hAnsiTheme="minorEastAsia" w:eastAsiaTheme="minorEastAsia"/>
          <w:b/>
          <w:color w:val="auto"/>
          <w:kern w:val="2"/>
          <w:sz w:val="32"/>
          <w:szCs w:val="32"/>
          <w:highlight w:val="none"/>
          <w:lang w:eastAsia="zh-CN"/>
        </w:rPr>
      </w:pPr>
      <w:r>
        <w:rPr>
          <w:rFonts w:hint="eastAsia" w:cs="Times New Roman" w:asciiTheme="minorEastAsia" w:hAnsiTheme="minorEastAsia" w:eastAsiaTheme="minorEastAsia"/>
          <w:b/>
          <w:color w:val="auto"/>
          <w:kern w:val="2"/>
          <w:sz w:val="32"/>
          <w:szCs w:val="32"/>
          <w:highlight w:val="none"/>
          <w:lang w:eastAsia="zh-CN"/>
        </w:rPr>
        <w:br w:type="page"/>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center"/>
        <w:textAlignment w:val="auto"/>
        <w:rPr>
          <w:rFonts w:hint="eastAsia" w:cs="Times New Roman" w:asciiTheme="minorEastAsia" w:hAnsiTheme="minorEastAsia" w:eastAsiaTheme="minorEastAsia"/>
          <w:b/>
          <w:color w:val="auto"/>
          <w:kern w:val="2"/>
          <w:sz w:val="32"/>
          <w:szCs w:val="32"/>
          <w:highlight w:val="none"/>
          <w:lang w:eastAsia="zh-CN"/>
        </w:rPr>
      </w:pPr>
      <w:r>
        <w:rPr>
          <w:rFonts w:hint="eastAsia" w:cs="Times New Roman" w:asciiTheme="minorEastAsia" w:hAnsiTheme="minorEastAsia" w:eastAsiaTheme="minorEastAsia"/>
          <w:b/>
          <w:color w:val="auto"/>
          <w:kern w:val="2"/>
          <w:sz w:val="32"/>
          <w:szCs w:val="32"/>
          <w:highlight w:val="none"/>
          <w:lang w:eastAsia="zh-CN"/>
        </w:rPr>
        <w:t>合同通用条款</w:t>
      </w:r>
    </w:p>
    <w:p>
      <w:pPr>
        <w:spacing w:before="120" w:after="0" w:line="360" w:lineRule="exact"/>
        <w:jc w:val="both"/>
        <w:rPr>
          <w:rFonts w:ascii="宋体" w:hAnsi="宋体" w:cs="Times New Roman"/>
          <w:b/>
          <w:color w:val="auto"/>
          <w:kern w:val="2"/>
          <w:sz w:val="21"/>
          <w:szCs w:val="21"/>
          <w:highlight w:val="none"/>
          <w:u w:val="none"/>
          <w:lang w:eastAsia="zh-CN"/>
        </w:rPr>
      </w:pPr>
      <w:r>
        <w:rPr>
          <w:rFonts w:hint="eastAsia" w:ascii="宋体" w:hAnsi="宋体" w:cs="Times New Roman"/>
          <w:b/>
          <w:color w:val="auto"/>
          <w:kern w:val="2"/>
          <w:sz w:val="21"/>
          <w:szCs w:val="21"/>
          <w:highlight w:val="none"/>
          <w:lang w:eastAsia="zh-CN"/>
        </w:rPr>
        <w:t>一、</w:t>
      </w:r>
      <w:r>
        <w:rPr>
          <w:rFonts w:hint="eastAsia" w:ascii="宋体" w:hAnsi="宋体" w:cs="Times New Roman"/>
          <w:b/>
          <w:color w:val="auto"/>
          <w:kern w:val="2"/>
          <w:sz w:val="21"/>
          <w:szCs w:val="21"/>
          <w:highlight w:val="none"/>
          <w:u w:val="none"/>
          <w:lang w:eastAsia="zh-CN"/>
        </w:rPr>
        <w:t>乙方承诺</w:t>
      </w:r>
    </w:p>
    <w:p>
      <w:pPr>
        <w:pStyle w:val="22"/>
        <w:numPr>
          <w:ilvl w:val="0"/>
          <w:numId w:val="0"/>
        </w:numPr>
        <w:spacing w:before="120" w:line="360" w:lineRule="exact"/>
        <w:ind w:left="66" w:leftChars="0" w:firstLine="420" w:firstLineChars="200"/>
        <w:rPr>
          <w:rFonts w:ascii="宋体" w:hAnsi="宋体"/>
          <w:b/>
          <w:color w:val="auto"/>
          <w:szCs w:val="21"/>
          <w:highlight w:val="none"/>
          <w:u w:val="singl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甲方</w:t>
      </w:r>
      <w:r>
        <w:rPr>
          <w:rFonts w:hint="eastAsia" w:ascii="宋体" w:hAnsi="宋体"/>
          <w:color w:val="auto"/>
          <w:szCs w:val="21"/>
          <w:highlight w:val="none"/>
        </w:rPr>
        <w:t>依据本合同条款向</w:t>
      </w:r>
      <w:r>
        <w:rPr>
          <w:rFonts w:hint="eastAsia" w:ascii="宋体" w:hAnsi="宋体"/>
          <w:color w:val="auto"/>
          <w:szCs w:val="21"/>
          <w:highlight w:val="none"/>
          <w:lang w:eastAsia="zh-CN"/>
        </w:rPr>
        <w:t>乙方</w:t>
      </w:r>
      <w:r>
        <w:rPr>
          <w:rFonts w:hint="eastAsia" w:ascii="宋体" w:hAnsi="宋体"/>
          <w:color w:val="auto"/>
          <w:szCs w:val="21"/>
          <w:highlight w:val="none"/>
        </w:rPr>
        <w:t>进行产品采购，</w:t>
      </w:r>
      <w:r>
        <w:rPr>
          <w:rFonts w:hint="eastAsia" w:ascii="宋体" w:hAnsi="宋体"/>
          <w:color w:val="auto"/>
          <w:szCs w:val="21"/>
          <w:highlight w:val="none"/>
          <w:lang w:eastAsia="zh-CN"/>
        </w:rPr>
        <w:t>乙方</w:t>
      </w:r>
      <w:r>
        <w:rPr>
          <w:rFonts w:hint="eastAsia" w:ascii="宋体" w:hAnsi="宋体"/>
          <w:color w:val="auto"/>
          <w:szCs w:val="21"/>
          <w:highlight w:val="none"/>
        </w:rPr>
        <w:t>同意依据本</w:t>
      </w:r>
      <w:r>
        <w:rPr>
          <w:rFonts w:ascii="宋体" w:hAnsi="宋体"/>
          <w:color w:val="auto"/>
          <w:szCs w:val="21"/>
          <w:highlight w:val="none"/>
        </w:rPr>
        <w:t>合同的约定</w:t>
      </w:r>
      <w:r>
        <w:rPr>
          <w:rFonts w:hint="eastAsia" w:ascii="宋体" w:hAnsi="宋体"/>
          <w:color w:val="auto"/>
          <w:szCs w:val="21"/>
          <w:highlight w:val="none"/>
        </w:rPr>
        <w:t>向</w:t>
      </w:r>
      <w:r>
        <w:rPr>
          <w:rFonts w:hint="eastAsia" w:ascii="宋体" w:hAnsi="宋体"/>
          <w:color w:val="auto"/>
          <w:szCs w:val="21"/>
          <w:highlight w:val="none"/>
          <w:lang w:eastAsia="zh-CN"/>
        </w:rPr>
        <w:t>甲方</w:t>
      </w:r>
      <w:r>
        <w:rPr>
          <w:rFonts w:ascii="宋体" w:hAnsi="宋体"/>
          <w:color w:val="auto"/>
          <w:szCs w:val="21"/>
          <w:highlight w:val="none"/>
        </w:rPr>
        <w:t>销售</w:t>
      </w:r>
      <w:r>
        <w:rPr>
          <w:rFonts w:hint="eastAsia" w:ascii="宋体" w:hAnsi="宋体"/>
          <w:color w:val="auto"/>
          <w:szCs w:val="21"/>
          <w:highlight w:val="none"/>
        </w:rPr>
        <w:t>合</w:t>
      </w:r>
      <w:r>
        <w:rPr>
          <w:rFonts w:ascii="宋体" w:hAnsi="宋体"/>
          <w:color w:val="auto"/>
          <w:szCs w:val="21"/>
          <w:highlight w:val="none"/>
        </w:rPr>
        <w:t>同产品</w:t>
      </w:r>
      <w:r>
        <w:rPr>
          <w:rFonts w:hint="eastAsia" w:ascii="宋体" w:hAnsi="宋体"/>
          <w:color w:val="auto"/>
          <w:szCs w:val="21"/>
          <w:highlight w:val="none"/>
        </w:rPr>
        <w:t>。</w:t>
      </w:r>
    </w:p>
    <w:p>
      <w:pPr>
        <w:pStyle w:val="22"/>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乙方</w:t>
      </w:r>
      <w:r>
        <w:rPr>
          <w:rFonts w:hint="eastAsia" w:ascii="宋体" w:hAnsi="宋体"/>
          <w:color w:val="auto"/>
          <w:szCs w:val="21"/>
          <w:highlight w:val="none"/>
        </w:rPr>
        <w:t>理解并同意，在适用的管辖范围内已被合法授权从事经营并将应</w:t>
      </w:r>
      <w:r>
        <w:rPr>
          <w:rFonts w:hint="eastAsia" w:ascii="宋体" w:hAnsi="宋体"/>
          <w:color w:val="auto"/>
          <w:szCs w:val="21"/>
          <w:highlight w:val="none"/>
          <w:lang w:eastAsia="zh-CN"/>
        </w:rPr>
        <w:t>甲方</w:t>
      </w:r>
      <w:r>
        <w:rPr>
          <w:rFonts w:hint="eastAsia" w:ascii="宋体" w:hAnsi="宋体"/>
          <w:color w:val="auto"/>
          <w:szCs w:val="21"/>
          <w:highlight w:val="none"/>
        </w:rPr>
        <w:t>要求提供相</w:t>
      </w:r>
      <w:r>
        <w:rPr>
          <w:rFonts w:ascii="宋体" w:hAnsi="宋体"/>
          <w:color w:val="auto"/>
          <w:szCs w:val="21"/>
          <w:highlight w:val="none"/>
        </w:rPr>
        <w:t>关的</w:t>
      </w:r>
      <w:r>
        <w:rPr>
          <w:rFonts w:hint="eastAsia" w:ascii="宋体" w:hAnsi="宋体"/>
          <w:color w:val="auto"/>
          <w:szCs w:val="21"/>
          <w:highlight w:val="none"/>
        </w:rPr>
        <w:t>授权证明。如在任何时间，该等授权证明失效或未续授权，</w:t>
      </w:r>
      <w:r>
        <w:rPr>
          <w:rFonts w:hint="eastAsia" w:ascii="宋体" w:hAnsi="宋体"/>
          <w:color w:val="auto"/>
          <w:szCs w:val="21"/>
          <w:highlight w:val="none"/>
          <w:lang w:eastAsia="zh-CN"/>
        </w:rPr>
        <w:t>乙方</w:t>
      </w:r>
      <w:r>
        <w:rPr>
          <w:rFonts w:ascii="宋体" w:hAnsi="宋体"/>
          <w:color w:val="auto"/>
          <w:szCs w:val="21"/>
          <w:highlight w:val="none"/>
        </w:rPr>
        <w:t>应在</w:t>
      </w:r>
      <w:r>
        <w:rPr>
          <w:rFonts w:hint="eastAsia" w:ascii="宋体" w:hAnsi="宋体"/>
          <w:color w:val="auto"/>
          <w:szCs w:val="21"/>
          <w:highlight w:val="none"/>
          <w:lang w:eastAsia="zh-CN"/>
        </w:rPr>
        <w:t>甲方</w:t>
      </w:r>
      <w:r>
        <w:rPr>
          <w:rFonts w:ascii="宋体" w:hAnsi="宋体"/>
          <w:color w:val="auto"/>
          <w:szCs w:val="21"/>
          <w:highlight w:val="none"/>
        </w:rPr>
        <w:t>要求的时间内重新取得合法的授权证明，否则</w:t>
      </w:r>
      <w:r>
        <w:rPr>
          <w:rFonts w:hint="eastAsia" w:ascii="宋体" w:hAnsi="宋体"/>
          <w:color w:val="auto"/>
          <w:szCs w:val="21"/>
          <w:highlight w:val="none"/>
          <w:lang w:eastAsia="zh-CN"/>
        </w:rPr>
        <w:t>甲方</w:t>
      </w:r>
      <w:r>
        <w:rPr>
          <w:rFonts w:hint="eastAsia" w:ascii="宋体" w:hAnsi="宋体"/>
          <w:color w:val="auto"/>
          <w:szCs w:val="21"/>
          <w:highlight w:val="none"/>
        </w:rPr>
        <w:t>有权自行决定终止本合同而不</w:t>
      </w:r>
      <w:r>
        <w:rPr>
          <w:rFonts w:ascii="宋体" w:hAnsi="宋体"/>
          <w:color w:val="auto"/>
          <w:szCs w:val="21"/>
          <w:highlight w:val="none"/>
        </w:rPr>
        <w:t>视为</w:t>
      </w:r>
      <w:r>
        <w:rPr>
          <w:rFonts w:hint="eastAsia" w:ascii="宋体" w:hAnsi="宋体"/>
          <w:color w:val="auto"/>
          <w:szCs w:val="21"/>
          <w:highlight w:val="none"/>
          <w:lang w:eastAsia="zh-CN"/>
        </w:rPr>
        <w:t>甲方</w:t>
      </w:r>
      <w:r>
        <w:rPr>
          <w:rFonts w:ascii="宋体" w:hAnsi="宋体"/>
          <w:color w:val="auto"/>
          <w:szCs w:val="21"/>
          <w:highlight w:val="none"/>
        </w:rPr>
        <w:t>的违约，如</w:t>
      </w:r>
      <w:r>
        <w:rPr>
          <w:rFonts w:hint="eastAsia" w:ascii="宋体" w:hAnsi="宋体"/>
          <w:color w:val="auto"/>
          <w:szCs w:val="21"/>
          <w:highlight w:val="none"/>
        </w:rPr>
        <w:t>因</w:t>
      </w:r>
      <w:r>
        <w:rPr>
          <w:rFonts w:ascii="宋体" w:hAnsi="宋体"/>
          <w:color w:val="auto"/>
          <w:szCs w:val="21"/>
          <w:highlight w:val="none"/>
        </w:rPr>
        <w:t>此给</w:t>
      </w:r>
      <w:r>
        <w:rPr>
          <w:rFonts w:hint="eastAsia" w:ascii="宋体" w:hAnsi="宋体"/>
          <w:color w:val="auto"/>
          <w:szCs w:val="21"/>
          <w:highlight w:val="none"/>
          <w:lang w:eastAsia="zh-CN"/>
        </w:rPr>
        <w:t>甲方</w:t>
      </w:r>
      <w:r>
        <w:rPr>
          <w:rFonts w:ascii="宋体" w:hAnsi="宋体"/>
          <w:color w:val="auto"/>
          <w:szCs w:val="21"/>
          <w:highlight w:val="none"/>
        </w:rPr>
        <w:t>造成损失</w:t>
      </w:r>
      <w:r>
        <w:rPr>
          <w:rFonts w:hint="eastAsia" w:ascii="宋体" w:hAnsi="宋体"/>
          <w:color w:val="auto"/>
          <w:szCs w:val="21"/>
          <w:highlight w:val="none"/>
        </w:rPr>
        <w:t>的</w:t>
      </w:r>
      <w:r>
        <w:rPr>
          <w:rFonts w:ascii="宋体" w:hAnsi="宋体"/>
          <w:color w:val="auto"/>
          <w:szCs w:val="21"/>
          <w:highlight w:val="none"/>
        </w:rPr>
        <w:t>，</w:t>
      </w:r>
      <w:r>
        <w:rPr>
          <w:rFonts w:hint="eastAsia" w:ascii="宋体" w:hAnsi="宋体"/>
          <w:color w:val="auto"/>
          <w:szCs w:val="21"/>
          <w:highlight w:val="none"/>
          <w:lang w:eastAsia="zh-CN"/>
        </w:rPr>
        <w:t>甲方</w:t>
      </w:r>
      <w:r>
        <w:rPr>
          <w:rFonts w:ascii="宋体" w:hAnsi="宋体"/>
          <w:color w:val="auto"/>
          <w:szCs w:val="21"/>
          <w:highlight w:val="none"/>
        </w:rPr>
        <w:t>还有权要求</w:t>
      </w:r>
      <w:r>
        <w:rPr>
          <w:rFonts w:hint="eastAsia" w:ascii="宋体" w:hAnsi="宋体"/>
          <w:color w:val="auto"/>
          <w:szCs w:val="21"/>
          <w:highlight w:val="none"/>
          <w:lang w:eastAsia="zh-CN"/>
        </w:rPr>
        <w:t>乙方</w:t>
      </w:r>
      <w:r>
        <w:rPr>
          <w:rFonts w:ascii="宋体" w:hAnsi="宋体"/>
          <w:color w:val="auto"/>
          <w:szCs w:val="21"/>
          <w:highlight w:val="none"/>
        </w:rPr>
        <w:t>赔偿</w:t>
      </w:r>
      <w:r>
        <w:rPr>
          <w:rFonts w:hint="eastAsia" w:ascii="宋体" w:hAnsi="宋体"/>
          <w:color w:val="auto"/>
          <w:szCs w:val="21"/>
          <w:highlight w:val="none"/>
        </w:rPr>
        <w:t>该</w:t>
      </w:r>
      <w:r>
        <w:rPr>
          <w:rFonts w:ascii="宋体" w:hAnsi="宋体"/>
          <w:color w:val="auto"/>
          <w:szCs w:val="21"/>
          <w:highlight w:val="none"/>
        </w:rPr>
        <w:t>等损失</w:t>
      </w:r>
      <w:r>
        <w:rPr>
          <w:rFonts w:hint="eastAsia" w:ascii="宋体" w:hAnsi="宋体"/>
          <w:color w:val="auto"/>
          <w:szCs w:val="21"/>
          <w:highlight w:val="none"/>
        </w:rPr>
        <w:t>。</w:t>
      </w:r>
    </w:p>
    <w:p>
      <w:pPr>
        <w:pStyle w:val="22"/>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hint="eastAsia" w:ascii="宋体" w:hAnsi="宋体"/>
          <w:color w:val="auto"/>
          <w:szCs w:val="21"/>
          <w:highlight w:val="none"/>
        </w:rPr>
        <w:t>应自行承担成本和费用确保产品和服务人员在履行本合同项下服务之前有适当的健康、安全以及其它方面的妥善安排。</w:t>
      </w:r>
    </w:p>
    <w:p>
      <w:pPr>
        <w:pStyle w:val="22"/>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未获得</w:t>
      </w:r>
      <w:r>
        <w:rPr>
          <w:rFonts w:hint="eastAsia" w:ascii="宋体" w:hAnsi="宋体"/>
          <w:color w:val="auto"/>
          <w:szCs w:val="21"/>
          <w:highlight w:val="none"/>
          <w:lang w:eastAsia="zh-CN"/>
        </w:rPr>
        <w:t>甲方</w:t>
      </w:r>
      <w:r>
        <w:rPr>
          <w:rFonts w:hint="eastAsia" w:ascii="宋体" w:hAnsi="宋体"/>
          <w:color w:val="auto"/>
          <w:szCs w:val="21"/>
          <w:highlight w:val="none"/>
        </w:rPr>
        <w:t>的书面同意，</w:t>
      </w:r>
      <w:r>
        <w:rPr>
          <w:rFonts w:hint="eastAsia" w:ascii="宋体" w:hAnsi="宋体"/>
          <w:color w:val="auto"/>
          <w:szCs w:val="21"/>
          <w:highlight w:val="none"/>
          <w:lang w:eastAsia="zh-CN"/>
        </w:rPr>
        <w:t>乙方</w:t>
      </w:r>
      <w:r>
        <w:rPr>
          <w:rFonts w:hint="eastAsia" w:ascii="宋体" w:hAnsi="宋体"/>
          <w:color w:val="auto"/>
          <w:szCs w:val="21"/>
          <w:highlight w:val="none"/>
        </w:rPr>
        <w:t>不得向第三方发布或披露与本合同有关的任何细节。</w:t>
      </w:r>
    </w:p>
    <w:p>
      <w:pPr>
        <w:pStyle w:val="22"/>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乙方</w:t>
      </w:r>
      <w:r>
        <w:rPr>
          <w:rFonts w:hint="eastAsia" w:ascii="宋体" w:hAnsi="宋体"/>
          <w:color w:val="auto"/>
          <w:szCs w:val="21"/>
          <w:highlight w:val="none"/>
        </w:rPr>
        <w:t>在此承诺将提供良好并具竞争力的服务，以满足</w:t>
      </w:r>
      <w:r>
        <w:rPr>
          <w:rFonts w:hint="eastAsia" w:ascii="宋体" w:hAnsi="宋体"/>
          <w:color w:val="auto"/>
          <w:szCs w:val="21"/>
          <w:highlight w:val="none"/>
          <w:lang w:eastAsia="zh-CN"/>
        </w:rPr>
        <w:t>甲方</w:t>
      </w:r>
      <w:r>
        <w:rPr>
          <w:rFonts w:hint="eastAsia" w:ascii="宋体" w:hAnsi="宋体"/>
          <w:color w:val="auto"/>
          <w:szCs w:val="21"/>
          <w:highlight w:val="none"/>
        </w:rPr>
        <w:t>的需要。</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jc w:val="both"/>
        <w:textAlignment w:val="auto"/>
        <w:rPr>
          <w:rFonts w:hint="eastAsia" w:eastAsia="宋体" w:cs="Times New Roman" w:asciiTheme="minorEastAsia" w:hAnsiTheme="minorEastAsia"/>
          <w:b/>
          <w:color w:val="auto"/>
          <w:kern w:val="2"/>
          <w:sz w:val="25"/>
          <w:szCs w:val="25"/>
          <w:highlight w:val="none"/>
          <w:lang w:val="en-US" w:eastAsia="zh-CN"/>
        </w:rPr>
      </w:pP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乙方</w:t>
      </w:r>
      <w:r>
        <w:rPr>
          <w:rFonts w:hint="eastAsia" w:ascii="宋体" w:hAnsi="宋体"/>
          <w:color w:val="auto"/>
          <w:szCs w:val="21"/>
          <w:highlight w:val="none"/>
        </w:rPr>
        <w:t>承诺并保证不制造、不经销任何假冒或者仿冒</w:t>
      </w:r>
      <w:r>
        <w:rPr>
          <w:rFonts w:hint="eastAsia" w:ascii="宋体" w:hAnsi="宋体"/>
          <w:color w:val="auto"/>
          <w:szCs w:val="21"/>
          <w:highlight w:val="none"/>
          <w:lang w:eastAsia="zh-CN"/>
        </w:rPr>
        <w:t>甲方</w:t>
      </w:r>
      <w:r>
        <w:rPr>
          <w:rFonts w:hint="eastAsia" w:ascii="宋体" w:hAnsi="宋体"/>
          <w:color w:val="auto"/>
          <w:szCs w:val="21"/>
          <w:highlight w:val="none"/>
        </w:rPr>
        <w:t>公司商标（图形或</w:t>
      </w:r>
      <w:r>
        <w:rPr>
          <w:rFonts w:ascii="宋体" w:hAnsi="宋体"/>
          <w:color w:val="auto"/>
          <w:szCs w:val="21"/>
          <w:highlight w:val="none"/>
        </w:rPr>
        <w:t>/和文字）与本协议产品相同、相似或相近的侵犯</w:t>
      </w:r>
      <w:r>
        <w:rPr>
          <w:rFonts w:hint="eastAsia" w:ascii="宋体" w:hAnsi="宋体"/>
          <w:color w:val="auto"/>
          <w:szCs w:val="21"/>
          <w:highlight w:val="none"/>
          <w:lang w:eastAsia="zh-CN"/>
        </w:rPr>
        <w:t>甲方</w:t>
      </w:r>
      <w:r>
        <w:rPr>
          <w:rFonts w:hint="eastAsia" w:ascii="宋体" w:hAnsi="宋体"/>
          <w:color w:val="auto"/>
          <w:szCs w:val="21"/>
          <w:highlight w:val="none"/>
        </w:rPr>
        <w:t>知识产权的产品。</w:t>
      </w:r>
      <w:r>
        <w:rPr>
          <w:rFonts w:hint="eastAsia" w:ascii="宋体" w:hAnsi="宋体"/>
          <w:color w:val="auto"/>
          <w:szCs w:val="21"/>
          <w:highlight w:val="none"/>
          <w:lang w:eastAsia="zh-CN"/>
        </w:rPr>
        <w:t>甲方</w:t>
      </w:r>
      <w:r>
        <w:rPr>
          <w:rFonts w:hint="eastAsia" w:ascii="宋体" w:hAnsi="宋体"/>
          <w:color w:val="auto"/>
          <w:szCs w:val="21"/>
          <w:highlight w:val="none"/>
        </w:rPr>
        <w:t>可就该等假冒、仿冒、违法销售等行为追究</w:t>
      </w:r>
      <w:r>
        <w:rPr>
          <w:rFonts w:hint="eastAsia" w:ascii="宋体" w:hAnsi="宋体"/>
          <w:color w:val="auto"/>
          <w:szCs w:val="21"/>
          <w:highlight w:val="none"/>
          <w:lang w:eastAsia="zh-CN"/>
        </w:rPr>
        <w:t>乙方</w:t>
      </w:r>
      <w:r>
        <w:rPr>
          <w:rFonts w:hint="eastAsia" w:ascii="宋体" w:hAnsi="宋体"/>
          <w:color w:val="auto"/>
          <w:szCs w:val="21"/>
          <w:highlight w:val="none"/>
        </w:rPr>
        <w:t>法律责</w:t>
      </w:r>
      <w:r>
        <w:rPr>
          <w:rFonts w:hint="eastAsia" w:ascii="宋体" w:hAnsi="宋体"/>
          <w:color w:val="auto"/>
          <w:szCs w:val="21"/>
          <w:highlight w:val="none"/>
          <w:lang w:val="en-US" w:eastAsia="zh-CN"/>
        </w:rPr>
        <w:t>任。</w:t>
      </w: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color w:val="auto"/>
          <w:kern w:val="2"/>
          <w:sz w:val="21"/>
          <w:szCs w:val="21"/>
          <w:highlight w:val="none"/>
          <w:lang w:eastAsia="zh-CN"/>
        </w:rPr>
        <w:t>二、</w:t>
      </w:r>
      <w:r>
        <w:rPr>
          <w:rFonts w:hint="eastAsia" w:ascii="宋体" w:hAnsi="宋体" w:cs="Times New Roman"/>
          <w:b/>
          <w:color w:val="auto"/>
          <w:kern w:val="2"/>
          <w:sz w:val="21"/>
          <w:szCs w:val="21"/>
          <w:highlight w:val="none"/>
          <w:u w:val="none"/>
          <w:lang w:eastAsia="zh-CN"/>
        </w:rPr>
        <w:t>价格</w:t>
      </w:r>
    </w:p>
    <w:p>
      <w:pPr>
        <w:pStyle w:val="22"/>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本合同专用条款约定的标的价格包含</w:t>
      </w:r>
      <w:r>
        <w:rPr>
          <w:rFonts w:hint="eastAsia" w:ascii="宋体" w:hAnsi="宋体"/>
          <w:color w:val="auto"/>
          <w:szCs w:val="21"/>
          <w:highlight w:val="none"/>
          <w:lang w:eastAsia="zh-CN"/>
        </w:rPr>
        <w:t>乙方</w:t>
      </w:r>
      <w:r>
        <w:rPr>
          <w:rFonts w:hint="eastAsia" w:ascii="宋体" w:hAnsi="宋体"/>
          <w:color w:val="auto"/>
          <w:szCs w:val="21"/>
          <w:highlight w:val="none"/>
        </w:rPr>
        <w:t>将合同产品送至</w:t>
      </w:r>
      <w:r>
        <w:rPr>
          <w:rFonts w:hint="eastAsia" w:ascii="宋体" w:hAnsi="宋体"/>
          <w:color w:val="auto"/>
          <w:szCs w:val="21"/>
          <w:highlight w:val="none"/>
          <w:lang w:eastAsia="zh-CN"/>
        </w:rPr>
        <w:t>甲方</w:t>
      </w:r>
      <w:r>
        <w:rPr>
          <w:rFonts w:hint="eastAsia" w:ascii="宋体" w:hAnsi="宋体"/>
          <w:color w:val="auto"/>
          <w:szCs w:val="21"/>
          <w:highlight w:val="none"/>
        </w:rPr>
        <w:t>指定的交货地点并交付给</w:t>
      </w:r>
      <w:r>
        <w:rPr>
          <w:rFonts w:hint="eastAsia" w:ascii="宋体" w:hAnsi="宋体"/>
          <w:color w:val="auto"/>
          <w:szCs w:val="21"/>
          <w:highlight w:val="none"/>
          <w:lang w:eastAsia="zh-CN"/>
        </w:rPr>
        <w:t>甲方</w:t>
      </w:r>
      <w:r>
        <w:rPr>
          <w:rFonts w:hint="eastAsia" w:ascii="宋体" w:hAnsi="宋体"/>
          <w:color w:val="auto"/>
          <w:szCs w:val="21"/>
          <w:highlight w:val="none"/>
        </w:rPr>
        <w:t>之前的所有费用（包括但不限于成本及利润、税金、包装费、运输费、保险费、仓储费、损耗费、劳务费、工人工资等）和后续费用（包括但不限于后续的合同产品验收、合同产品的安装、调试、移交、试运行、初验及终验、属于质保范围的保修和维修、技术服务）及政府机构征收的一切税费。</w:t>
      </w:r>
    </w:p>
    <w:p>
      <w:pPr>
        <w:pStyle w:val="22"/>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合同产品正常运转所必须的部件、构件、附件和配件即便未单独或整体列入本合同条款或附件清单中，也均应被视为包括在本合同及本合同总价中。</w:t>
      </w:r>
    </w:p>
    <w:p>
      <w:pPr>
        <w:pStyle w:val="22"/>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除另有约定之情况下，</w:t>
      </w:r>
      <w:r>
        <w:rPr>
          <w:rFonts w:hint="eastAsia" w:ascii="宋体" w:hAnsi="宋体"/>
          <w:color w:val="auto"/>
          <w:szCs w:val="21"/>
          <w:highlight w:val="none"/>
          <w:lang w:eastAsia="zh-CN"/>
        </w:rPr>
        <w:t>乙方</w:t>
      </w:r>
      <w:r>
        <w:rPr>
          <w:rFonts w:hint="eastAsia" w:ascii="宋体" w:hAnsi="宋体"/>
          <w:color w:val="auto"/>
          <w:szCs w:val="21"/>
          <w:highlight w:val="none"/>
        </w:rPr>
        <w:t>于本合同项下履行约定义务过程中，所有不可或缺的附带工作所产生的费用，不论该等工作是否在本合同文件中予以说明，亦不论是否已在双方签订合同时予以预见均已被包含在总价中。</w:t>
      </w:r>
    </w:p>
    <w:p>
      <w:pPr>
        <w:pStyle w:val="22"/>
        <w:numPr>
          <w:ilvl w:val="0"/>
          <w:numId w:val="0"/>
        </w:numPr>
        <w:spacing w:before="120" w:line="360" w:lineRule="exact"/>
        <w:ind w:firstLine="420" w:firstLineChars="200"/>
        <w:textAlignment w:val="baseline"/>
        <w:rPr>
          <w:rFonts w:hint="eastAsia" w:ascii="宋体" w:hAnsi="宋体"/>
          <w:color w:val="auto"/>
          <w:kern w:val="0"/>
          <w:szCs w:val="21"/>
          <w:highlight w:val="none"/>
          <w:lang w:val="de-DE"/>
        </w:rPr>
      </w:pP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lang w:val="de-DE" w:eastAsia="zh-CN"/>
        </w:rPr>
        <w:t>乙方</w:t>
      </w:r>
      <w:r>
        <w:rPr>
          <w:rFonts w:hint="eastAsia" w:ascii="宋体" w:hAnsi="宋体"/>
          <w:color w:val="auto"/>
          <w:kern w:val="0"/>
          <w:szCs w:val="21"/>
          <w:highlight w:val="none"/>
          <w:lang w:val="de-DE" w:eastAsia="de-DE"/>
        </w:rPr>
        <w:t>承诺在合同生效前后两个月内</w:t>
      </w:r>
      <w:r>
        <w:rPr>
          <w:rFonts w:hint="eastAsia" w:ascii="宋体" w:hAnsi="宋体"/>
          <w:color w:val="auto"/>
          <w:kern w:val="0"/>
          <w:szCs w:val="21"/>
          <w:highlight w:val="none"/>
          <w:lang w:val="de-DE"/>
        </w:rPr>
        <w:t>，</w:t>
      </w:r>
      <w:r>
        <w:rPr>
          <w:rFonts w:hint="eastAsia" w:ascii="宋体" w:hAnsi="宋体"/>
          <w:color w:val="auto"/>
          <w:kern w:val="0"/>
          <w:szCs w:val="21"/>
          <w:highlight w:val="none"/>
          <w:lang w:val="de-DE" w:eastAsia="de-DE"/>
        </w:rPr>
        <w:t>本合同项下产品价格不高于在</w:t>
      </w:r>
      <w:r>
        <w:rPr>
          <w:rFonts w:hint="eastAsia" w:ascii="宋体" w:hAnsi="宋体"/>
          <w:color w:val="auto"/>
          <w:kern w:val="0"/>
          <w:szCs w:val="21"/>
          <w:highlight w:val="none"/>
          <w:lang w:val="de-DE"/>
        </w:rPr>
        <w:t>同等</w:t>
      </w:r>
      <w:r>
        <w:rPr>
          <w:rFonts w:hint="eastAsia" w:ascii="宋体" w:hAnsi="宋体"/>
          <w:color w:val="auto"/>
          <w:kern w:val="0"/>
          <w:szCs w:val="21"/>
          <w:highlight w:val="none"/>
          <w:lang w:val="de-DE" w:eastAsia="de-DE"/>
        </w:rPr>
        <w:t>交易条件下</w:t>
      </w:r>
      <w:r>
        <w:rPr>
          <w:rFonts w:hint="eastAsia" w:ascii="宋体" w:hAnsi="宋体"/>
          <w:color w:val="auto"/>
          <w:kern w:val="0"/>
          <w:szCs w:val="21"/>
          <w:highlight w:val="none"/>
          <w:lang w:val="de-DE"/>
        </w:rPr>
        <w:t>该产品在公开市场上的交易价格（含报价）。</w:t>
      </w:r>
    </w:p>
    <w:p>
      <w:pPr>
        <w:pStyle w:val="22"/>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乙方</w:t>
      </w:r>
      <w:r>
        <w:rPr>
          <w:rFonts w:ascii="宋体" w:hAnsi="宋体"/>
          <w:color w:val="auto"/>
          <w:szCs w:val="21"/>
          <w:highlight w:val="none"/>
        </w:rPr>
        <w:t>同意将本合同项下应付款项用于抵扣</w:t>
      </w:r>
      <w:r>
        <w:rPr>
          <w:rFonts w:hint="eastAsia" w:ascii="宋体" w:hAnsi="宋体"/>
          <w:color w:val="auto"/>
          <w:szCs w:val="21"/>
          <w:highlight w:val="none"/>
        </w:rPr>
        <w:t>本合</w:t>
      </w:r>
      <w:r>
        <w:rPr>
          <w:rFonts w:ascii="宋体" w:hAnsi="宋体"/>
          <w:color w:val="auto"/>
          <w:szCs w:val="21"/>
          <w:highlight w:val="none"/>
        </w:rPr>
        <w:t>同项下</w:t>
      </w:r>
      <w:r>
        <w:rPr>
          <w:rFonts w:hint="eastAsia" w:ascii="宋体" w:hAnsi="宋体"/>
          <w:color w:val="auto"/>
          <w:szCs w:val="21"/>
          <w:highlight w:val="none"/>
          <w:lang w:eastAsia="zh-CN"/>
        </w:rPr>
        <w:t>乙方</w:t>
      </w:r>
      <w:r>
        <w:rPr>
          <w:rFonts w:hint="eastAsia" w:ascii="宋体" w:hAnsi="宋体"/>
          <w:color w:val="auto"/>
          <w:szCs w:val="21"/>
          <w:highlight w:val="none"/>
        </w:rPr>
        <w:t>拖欠</w:t>
      </w:r>
      <w:r>
        <w:rPr>
          <w:rFonts w:hint="eastAsia" w:ascii="宋体" w:hAnsi="宋体"/>
          <w:color w:val="auto"/>
          <w:szCs w:val="21"/>
          <w:highlight w:val="none"/>
          <w:lang w:eastAsia="zh-CN"/>
        </w:rPr>
        <w:t>甲方</w:t>
      </w:r>
      <w:r>
        <w:rPr>
          <w:rFonts w:hint="eastAsia" w:ascii="宋体" w:hAnsi="宋体"/>
          <w:color w:val="auto"/>
          <w:szCs w:val="21"/>
          <w:highlight w:val="none"/>
        </w:rPr>
        <w:t>的任何款项（如有，不限于违约金、赔偿金等）。</w:t>
      </w: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eastAsia="zh-CN"/>
        </w:rPr>
        <w:t>三、</w:t>
      </w:r>
      <w:r>
        <w:rPr>
          <w:rFonts w:hint="eastAsia" w:ascii="宋体" w:hAnsi="宋体" w:cs="Times New Roman"/>
          <w:b/>
          <w:color w:val="auto"/>
          <w:kern w:val="2"/>
          <w:sz w:val="21"/>
          <w:szCs w:val="21"/>
          <w:highlight w:val="none"/>
          <w:u w:val="none"/>
          <w:lang w:eastAsia="zh-CN"/>
        </w:rPr>
        <w:t>包装和运输</w:t>
      </w:r>
    </w:p>
    <w:p>
      <w:pPr>
        <w:pStyle w:val="22"/>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乙方</w:t>
      </w:r>
      <w:r>
        <w:rPr>
          <w:rFonts w:ascii="宋体" w:hAnsi="宋体"/>
          <w:color w:val="auto"/>
          <w:szCs w:val="21"/>
          <w:highlight w:val="none"/>
        </w:rPr>
        <w:t>应提供合同产品运送至约定收货地址所需要的包装且保证相关包装材料坚固。根据合同产品特点和要求，</w:t>
      </w:r>
      <w:r>
        <w:rPr>
          <w:rFonts w:hint="eastAsia" w:ascii="宋体" w:hAnsi="宋体"/>
          <w:color w:val="auto"/>
          <w:szCs w:val="21"/>
          <w:highlight w:val="none"/>
          <w:lang w:eastAsia="zh-CN"/>
        </w:rPr>
        <w:t>乙方</w:t>
      </w:r>
      <w:r>
        <w:rPr>
          <w:rFonts w:ascii="宋体" w:hAnsi="宋体"/>
          <w:color w:val="auto"/>
          <w:szCs w:val="21"/>
          <w:highlight w:val="none"/>
        </w:rPr>
        <w:t>应采取防潮、防晒、防震、防压、防水及防止其他损坏的必要保护措施，从而保证合同产品免受雨水、潮湿、震荡和撞击的损坏，使其在正常装卸和搬运的条件下能够安全无损地抵达安装现场。相关合同产品的卸货工作由</w:t>
      </w:r>
      <w:r>
        <w:rPr>
          <w:rFonts w:hint="eastAsia" w:ascii="宋体" w:hAnsi="宋体"/>
          <w:color w:val="auto"/>
          <w:szCs w:val="21"/>
          <w:highlight w:val="none"/>
          <w:lang w:eastAsia="zh-CN"/>
        </w:rPr>
        <w:t>乙方</w:t>
      </w:r>
      <w:r>
        <w:rPr>
          <w:rFonts w:ascii="宋体" w:hAnsi="宋体"/>
          <w:color w:val="auto"/>
          <w:szCs w:val="21"/>
          <w:highlight w:val="none"/>
        </w:rPr>
        <w:t>负责完成。</w:t>
      </w:r>
    </w:p>
    <w:p>
      <w:pPr>
        <w:pStyle w:val="22"/>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ascii="宋体" w:hAnsi="宋体"/>
          <w:color w:val="auto"/>
          <w:szCs w:val="21"/>
          <w:highlight w:val="none"/>
        </w:rPr>
        <w:t>如因</w:t>
      </w:r>
      <w:r>
        <w:rPr>
          <w:rFonts w:hint="eastAsia" w:ascii="宋体" w:hAnsi="宋体"/>
          <w:color w:val="auto"/>
          <w:szCs w:val="21"/>
          <w:highlight w:val="none"/>
          <w:lang w:eastAsia="zh-CN"/>
        </w:rPr>
        <w:t>乙方</w:t>
      </w:r>
      <w:r>
        <w:rPr>
          <w:rFonts w:ascii="宋体" w:hAnsi="宋体"/>
          <w:color w:val="auto"/>
          <w:szCs w:val="21"/>
          <w:highlight w:val="none"/>
        </w:rPr>
        <w:t>在发货前未采取适当包装和/或不充分的保护措施而造成合同产品及配套材料的损坏或丢失，</w:t>
      </w:r>
      <w:r>
        <w:rPr>
          <w:rFonts w:hint="eastAsia" w:ascii="宋体" w:hAnsi="宋体"/>
          <w:color w:val="auto"/>
          <w:szCs w:val="21"/>
          <w:highlight w:val="none"/>
          <w:lang w:eastAsia="zh-CN"/>
        </w:rPr>
        <w:t>甲方</w:t>
      </w:r>
      <w:r>
        <w:rPr>
          <w:rFonts w:hint="eastAsia" w:ascii="宋体" w:hAnsi="宋体"/>
          <w:color w:val="auto"/>
          <w:szCs w:val="21"/>
          <w:highlight w:val="none"/>
        </w:rPr>
        <w:t>有权拒收或</w:t>
      </w:r>
      <w:r>
        <w:rPr>
          <w:rFonts w:ascii="宋体" w:hAnsi="宋体"/>
          <w:color w:val="auto"/>
          <w:szCs w:val="21"/>
          <w:highlight w:val="none"/>
        </w:rPr>
        <w:t>由</w:t>
      </w:r>
      <w:r>
        <w:rPr>
          <w:rFonts w:hint="eastAsia" w:ascii="宋体" w:hAnsi="宋体"/>
          <w:color w:val="auto"/>
          <w:szCs w:val="21"/>
          <w:highlight w:val="none"/>
          <w:lang w:eastAsia="zh-CN"/>
        </w:rPr>
        <w:t>乙方</w:t>
      </w:r>
      <w:r>
        <w:rPr>
          <w:rFonts w:ascii="宋体" w:hAnsi="宋体"/>
          <w:color w:val="auto"/>
          <w:szCs w:val="21"/>
          <w:highlight w:val="none"/>
        </w:rPr>
        <w:t>负责更换，并承担</w:t>
      </w:r>
      <w:r>
        <w:rPr>
          <w:rFonts w:hint="eastAsia" w:ascii="宋体" w:hAnsi="宋体"/>
          <w:color w:val="auto"/>
          <w:szCs w:val="21"/>
          <w:highlight w:val="none"/>
        </w:rPr>
        <w:t>违约责任及</w:t>
      </w:r>
      <w:r>
        <w:rPr>
          <w:rFonts w:ascii="宋体" w:hAnsi="宋体"/>
          <w:color w:val="auto"/>
          <w:szCs w:val="21"/>
          <w:highlight w:val="none"/>
        </w:rPr>
        <w:t>因此造成的延误责任以及由此导致</w:t>
      </w:r>
      <w:r>
        <w:rPr>
          <w:rFonts w:hint="eastAsia" w:ascii="宋体" w:hAnsi="宋体"/>
          <w:color w:val="auto"/>
          <w:szCs w:val="21"/>
          <w:highlight w:val="none"/>
          <w:lang w:eastAsia="zh-CN"/>
        </w:rPr>
        <w:t>甲方</w:t>
      </w:r>
      <w:r>
        <w:rPr>
          <w:rFonts w:ascii="宋体" w:hAnsi="宋体"/>
          <w:color w:val="auto"/>
          <w:szCs w:val="21"/>
          <w:highlight w:val="none"/>
        </w:rPr>
        <w:t>的经济损失。</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ascii="宋体" w:hAnsi="宋体"/>
          <w:color w:val="auto"/>
          <w:szCs w:val="21"/>
          <w:highlight w:val="none"/>
        </w:rPr>
        <w:t>应选择适合</w:t>
      </w:r>
      <w:r>
        <w:rPr>
          <w:rFonts w:hint="eastAsia" w:ascii="宋体" w:hAnsi="宋体"/>
          <w:color w:val="auto"/>
          <w:szCs w:val="21"/>
          <w:highlight w:val="none"/>
        </w:rPr>
        <w:t>合</w:t>
      </w:r>
      <w:r>
        <w:rPr>
          <w:rFonts w:ascii="宋体" w:hAnsi="宋体"/>
          <w:color w:val="auto"/>
          <w:szCs w:val="21"/>
          <w:highlight w:val="none"/>
        </w:rPr>
        <w:t>同产</w:t>
      </w:r>
      <w:r>
        <w:rPr>
          <w:rFonts w:hint="eastAsia" w:ascii="宋体" w:hAnsi="宋体"/>
          <w:color w:val="auto"/>
          <w:szCs w:val="21"/>
          <w:highlight w:val="none"/>
        </w:rPr>
        <w:t>品</w:t>
      </w:r>
      <w:r>
        <w:rPr>
          <w:rFonts w:ascii="宋体" w:hAnsi="宋体"/>
          <w:color w:val="auto"/>
          <w:szCs w:val="21"/>
          <w:highlight w:val="none"/>
        </w:rPr>
        <w:t>的方式运输</w:t>
      </w:r>
      <w:r>
        <w:rPr>
          <w:rFonts w:hint="eastAsia" w:ascii="宋体" w:hAnsi="宋体"/>
          <w:color w:val="auto"/>
          <w:szCs w:val="21"/>
          <w:highlight w:val="none"/>
        </w:rPr>
        <w:t>，如由于不可归责于任何一方的意外事件造成本合同产品在运输过程中丢失和</w:t>
      </w:r>
      <w:r>
        <w:rPr>
          <w:rFonts w:ascii="宋体" w:hAnsi="宋体"/>
          <w:color w:val="auto"/>
          <w:szCs w:val="21"/>
          <w:highlight w:val="none"/>
        </w:rPr>
        <w:t>/或损坏，</w:t>
      </w:r>
      <w:r>
        <w:rPr>
          <w:rFonts w:hint="eastAsia" w:ascii="宋体" w:hAnsi="宋体"/>
          <w:color w:val="auto"/>
          <w:szCs w:val="21"/>
          <w:highlight w:val="none"/>
          <w:lang w:eastAsia="zh-CN"/>
        </w:rPr>
        <w:t>乙方</w:t>
      </w:r>
      <w:r>
        <w:rPr>
          <w:rFonts w:ascii="宋体" w:hAnsi="宋体"/>
          <w:color w:val="auto"/>
          <w:szCs w:val="21"/>
          <w:highlight w:val="none"/>
        </w:rPr>
        <w:t>应尽快补齐丢失和/或损坏的产品及配套材料以使本合同得以及时、完整履行。由此造成</w:t>
      </w:r>
      <w:r>
        <w:rPr>
          <w:rFonts w:hint="eastAsia" w:ascii="宋体" w:hAnsi="宋体"/>
          <w:color w:val="auto"/>
          <w:szCs w:val="21"/>
          <w:highlight w:val="none"/>
          <w:lang w:eastAsia="zh-CN"/>
        </w:rPr>
        <w:t>甲方</w:t>
      </w:r>
      <w:r>
        <w:rPr>
          <w:rFonts w:ascii="宋体" w:hAnsi="宋体"/>
          <w:color w:val="auto"/>
          <w:szCs w:val="21"/>
          <w:highlight w:val="none"/>
        </w:rPr>
        <w:t>损失的，双方按照公平原则协商处理。</w:t>
      </w:r>
    </w:p>
    <w:p>
      <w:pPr>
        <w:spacing w:before="120" w:after="0" w:line="360" w:lineRule="exact"/>
        <w:jc w:val="both"/>
        <w:rPr>
          <w:rFonts w:ascii="宋体" w:hAnsi="宋体" w:cs="Times New Roman"/>
          <w:color w:val="auto"/>
          <w:kern w:val="2"/>
          <w:sz w:val="21"/>
          <w:szCs w:val="21"/>
          <w:highlight w:val="none"/>
          <w:u w:val="none"/>
          <w:lang w:eastAsia="zh-CN"/>
        </w:rPr>
      </w:pPr>
      <w:r>
        <w:rPr>
          <w:rFonts w:hint="eastAsia" w:ascii="宋体" w:hAnsi="宋体" w:cs="Times New Roman"/>
          <w:b/>
          <w:color w:val="auto"/>
          <w:kern w:val="2"/>
          <w:sz w:val="21"/>
          <w:szCs w:val="21"/>
          <w:highlight w:val="none"/>
          <w:lang w:eastAsia="zh-CN"/>
        </w:rPr>
        <w:t>四、</w:t>
      </w:r>
      <w:r>
        <w:rPr>
          <w:rFonts w:hint="eastAsia" w:ascii="宋体" w:hAnsi="宋体" w:cs="Times New Roman"/>
          <w:b/>
          <w:color w:val="auto"/>
          <w:kern w:val="2"/>
          <w:sz w:val="21"/>
          <w:szCs w:val="21"/>
          <w:highlight w:val="none"/>
          <w:u w:val="none"/>
          <w:lang w:eastAsia="zh-CN"/>
        </w:rPr>
        <w:t>交货与验收</w:t>
      </w:r>
    </w:p>
    <w:p>
      <w:pPr>
        <w:pStyle w:val="22"/>
        <w:numPr>
          <w:ilvl w:val="0"/>
          <w:numId w:val="0"/>
        </w:numPr>
        <w:spacing w:before="120" w:line="360" w:lineRule="exact"/>
        <w:ind w:left="66" w:leftChars="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交货</w:t>
      </w:r>
    </w:p>
    <w:p>
      <w:pPr>
        <w:pStyle w:val="22"/>
        <w:numPr>
          <w:ilvl w:val="0"/>
          <w:numId w:val="9"/>
        </w:numPr>
        <w:tabs>
          <w:tab w:val="left" w:pos="993"/>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乙方</w:t>
      </w:r>
      <w:r>
        <w:rPr>
          <w:rFonts w:hint="eastAsia" w:ascii="宋体" w:hAnsi="宋体"/>
          <w:color w:val="auto"/>
          <w:szCs w:val="21"/>
          <w:highlight w:val="none"/>
        </w:rPr>
        <w:t>应当于专用条款</w:t>
      </w:r>
      <w:r>
        <w:rPr>
          <w:rFonts w:ascii="宋体" w:hAnsi="宋体"/>
          <w:color w:val="auto"/>
          <w:szCs w:val="21"/>
          <w:highlight w:val="none"/>
        </w:rPr>
        <w:t>约定的</w:t>
      </w:r>
      <w:r>
        <w:rPr>
          <w:rFonts w:hint="eastAsia" w:ascii="宋体" w:hAnsi="宋体"/>
          <w:color w:val="auto"/>
          <w:szCs w:val="21"/>
          <w:highlight w:val="none"/>
        </w:rPr>
        <w:t>交货日前</w:t>
      </w:r>
      <w:r>
        <w:rPr>
          <w:rFonts w:ascii="宋体" w:hAnsi="宋体"/>
          <w:color w:val="auto"/>
          <w:szCs w:val="21"/>
          <w:highlight w:val="none"/>
        </w:rPr>
        <w:t>将合同产品运送至</w:t>
      </w:r>
      <w:r>
        <w:rPr>
          <w:rFonts w:hint="eastAsia" w:ascii="宋体" w:hAnsi="宋体"/>
          <w:color w:val="auto"/>
          <w:szCs w:val="21"/>
          <w:highlight w:val="none"/>
          <w:lang w:eastAsia="zh-CN"/>
        </w:rPr>
        <w:t>甲方</w:t>
      </w:r>
      <w:r>
        <w:rPr>
          <w:rFonts w:ascii="宋体" w:hAnsi="宋体"/>
          <w:color w:val="auto"/>
          <w:szCs w:val="21"/>
          <w:highlight w:val="none"/>
        </w:rPr>
        <w:t>指定收货地点</w:t>
      </w:r>
      <w:r>
        <w:rPr>
          <w:rFonts w:hint="eastAsia" w:ascii="宋体" w:hAnsi="宋体"/>
          <w:color w:val="auto"/>
          <w:szCs w:val="21"/>
          <w:highlight w:val="none"/>
        </w:rPr>
        <w:t>；</w:t>
      </w:r>
      <w:r>
        <w:rPr>
          <w:rFonts w:hint="eastAsia" w:ascii="宋体" w:hAnsi="宋体"/>
          <w:color w:val="auto"/>
          <w:szCs w:val="21"/>
          <w:highlight w:val="none"/>
          <w:lang w:eastAsia="zh-CN"/>
        </w:rPr>
        <w:t>乙方</w:t>
      </w:r>
      <w:r>
        <w:rPr>
          <w:rFonts w:hint="eastAsia" w:ascii="宋体" w:hAnsi="宋体"/>
          <w:color w:val="auto"/>
          <w:szCs w:val="21"/>
          <w:highlight w:val="none"/>
        </w:rPr>
        <w:t>在交货</w:t>
      </w:r>
      <w:r>
        <w:rPr>
          <w:rFonts w:hint="eastAsia" w:ascii="宋体" w:hAnsi="宋体"/>
          <w:color w:val="auto"/>
          <w:szCs w:val="21"/>
          <w:highlight w:val="none"/>
          <w:u w:val="single"/>
        </w:rPr>
        <w:t>前</w:t>
      </w:r>
      <w:r>
        <w:rPr>
          <w:rFonts w:hint="eastAsia" w:ascii="宋体" w:hAnsi="宋体"/>
          <w:color w:val="auto"/>
          <w:szCs w:val="21"/>
          <w:highlight w:val="none"/>
          <w:u w:val="single"/>
          <w:lang w:val="en-US" w:eastAsia="zh-CN"/>
        </w:rPr>
        <w:t>三天</w:t>
      </w:r>
      <w:r>
        <w:rPr>
          <w:rFonts w:hint="eastAsia" w:ascii="宋体" w:hAnsi="宋体"/>
          <w:color w:val="auto"/>
          <w:szCs w:val="21"/>
          <w:highlight w:val="none"/>
        </w:rPr>
        <w:t>应通知</w:t>
      </w:r>
      <w:r>
        <w:rPr>
          <w:rFonts w:hint="eastAsia" w:ascii="宋体" w:hAnsi="宋体"/>
          <w:color w:val="auto"/>
          <w:szCs w:val="21"/>
          <w:highlight w:val="none"/>
          <w:lang w:eastAsia="zh-CN"/>
        </w:rPr>
        <w:t>甲方</w:t>
      </w:r>
      <w:r>
        <w:rPr>
          <w:rFonts w:hint="eastAsia" w:ascii="宋体" w:hAnsi="宋体"/>
          <w:color w:val="auto"/>
          <w:szCs w:val="21"/>
          <w:highlight w:val="none"/>
        </w:rPr>
        <w:t>准备收货</w:t>
      </w:r>
      <w:r>
        <w:rPr>
          <w:rFonts w:ascii="宋体" w:hAnsi="宋体"/>
          <w:color w:val="auto"/>
          <w:szCs w:val="21"/>
          <w:highlight w:val="none"/>
        </w:rPr>
        <w:t>,否则</w:t>
      </w:r>
      <w:r>
        <w:rPr>
          <w:rFonts w:hint="eastAsia" w:ascii="宋体" w:hAnsi="宋体"/>
          <w:color w:val="auto"/>
          <w:szCs w:val="21"/>
          <w:highlight w:val="none"/>
          <w:lang w:eastAsia="zh-CN"/>
        </w:rPr>
        <w:t>甲方</w:t>
      </w:r>
      <w:r>
        <w:rPr>
          <w:rFonts w:ascii="宋体" w:hAnsi="宋体"/>
          <w:color w:val="auto"/>
          <w:szCs w:val="21"/>
          <w:highlight w:val="none"/>
        </w:rPr>
        <w:t>有权拒绝接收。</w:t>
      </w:r>
      <w:r>
        <w:rPr>
          <w:rFonts w:hint="eastAsia" w:ascii="宋体" w:hAnsi="宋体"/>
          <w:color w:val="auto"/>
          <w:szCs w:val="21"/>
          <w:highlight w:val="none"/>
          <w:lang w:eastAsia="zh-CN"/>
        </w:rPr>
        <w:t>甲方</w:t>
      </w:r>
      <w:r>
        <w:rPr>
          <w:rFonts w:hint="eastAsia" w:ascii="宋体" w:hAnsi="宋体"/>
          <w:color w:val="auto"/>
          <w:szCs w:val="21"/>
          <w:highlight w:val="none"/>
        </w:rPr>
        <w:t>要求延迟交货的应当在交货日前三</w:t>
      </w:r>
      <w:r>
        <w:rPr>
          <w:rFonts w:ascii="宋体" w:hAnsi="宋体"/>
          <w:color w:val="auto"/>
          <w:szCs w:val="21"/>
          <w:highlight w:val="none"/>
        </w:rPr>
        <w:t>天通知</w:t>
      </w:r>
      <w:r>
        <w:rPr>
          <w:rFonts w:hint="eastAsia" w:ascii="宋体" w:hAnsi="宋体"/>
          <w:color w:val="auto"/>
          <w:szCs w:val="21"/>
          <w:highlight w:val="none"/>
          <w:lang w:eastAsia="zh-CN"/>
        </w:rPr>
        <w:t>乙方</w:t>
      </w:r>
      <w:r>
        <w:rPr>
          <w:rFonts w:ascii="宋体" w:hAnsi="宋体"/>
          <w:color w:val="auto"/>
          <w:szCs w:val="21"/>
          <w:highlight w:val="none"/>
        </w:rPr>
        <w:t>。</w:t>
      </w:r>
    </w:p>
    <w:p>
      <w:pPr>
        <w:pStyle w:val="22"/>
        <w:numPr>
          <w:ilvl w:val="0"/>
          <w:numId w:val="9"/>
        </w:numPr>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交货时，合</w:t>
      </w:r>
      <w:r>
        <w:rPr>
          <w:rFonts w:ascii="宋体" w:hAnsi="宋体"/>
          <w:color w:val="auto"/>
          <w:szCs w:val="21"/>
          <w:highlight w:val="none"/>
        </w:rPr>
        <w:t>同</w:t>
      </w:r>
      <w:r>
        <w:rPr>
          <w:rFonts w:hint="eastAsia" w:ascii="宋体" w:hAnsi="宋体"/>
          <w:color w:val="auto"/>
          <w:szCs w:val="21"/>
          <w:highlight w:val="none"/>
        </w:rPr>
        <w:t>产品须带有包含合同</w:t>
      </w:r>
      <w:r>
        <w:rPr>
          <w:rFonts w:ascii="宋体" w:hAnsi="宋体"/>
          <w:color w:val="auto"/>
          <w:szCs w:val="21"/>
          <w:highlight w:val="none"/>
        </w:rPr>
        <w:t>产品</w:t>
      </w:r>
      <w:r>
        <w:rPr>
          <w:rFonts w:hint="eastAsia" w:ascii="宋体" w:hAnsi="宋体"/>
          <w:color w:val="auto"/>
          <w:szCs w:val="21"/>
          <w:highlight w:val="none"/>
        </w:rPr>
        <w:t>名称、数量、机组号、图号等</w:t>
      </w:r>
      <w:r>
        <w:rPr>
          <w:rFonts w:ascii="宋体" w:hAnsi="宋体"/>
          <w:color w:val="auto"/>
          <w:szCs w:val="21"/>
          <w:highlight w:val="none"/>
        </w:rPr>
        <w:t>相关</w:t>
      </w:r>
      <w:r>
        <w:rPr>
          <w:rFonts w:hint="eastAsia" w:ascii="宋体" w:hAnsi="宋体"/>
          <w:color w:val="auto"/>
          <w:szCs w:val="21"/>
          <w:highlight w:val="none"/>
        </w:rPr>
        <w:t>信息的详细送货</w:t>
      </w:r>
      <w:r>
        <w:rPr>
          <w:rFonts w:ascii="宋体" w:hAnsi="宋体"/>
          <w:color w:val="auto"/>
          <w:szCs w:val="21"/>
          <w:highlight w:val="none"/>
        </w:rPr>
        <w:t>单</w:t>
      </w:r>
      <w:r>
        <w:rPr>
          <w:rFonts w:hint="eastAsia" w:ascii="宋体" w:hAnsi="宋体"/>
          <w:color w:val="auto"/>
          <w:szCs w:val="21"/>
          <w:highlight w:val="none"/>
        </w:rPr>
        <w:t>、产</w:t>
      </w:r>
      <w:r>
        <w:rPr>
          <w:rFonts w:ascii="宋体" w:hAnsi="宋体"/>
          <w:color w:val="auto"/>
          <w:szCs w:val="21"/>
          <w:highlight w:val="none"/>
        </w:rPr>
        <w:t>品</w:t>
      </w:r>
      <w:r>
        <w:rPr>
          <w:rFonts w:hint="eastAsia" w:ascii="宋体" w:hAnsi="宋体"/>
          <w:color w:val="auto"/>
          <w:szCs w:val="21"/>
          <w:highlight w:val="none"/>
        </w:rPr>
        <w:t>合格证及产品出厂检测报告（如有）、发货证明等相</w:t>
      </w:r>
      <w:r>
        <w:rPr>
          <w:rFonts w:ascii="宋体" w:hAnsi="宋体"/>
          <w:color w:val="auto"/>
          <w:szCs w:val="21"/>
          <w:highlight w:val="none"/>
        </w:rPr>
        <w:t>关附属材料</w:t>
      </w:r>
      <w:r>
        <w:rPr>
          <w:rFonts w:hint="eastAsia" w:ascii="宋体" w:hAnsi="宋体"/>
          <w:color w:val="auto"/>
          <w:szCs w:val="21"/>
          <w:highlight w:val="none"/>
        </w:rPr>
        <w:t>。</w:t>
      </w:r>
    </w:p>
    <w:p>
      <w:pPr>
        <w:pStyle w:val="22"/>
        <w:numPr>
          <w:ilvl w:val="0"/>
          <w:numId w:val="9"/>
        </w:numPr>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如是进口产品，</w:t>
      </w:r>
      <w:r>
        <w:rPr>
          <w:rFonts w:hint="eastAsia" w:ascii="宋体" w:hAnsi="宋体"/>
          <w:color w:val="auto"/>
          <w:szCs w:val="21"/>
          <w:highlight w:val="none"/>
          <w:lang w:eastAsia="zh-CN"/>
        </w:rPr>
        <w:t>乙方</w:t>
      </w:r>
      <w:r>
        <w:rPr>
          <w:rFonts w:hint="eastAsia" w:ascii="宋体" w:hAnsi="宋体"/>
          <w:color w:val="auto"/>
          <w:szCs w:val="21"/>
          <w:highlight w:val="none"/>
        </w:rPr>
        <w:t>应于</w:t>
      </w:r>
      <w:r>
        <w:rPr>
          <w:rFonts w:ascii="宋体" w:hAnsi="宋体"/>
          <w:color w:val="auto"/>
          <w:szCs w:val="21"/>
          <w:highlight w:val="none"/>
        </w:rPr>
        <w:t>交货时</w:t>
      </w:r>
      <w:r>
        <w:rPr>
          <w:rFonts w:hint="eastAsia" w:ascii="宋体" w:hAnsi="宋体"/>
          <w:color w:val="auto"/>
          <w:szCs w:val="21"/>
          <w:highlight w:val="none"/>
        </w:rPr>
        <w:t>提供原产地证明、原厂测试报告、报关单等相关文件，并负责清关事宜。</w:t>
      </w:r>
    </w:p>
    <w:p>
      <w:pPr>
        <w:pStyle w:val="22"/>
        <w:numPr>
          <w:ilvl w:val="0"/>
          <w:numId w:val="0"/>
        </w:numPr>
        <w:spacing w:before="120" w:line="360" w:lineRule="exact"/>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安装调试</w:t>
      </w:r>
    </w:p>
    <w:p>
      <w:pPr>
        <w:pStyle w:val="22"/>
        <w:spacing w:before="120" w:line="360" w:lineRule="exact"/>
        <w:ind w:left="426" w:firstLine="0" w:firstLineChars="0"/>
        <w:rPr>
          <w:rFonts w:hint="eastAsia" w:ascii="宋体" w:hAnsi="宋体"/>
          <w:color w:val="auto"/>
          <w:szCs w:val="21"/>
          <w:highlight w:val="none"/>
        </w:rPr>
      </w:pPr>
      <w:r>
        <w:rPr>
          <w:rFonts w:hint="eastAsia" w:ascii="宋体" w:hAnsi="宋体"/>
          <w:color w:val="auto"/>
          <w:szCs w:val="21"/>
          <w:highlight w:val="none"/>
        </w:rPr>
        <w:t>如双方约定由</w:t>
      </w:r>
      <w:r>
        <w:rPr>
          <w:rFonts w:hint="eastAsia" w:ascii="宋体" w:hAnsi="宋体"/>
          <w:color w:val="auto"/>
          <w:szCs w:val="21"/>
          <w:highlight w:val="none"/>
          <w:lang w:eastAsia="zh-CN"/>
        </w:rPr>
        <w:t>乙方</w:t>
      </w:r>
      <w:r>
        <w:rPr>
          <w:rFonts w:hint="eastAsia" w:ascii="宋体" w:hAnsi="宋体"/>
          <w:color w:val="auto"/>
          <w:szCs w:val="21"/>
          <w:highlight w:val="none"/>
        </w:rPr>
        <w:t>安装、调试的，</w:t>
      </w:r>
      <w:r>
        <w:rPr>
          <w:rFonts w:hint="eastAsia" w:ascii="宋体" w:hAnsi="宋体"/>
          <w:color w:val="auto"/>
          <w:szCs w:val="21"/>
          <w:highlight w:val="none"/>
          <w:lang w:eastAsia="zh-CN"/>
        </w:rPr>
        <w:t>乙方</w:t>
      </w:r>
      <w:r>
        <w:rPr>
          <w:rFonts w:hint="eastAsia" w:ascii="宋体" w:hAnsi="宋体"/>
          <w:color w:val="auto"/>
          <w:szCs w:val="21"/>
          <w:highlight w:val="none"/>
        </w:rPr>
        <w:t>应指定符合资质的专业人员严格按照相关安装技术规程及调试规程进行产品的全程安装和调试。</w:t>
      </w:r>
    </w:p>
    <w:p>
      <w:pPr>
        <w:pStyle w:val="22"/>
        <w:spacing w:before="120" w:line="360" w:lineRule="exact"/>
        <w:ind w:left="0" w:leftChars="0" w:firstLine="0" w:firstLineChars="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验收</w:t>
      </w:r>
    </w:p>
    <w:p>
      <w:pPr>
        <w:pStyle w:val="22"/>
        <w:numPr>
          <w:ilvl w:val="0"/>
          <w:numId w:val="10"/>
        </w:numPr>
        <w:tabs>
          <w:tab w:val="left" w:pos="426"/>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外观验收：合同</w:t>
      </w:r>
      <w:r>
        <w:rPr>
          <w:rFonts w:ascii="宋体" w:hAnsi="宋体"/>
          <w:color w:val="auto"/>
          <w:szCs w:val="21"/>
          <w:highlight w:val="none"/>
        </w:rPr>
        <w:t>产品送至</w:t>
      </w:r>
      <w:r>
        <w:rPr>
          <w:rFonts w:hint="eastAsia" w:ascii="宋体" w:hAnsi="宋体"/>
          <w:color w:val="auto"/>
          <w:szCs w:val="21"/>
          <w:highlight w:val="none"/>
          <w:lang w:eastAsia="zh-CN"/>
        </w:rPr>
        <w:t>甲方</w:t>
      </w:r>
      <w:r>
        <w:rPr>
          <w:rFonts w:hint="eastAsia" w:ascii="宋体" w:hAnsi="宋体"/>
          <w:color w:val="auto"/>
          <w:szCs w:val="21"/>
          <w:highlight w:val="none"/>
        </w:rPr>
        <w:t>指定</w:t>
      </w:r>
      <w:r>
        <w:rPr>
          <w:rFonts w:ascii="宋体" w:hAnsi="宋体"/>
          <w:color w:val="auto"/>
          <w:szCs w:val="21"/>
          <w:highlight w:val="none"/>
        </w:rPr>
        <w:t>地点后</w:t>
      </w:r>
      <w:r>
        <w:rPr>
          <w:rFonts w:hint="eastAsia" w:ascii="宋体" w:hAnsi="宋体"/>
          <w:color w:val="auto"/>
          <w:szCs w:val="21"/>
          <w:highlight w:val="none"/>
        </w:rPr>
        <w:t>，</w:t>
      </w:r>
      <w:r>
        <w:rPr>
          <w:rFonts w:hint="eastAsia" w:ascii="宋体" w:hAnsi="宋体"/>
          <w:color w:val="auto"/>
          <w:szCs w:val="21"/>
          <w:highlight w:val="none"/>
          <w:lang w:eastAsia="zh-CN"/>
        </w:rPr>
        <w:t>甲方</w:t>
      </w:r>
      <w:r>
        <w:rPr>
          <w:rFonts w:hint="eastAsia" w:ascii="宋体" w:hAnsi="宋体"/>
          <w:color w:val="auto"/>
          <w:szCs w:val="21"/>
          <w:highlight w:val="none"/>
        </w:rPr>
        <w:t>应对产品数量、包装等外观质量进行初步检验，确认与合同标的相符后在相应</w:t>
      </w:r>
      <w:r>
        <w:rPr>
          <w:rFonts w:ascii="宋体" w:hAnsi="宋体"/>
          <w:color w:val="auto"/>
          <w:szCs w:val="21"/>
          <w:highlight w:val="none"/>
        </w:rPr>
        <w:t>的送货单据上签收</w:t>
      </w:r>
      <w:r>
        <w:rPr>
          <w:rFonts w:hint="eastAsia" w:ascii="宋体" w:hAnsi="宋体"/>
          <w:color w:val="auto"/>
          <w:szCs w:val="21"/>
          <w:highlight w:val="none"/>
        </w:rPr>
        <w:t>，</w:t>
      </w:r>
      <w:r>
        <w:rPr>
          <w:rFonts w:hint="eastAsia" w:ascii="宋体" w:hAnsi="宋体"/>
          <w:color w:val="auto"/>
          <w:szCs w:val="21"/>
          <w:highlight w:val="none"/>
          <w:lang w:eastAsia="zh-CN"/>
        </w:rPr>
        <w:t>甲方</w:t>
      </w:r>
      <w:r>
        <w:rPr>
          <w:rFonts w:hint="eastAsia" w:ascii="宋体" w:hAnsi="宋体"/>
          <w:color w:val="auto"/>
          <w:szCs w:val="21"/>
          <w:highlight w:val="none"/>
        </w:rPr>
        <w:t>的签收将不视为对合同产品质量的最终确认。</w:t>
      </w:r>
    </w:p>
    <w:p>
      <w:pPr>
        <w:pStyle w:val="22"/>
        <w:numPr>
          <w:ilvl w:val="0"/>
          <w:numId w:val="10"/>
        </w:numPr>
        <w:tabs>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甲方</w:t>
      </w:r>
      <w:r>
        <w:rPr>
          <w:rFonts w:hint="eastAsia" w:ascii="宋体" w:hAnsi="宋体"/>
          <w:color w:val="auto"/>
          <w:szCs w:val="21"/>
          <w:highlight w:val="none"/>
        </w:rPr>
        <w:t>在</w:t>
      </w:r>
      <w:r>
        <w:rPr>
          <w:rFonts w:ascii="宋体" w:hAnsi="宋体"/>
          <w:color w:val="auto"/>
          <w:szCs w:val="21"/>
          <w:highlight w:val="none"/>
        </w:rPr>
        <w:t>签收过程中</w:t>
      </w:r>
      <w:r>
        <w:rPr>
          <w:rFonts w:hint="eastAsia" w:ascii="宋体" w:hAnsi="宋体"/>
          <w:color w:val="auto"/>
          <w:szCs w:val="21"/>
          <w:highlight w:val="none"/>
        </w:rPr>
        <w:t>如发现任何短缺、故障、损坏或与合同规定不符之处，</w:t>
      </w:r>
      <w:r>
        <w:rPr>
          <w:rFonts w:hint="eastAsia" w:ascii="宋体" w:hAnsi="宋体"/>
          <w:color w:val="auto"/>
          <w:szCs w:val="21"/>
          <w:highlight w:val="none"/>
          <w:lang w:eastAsia="zh-CN"/>
        </w:rPr>
        <w:t>甲方</w:t>
      </w:r>
      <w:r>
        <w:rPr>
          <w:rFonts w:hint="eastAsia" w:ascii="宋体" w:hAnsi="宋体"/>
          <w:color w:val="auto"/>
          <w:szCs w:val="21"/>
          <w:highlight w:val="none"/>
        </w:rPr>
        <w:t>有权</w:t>
      </w:r>
      <w:r>
        <w:rPr>
          <w:rFonts w:ascii="宋体" w:hAnsi="宋体"/>
          <w:color w:val="auto"/>
          <w:szCs w:val="21"/>
          <w:highlight w:val="none"/>
        </w:rPr>
        <w:t>拒收或在</w:t>
      </w:r>
      <w:r>
        <w:rPr>
          <w:rFonts w:hint="eastAsia" w:ascii="宋体" w:hAnsi="宋体"/>
          <w:color w:val="auto"/>
          <w:szCs w:val="21"/>
          <w:highlight w:val="none"/>
        </w:rPr>
        <w:t>送货</w:t>
      </w:r>
      <w:r>
        <w:rPr>
          <w:rFonts w:ascii="宋体" w:hAnsi="宋体"/>
          <w:color w:val="auto"/>
          <w:szCs w:val="21"/>
          <w:highlight w:val="none"/>
        </w:rPr>
        <w:t>单</w:t>
      </w:r>
      <w:r>
        <w:rPr>
          <w:rFonts w:hint="eastAsia" w:ascii="宋体" w:hAnsi="宋体"/>
          <w:color w:val="auto"/>
          <w:szCs w:val="21"/>
          <w:highlight w:val="none"/>
        </w:rPr>
        <w:t>据</w:t>
      </w:r>
      <w:r>
        <w:rPr>
          <w:rFonts w:ascii="宋体" w:hAnsi="宋体"/>
          <w:color w:val="auto"/>
          <w:szCs w:val="21"/>
          <w:highlight w:val="none"/>
        </w:rPr>
        <w:t>中注明</w:t>
      </w:r>
      <w:r>
        <w:rPr>
          <w:rFonts w:hint="eastAsia" w:ascii="宋体" w:hAnsi="宋体"/>
          <w:color w:val="auto"/>
          <w:szCs w:val="21"/>
          <w:highlight w:val="none"/>
        </w:rPr>
        <w:t>短缺、故障、损坏、与</w:t>
      </w:r>
      <w:r>
        <w:rPr>
          <w:rFonts w:ascii="宋体" w:hAnsi="宋体"/>
          <w:color w:val="auto"/>
          <w:szCs w:val="21"/>
          <w:highlight w:val="none"/>
        </w:rPr>
        <w:t>合同不符的情况后</w:t>
      </w:r>
      <w:r>
        <w:rPr>
          <w:rFonts w:hint="eastAsia" w:ascii="宋体" w:hAnsi="宋体"/>
          <w:color w:val="auto"/>
          <w:szCs w:val="21"/>
          <w:highlight w:val="none"/>
        </w:rPr>
        <w:t>部分</w:t>
      </w:r>
      <w:r>
        <w:rPr>
          <w:rFonts w:ascii="宋体" w:hAnsi="宋体"/>
          <w:color w:val="auto"/>
          <w:szCs w:val="21"/>
          <w:highlight w:val="none"/>
        </w:rPr>
        <w:t>签收</w:t>
      </w:r>
      <w:r>
        <w:rPr>
          <w:rFonts w:hint="eastAsia" w:ascii="宋体" w:hAnsi="宋体"/>
          <w:color w:val="auto"/>
          <w:szCs w:val="21"/>
          <w:highlight w:val="none"/>
        </w:rPr>
        <w:t>，双方签字确认的送货</w:t>
      </w:r>
      <w:r>
        <w:rPr>
          <w:rFonts w:ascii="宋体" w:hAnsi="宋体"/>
          <w:color w:val="auto"/>
          <w:szCs w:val="21"/>
          <w:highlight w:val="none"/>
        </w:rPr>
        <w:t>单</w:t>
      </w:r>
      <w:r>
        <w:rPr>
          <w:rFonts w:hint="eastAsia" w:ascii="宋体" w:hAnsi="宋体"/>
          <w:color w:val="auto"/>
          <w:szCs w:val="21"/>
          <w:highlight w:val="none"/>
        </w:rPr>
        <w:t>据作为更换、修理及赔偿的有效证据；经</w:t>
      </w:r>
      <w:r>
        <w:rPr>
          <w:rFonts w:hint="eastAsia" w:ascii="宋体" w:hAnsi="宋体"/>
          <w:color w:val="auto"/>
          <w:szCs w:val="21"/>
          <w:highlight w:val="none"/>
          <w:lang w:eastAsia="zh-CN"/>
        </w:rPr>
        <w:t>乙方</w:t>
      </w:r>
      <w:r>
        <w:rPr>
          <w:rFonts w:hint="eastAsia" w:ascii="宋体" w:hAnsi="宋体"/>
          <w:color w:val="auto"/>
          <w:szCs w:val="21"/>
          <w:highlight w:val="none"/>
        </w:rPr>
        <w:t>更换、修理达到要求后，</w:t>
      </w:r>
      <w:r>
        <w:rPr>
          <w:rFonts w:hint="eastAsia" w:ascii="宋体" w:hAnsi="宋体"/>
          <w:color w:val="auto"/>
          <w:szCs w:val="21"/>
          <w:highlight w:val="none"/>
          <w:lang w:eastAsia="zh-CN"/>
        </w:rPr>
        <w:t>甲方</w:t>
      </w:r>
      <w:r>
        <w:rPr>
          <w:rFonts w:hint="eastAsia" w:ascii="宋体" w:hAnsi="宋体"/>
          <w:color w:val="auto"/>
          <w:szCs w:val="21"/>
          <w:highlight w:val="none"/>
        </w:rPr>
        <w:t>对</w:t>
      </w:r>
      <w:r>
        <w:rPr>
          <w:rFonts w:ascii="宋体" w:hAnsi="宋体"/>
          <w:color w:val="auto"/>
          <w:szCs w:val="21"/>
          <w:highlight w:val="none"/>
        </w:rPr>
        <w:t>更换、修理后的合同产品重新签收</w:t>
      </w:r>
      <w:r>
        <w:rPr>
          <w:rFonts w:hint="eastAsia" w:ascii="宋体" w:hAnsi="宋体"/>
          <w:color w:val="auto"/>
          <w:szCs w:val="21"/>
          <w:highlight w:val="none"/>
        </w:rPr>
        <w:t>。</w:t>
      </w:r>
    </w:p>
    <w:p>
      <w:pPr>
        <w:pStyle w:val="22"/>
        <w:numPr>
          <w:ilvl w:val="0"/>
          <w:numId w:val="10"/>
        </w:numPr>
        <w:tabs>
          <w:tab w:val="left" w:pos="426"/>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甲方</w:t>
      </w:r>
      <w:r>
        <w:rPr>
          <w:rFonts w:hint="eastAsia" w:ascii="宋体" w:hAnsi="宋体"/>
          <w:color w:val="auto"/>
          <w:szCs w:val="21"/>
          <w:highlight w:val="none"/>
        </w:rPr>
        <w:t>应在合同产品签收且</w:t>
      </w:r>
      <w:r>
        <w:rPr>
          <w:rFonts w:ascii="宋体" w:hAnsi="宋体"/>
          <w:color w:val="auto"/>
          <w:szCs w:val="21"/>
          <w:highlight w:val="none"/>
        </w:rPr>
        <w:t>安装、</w:t>
      </w:r>
      <w:r>
        <w:rPr>
          <w:rFonts w:hint="eastAsia" w:ascii="宋体" w:hAnsi="宋体"/>
          <w:color w:val="auto"/>
          <w:szCs w:val="21"/>
          <w:highlight w:val="none"/>
        </w:rPr>
        <w:t>调试</w:t>
      </w:r>
      <w:r>
        <w:rPr>
          <w:rFonts w:ascii="宋体" w:hAnsi="宋体"/>
          <w:color w:val="auto"/>
          <w:szCs w:val="21"/>
          <w:highlight w:val="none"/>
        </w:rPr>
        <w:t>完成</w:t>
      </w:r>
      <w:r>
        <w:rPr>
          <w:rFonts w:hint="eastAsia" w:ascii="宋体" w:hAnsi="宋体"/>
          <w:color w:val="auto"/>
          <w:szCs w:val="21"/>
          <w:highlight w:val="none"/>
        </w:rPr>
        <w:t>后（</w:t>
      </w:r>
      <w:r>
        <w:rPr>
          <w:rFonts w:ascii="宋体" w:hAnsi="宋体"/>
          <w:color w:val="auto"/>
          <w:szCs w:val="21"/>
          <w:highlight w:val="none"/>
        </w:rPr>
        <w:t>如需</w:t>
      </w:r>
      <w:r>
        <w:rPr>
          <w:rFonts w:hint="eastAsia" w:ascii="宋体" w:hAnsi="宋体"/>
          <w:color w:val="auto"/>
          <w:szCs w:val="21"/>
          <w:highlight w:val="none"/>
        </w:rPr>
        <w:t>要</w:t>
      </w:r>
      <w:r>
        <w:rPr>
          <w:rFonts w:ascii="宋体" w:hAnsi="宋体"/>
          <w:color w:val="auto"/>
          <w:szCs w:val="21"/>
          <w:highlight w:val="none"/>
        </w:rPr>
        <w:t>）</w:t>
      </w:r>
      <w:r>
        <w:rPr>
          <w:rFonts w:hint="eastAsia" w:ascii="宋体" w:hAnsi="宋体"/>
          <w:color w:val="auto"/>
          <w:szCs w:val="21"/>
          <w:highlight w:val="none"/>
        </w:rPr>
        <w:t>尽快根据本合同约定的质量标准对产品进行最终验收，如有任何异议，应及时向</w:t>
      </w:r>
      <w:r>
        <w:rPr>
          <w:rFonts w:hint="eastAsia" w:ascii="宋体" w:hAnsi="宋体"/>
          <w:color w:val="auto"/>
          <w:szCs w:val="21"/>
          <w:highlight w:val="none"/>
          <w:lang w:eastAsia="zh-CN"/>
        </w:rPr>
        <w:t>乙方</w:t>
      </w:r>
      <w:r>
        <w:rPr>
          <w:rFonts w:hint="eastAsia" w:ascii="宋体" w:hAnsi="宋体"/>
          <w:color w:val="auto"/>
          <w:szCs w:val="21"/>
          <w:highlight w:val="none"/>
        </w:rPr>
        <w:t>提出，</w:t>
      </w:r>
      <w:r>
        <w:rPr>
          <w:rFonts w:hint="eastAsia" w:ascii="宋体" w:hAnsi="宋体"/>
          <w:color w:val="auto"/>
          <w:szCs w:val="21"/>
          <w:highlight w:val="none"/>
          <w:lang w:eastAsia="zh-CN"/>
        </w:rPr>
        <w:t>乙方</w:t>
      </w:r>
      <w:r>
        <w:rPr>
          <w:rFonts w:hint="eastAsia" w:ascii="宋体" w:hAnsi="宋体"/>
          <w:color w:val="auto"/>
          <w:szCs w:val="21"/>
          <w:highlight w:val="none"/>
        </w:rPr>
        <w:t>应当在收到</w:t>
      </w:r>
      <w:r>
        <w:rPr>
          <w:rFonts w:hint="eastAsia" w:ascii="宋体" w:hAnsi="宋体"/>
          <w:color w:val="auto"/>
          <w:szCs w:val="21"/>
          <w:highlight w:val="none"/>
          <w:lang w:eastAsia="zh-CN"/>
        </w:rPr>
        <w:t>甲方</w:t>
      </w:r>
      <w:r>
        <w:rPr>
          <w:rFonts w:hint="eastAsia" w:ascii="宋体" w:hAnsi="宋体"/>
          <w:color w:val="auto"/>
          <w:szCs w:val="21"/>
          <w:highlight w:val="none"/>
        </w:rPr>
        <w:t>异议通知后五（</w:t>
      </w:r>
      <w:r>
        <w:rPr>
          <w:rFonts w:ascii="宋体" w:hAnsi="宋体"/>
          <w:color w:val="auto"/>
          <w:szCs w:val="21"/>
          <w:highlight w:val="none"/>
        </w:rPr>
        <w:t>5）个工作日内根据</w:t>
      </w:r>
      <w:r>
        <w:rPr>
          <w:rFonts w:hint="eastAsia" w:ascii="宋体" w:hAnsi="宋体"/>
          <w:color w:val="auto"/>
          <w:szCs w:val="21"/>
          <w:highlight w:val="none"/>
          <w:lang w:eastAsia="zh-CN"/>
        </w:rPr>
        <w:t>甲方</w:t>
      </w:r>
      <w:r>
        <w:rPr>
          <w:rFonts w:ascii="宋体" w:hAnsi="宋体"/>
          <w:color w:val="auto"/>
          <w:szCs w:val="21"/>
          <w:highlight w:val="none"/>
        </w:rPr>
        <w:t>的指示进行补足或更换，否则视为</w:t>
      </w:r>
      <w:r>
        <w:rPr>
          <w:rFonts w:hint="eastAsia" w:ascii="宋体" w:hAnsi="宋体"/>
          <w:color w:val="auto"/>
          <w:szCs w:val="21"/>
          <w:highlight w:val="none"/>
          <w:lang w:eastAsia="zh-CN"/>
        </w:rPr>
        <w:t>乙方</w:t>
      </w:r>
      <w:r>
        <w:rPr>
          <w:rFonts w:ascii="宋体" w:hAnsi="宋体"/>
          <w:color w:val="auto"/>
          <w:szCs w:val="21"/>
          <w:highlight w:val="none"/>
        </w:rPr>
        <w:t>交付的产品不符合本合同约定</w:t>
      </w:r>
      <w:r>
        <w:rPr>
          <w:rFonts w:hint="eastAsia" w:ascii="宋体" w:hAnsi="宋体"/>
          <w:color w:val="auto"/>
          <w:szCs w:val="21"/>
          <w:highlight w:val="none"/>
        </w:rPr>
        <w:t>。</w:t>
      </w:r>
      <w:r>
        <w:rPr>
          <w:rFonts w:hint="eastAsia" w:ascii="宋体" w:hAnsi="宋体"/>
          <w:color w:val="auto"/>
          <w:szCs w:val="21"/>
          <w:highlight w:val="none"/>
          <w:lang w:eastAsia="zh-CN"/>
        </w:rPr>
        <w:t>乙方</w:t>
      </w:r>
      <w:r>
        <w:rPr>
          <w:rFonts w:hint="eastAsia" w:ascii="宋体" w:hAnsi="宋体"/>
          <w:color w:val="auto"/>
          <w:szCs w:val="21"/>
          <w:highlight w:val="none"/>
        </w:rPr>
        <w:t>应积极与</w:t>
      </w:r>
      <w:r>
        <w:rPr>
          <w:rFonts w:hint="eastAsia" w:ascii="宋体" w:hAnsi="宋体"/>
          <w:color w:val="auto"/>
          <w:szCs w:val="21"/>
          <w:highlight w:val="none"/>
          <w:lang w:eastAsia="zh-CN"/>
        </w:rPr>
        <w:t>甲方</w:t>
      </w:r>
      <w:r>
        <w:rPr>
          <w:rFonts w:hint="eastAsia" w:ascii="宋体" w:hAnsi="宋体"/>
          <w:color w:val="auto"/>
          <w:szCs w:val="21"/>
          <w:highlight w:val="none"/>
        </w:rPr>
        <w:t>联系，共同签署《验收单》。</w:t>
      </w:r>
    </w:p>
    <w:p>
      <w:pPr>
        <w:pStyle w:val="22"/>
        <w:numPr>
          <w:ilvl w:val="0"/>
          <w:numId w:val="0"/>
        </w:numPr>
        <w:tabs>
          <w:tab w:val="left" w:pos="426"/>
          <w:tab w:val="left" w:pos="567"/>
        </w:tabs>
        <w:spacing w:before="120" w:line="360" w:lineRule="exact"/>
        <w:ind w:leftChars="0"/>
        <w:rPr>
          <w:rFonts w:ascii="宋体" w:hAnsi="宋体"/>
          <w:color w:val="auto"/>
          <w:szCs w:val="21"/>
          <w:highlight w:val="none"/>
        </w:rPr>
      </w:pP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eastAsia="zh-CN"/>
        </w:rPr>
        <w:t>五、</w:t>
      </w:r>
      <w:r>
        <w:rPr>
          <w:rFonts w:hint="eastAsia" w:ascii="宋体" w:hAnsi="宋体" w:cs="Times New Roman"/>
          <w:b/>
          <w:color w:val="auto"/>
          <w:kern w:val="2"/>
          <w:sz w:val="21"/>
          <w:szCs w:val="21"/>
          <w:highlight w:val="none"/>
          <w:u w:val="none"/>
          <w:lang w:eastAsia="zh-CN"/>
        </w:rPr>
        <w:t>质量、权利保证和保修</w:t>
      </w:r>
    </w:p>
    <w:p>
      <w:pPr>
        <w:pStyle w:val="22"/>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乙方</w:t>
      </w:r>
      <w:r>
        <w:rPr>
          <w:rFonts w:hint="eastAsia" w:ascii="宋体" w:hAnsi="宋体"/>
          <w:color w:val="auto"/>
          <w:szCs w:val="21"/>
          <w:highlight w:val="none"/>
        </w:rPr>
        <w:t>在此承诺，其向</w:t>
      </w:r>
      <w:r>
        <w:rPr>
          <w:rFonts w:hint="eastAsia" w:ascii="宋体" w:hAnsi="宋体"/>
          <w:color w:val="auto"/>
          <w:szCs w:val="21"/>
          <w:highlight w:val="none"/>
          <w:lang w:eastAsia="zh-CN"/>
        </w:rPr>
        <w:t>甲方</w:t>
      </w:r>
      <w:r>
        <w:rPr>
          <w:rFonts w:hint="eastAsia" w:ascii="宋体" w:hAnsi="宋体"/>
          <w:color w:val="auto"/>
          <w:szCs w:val="21"/>
          <w:highlight w:val="none"/>
        </w:rPr>
        <w:t>提供的合同产品是全新、完整、未经使用</w:t>
      </w:r>
      <w:r>
        <w:rPr>
          <w:rFonts w:hint="eastAsia" w:ascii="宋体" w:hAnsi="宋体"/>
          <w:color w:val="auto"/>
          <w:szCs w:val="21"/>
          <w:highlight w:val="none"/>
          <w:lang w:eastAsia="zh-CN"/>
        </w:rPr>
        <w:t>。乙方</w:t>
      </w:r>
      <w:r>
        <w:rPr>
          <w:rFonts w:ascii="宋体" w:hAnsi="宋体"/>
          <w:color w:val="auto"/>
          <w:szCs w:val="21"/>
          <w:highlight w:val="none"/>
        </w:rPr>
        <w:t>承诺于</w:t>
      </w:r>
      <w:r>
        <w:rPr>
          <w:rFonts w:hint="eastAsia" w:ascii="宋体" w:hAnsi="宋体"/>
          <w:color w:val="auto"/>
          <w:szCs w:val="21"/>
          <w:highlight w:val="none"/>
          <w:lang w:eastAsia="zh-CN"/>
        </w:rPr>
        <w:t>甲方</w:t>
      </w:r>
      <w:r>
        <w:rPr>
          <w:rFonts w:ascii="宋体" w:hAnsi="宋体"/>
          <w:color w:val="auto"/>
          <w:szCs w:val="21"/>
          <w:highlight w:val="none"/>
        </w:rPr>
        <w:t>使用合同产品期间将不受任何第三方提出侵犯知识产权之诉讼。如任何第三方向</w:t>
      </w:r>
      <w:r>
        <w:rPr>
          <w:rFonts w:hint="eastAsia" w:ascii="宋体" w:hAnsi="宋体"/>
          <w:color w:val="auto"/>
          <w:szCs w:val="21"/>
          <w:highlight w:val="none"/>
          <w:lang w:eastAsia="zh-CN"/>
        </w:rPr>
        <w:t>甲方</w:t>
      </w:r>
      <w:r>
        <w:rPr>
          <w:rFonts w:ascii="宋体" w:hAnsi="宋体"/>
          <w:color w:val="auto"/>
          <w:szCs w:val="21"/>
          <w:highlight w:val="none"/>
        </w:rPr>
        <w:t>提起侵权指控，</w:t>
      </w:r>
      <w:r>
        <w:rPr>
          <w:rFonts w:hint="eastAsia" w:ascii="宋体" w:hAnsi="宋体"/>
          <w:color w:val="auto"/>
          <w:szCs w:val="21"/>
          <w:highlight w:val="none"/>
          <w:lang w:eastAsia="zh-CN"/>
        </w:rPr>
        <w:t>乙方</w:t>
      </w:r>
      <w:r>
        <w:rPr>
          <w:rFonts w:ascii="宋体" w:hAnsi="宋体"/>
          <w:color w:val="auto"/>
          <w:szCs w:val="21"/>
          <w:highlight w:val="none"/>
        </w:rPr>
        <w:t>须与第三方交涉并承担可能发生的法律责任和费用，包括为</w:t>
      </w:r>
      <w:r>
        <w:rPr>
          <w:rFonts w:hint="eastAsia" w:ascii="宋体" w:hAnsi="宋体"/>
          <w:color w:val="auto"/>
          <w:szCs w:val="21"/>
          <w:highlight w:val="none"/>
          <w:lang w:eastAsia="zh-CN"/>
        </w:rPr>
        <w:t>甲方</w:t>
      </w:r>
      <w:r>
        <w:rPr>
          <w:rFonts w:ascii="宋体" w:hAnsi="宋体"/>
          <w:color w:val="auto"/>
          <w:szCs w:val="21"/>
          <w:highlight w:val="none"/>
        </w:rPr>
        <w:t>委托律师、应诉费用及最终须承担的侵权赔偿费用。如由于上述瑕疵，</w:t>
      </w:r>
      <w:r>
        <w:rPr>
          <w:rFonts w:hint="eastAsia" w:ascii="宋体" w:hAnsi="宋体"/>
          <w:color w:val="auto"/>
          <w:szCs w:val="21"/>
          <w:highlight w:val="none"/>
          <w:lang w:eastAsia="zh-CN"/>
        </w:rPr>
        <w:t>甲方</w:t>
      </w:r>
      <w:r>
        <w:rPr>
          <w:rFonts w:ascii="宋体" w:hAnsi="宋体"/>
          <w:color w:val="auto"/>
          <w:szCs w:val="21"/>
          <w:highlight w:val="none"/>
        </w:rPr>
        <w:t>需向任何第三方实施赔礼道歉等可能给</w:t>
      </w:r>
      <w:r>
        <w:rPr>
          <w:rFonts w:hint="eastAsia" w:ascii="宋体" w:hAnsi="宋体"/>
          <w:color w:val="auto"/>
          <w:szCs w:val="21"/>
          <w:highlight w:val="none"/>
          <w:lang w:eastAsia="zh-CN"/>
        </w:rPr>
        <w:t>甲方</w:t>
      </w:r>
      <w:r>
        <w:rPr>
          <w:rFonts w:ascii="宋体" w:hAnsi="宋体"/>
          <w:color w:val="auto"/>
          <w:szCs w:val="21"/>
          <w:highlight w:val="none"/>
        </w:rPr>
        <w:t>名誉造成损失的行为，</w:t>
      </w:r>
      <w:r>
        <w:rPr>
          <w:rFonts w:hint="eastAsia" w:ascii="宋体" w:hAnsi="宋体"/>
          <w:color w:val="auto"/>
          <w:szCs w:val="21"/>
          <w:highlight w:val="none"/>
          <w:lang w:eastAsia="zh-CN"/>
        </w:rPr>
        <w:t>乙方</w:t>
      </w:r>
      <w:r>
        <w:rPr>
          <w:rFonts w:ascii="宋体" w:hAnsi="宋体"/>
          <w:color w:val="auto"/>
          <w:szCs w:val="21"/>
          <w:highlight w:val="none"/>
        </w:rPr>
        <w:t>应与第三</w:t>
      </w:r>
      <w:r>
        <w:rPr>
          <w:rFonts w:hint="eastAsia" w:ascii="宋体" w:hAnsi="宋体"/>
          <w:color w:val="auto"/>
          <w:szCs w:val="21"/>
          <w:highlight w:val="none"/>
        </w:rPr>
        <w:t>方积极协商，由</w:t>
      </w:r>
      <w:r>
        <w:rPr>
          <w:rFonts w:hint="eastAsia" w:ascii="宋体" w:hAnsi="宋体"/>
          <w:color w:val="auto"/>
          <w:szCs w:val="21"/>
          <w:highlight w:val="none"/>
          <w:lang w:eastAsia="zh-CN"/>
        </w:rPr>
        <w:t>乙方</w:t>
      </w:r>
      <w:r>
        <w:rPr>
          <w:rFonts w:hint="eastAsia" w:ascii="宋体" w:hAnsi="宋体"/>
          <w:color w:val="auto"/>
          <w:szCs w:val="21"/>
          <w:highlight w:val="none"/>
        </w:rPr>
        <w:t>另行采用其他赔偿方式予以替代。如因此导致</w:t>
      </w:r>
      <w:r>
        <w:rPr>
          <w:rFonts w:hint="eastAsia" w:ascii="宋体" w:hAnsi="宋体"/>
          <w:color w:val="auto"/>
          <w:szCs w:val="21"/>
          <w:highlight w:val="none"/>
          <w:lang w:eastAsia="zh-CN"/>
        </w:rPr>
        <w:t>甲方</w:t>
      </w:r>
      <w:r>
        <w:rPr>
          <w:rFonts w:hint="eastAsia" w:ascii="宋体" w:hAnsi="宋体"/>
          <w:color w:val="auto"/>
          <w:szCs w:val="21"/>
          <w:highlight w:val="none"/>
        </w:rPr>
        <w:t>无法继续使用合同产品，</w:t>
      </w:r>
      <w:r>
        <w:rPr>
          <w:rFonts w:hint="eastAsia" w:ascii="宋体" w:hAnsi="宋体"/>
          <w:color w:val="auto"/>
          <w:szCs w:val="21"/>
          <w:highlight w:val="none"/>
          <w:lang w:eastAsia="zh-CN"/>
        </w:rPr>
        <w:t>乙方</w:t>
      </w:r>
      <w:r>
        <w:rPr>
          <w:rFonts w:hint="eastAsia" w:ascii="宋体" w:hAnsi="宋体"/>
          <w:color w:val="auto"/>
          <w:szCs w:val="21"/>
          <w:highlight w:val="none"/>
        </w:rPr>
        <w:t>应及时提供相应替代品或使</w:t>
      </w:r>
      <w:r>
        <w:rPr>
          <w:rFonts w:hint="eastAsia" w:ascii="宋体" w:hAnsi="宋体"/>
          <w:color w:val="auto"/>
          <w:szCs w:val="21"/>
          <w:highlight w:val="none"/>
          <w:lang w:eastAsia="zh-CN"/>
        </w:rPr>
        <w:t>甲方</w:t>
      </w:r>
      <w:r>
        <w:rPr>
          <w:rFonts w:hint="eastAsia" w:ascii="宋体" w:hAnsi="宋体"/>
          <w:color w:val="auto"/>
          <w:szCs w:val="21"/>
          <w:highlight w:val="none"/>
        </w:rPr>
        <w:t>于限期内重新获得使用许可，并按照本合同通用条款第八条之约定向</w:t>
      </w:r>
      <w:r>
        <w:rPr>
          <w:rFonts w:hint="eastAsia" w:ascii="宋体" w:hAnsi="宋体"/>
          <w:color w:val="auto"/>
          <w:szCs w:val="21"/>
          <w:highlight w:val="none"/>
          <w:lang w:eastAsia="zh-CN"/>
        </w:rPr>
        <w:t>甲方</w:t>
      </w:r>
      <w:r>
        <w:rPr>
          <w:rFonts w:hint="eastAsia" w:ascii="宋体" w:hAnsi="宋体"/>
          <w:color w:val="auto"/>
          <w:szCs w:val="21"/>
          <w:highlight w:val="none"/>
        </w:rPr>
        <w:t>承担因无法使用合同产品所造成的全部赔偿责任。</w:t>
      </w:r>
    </w:p>
    <w:p>
      <w:pPr>
        <w:pStyle w:val="22"/>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合</w:t>
      </w:r>
      <w:r>
        <w:rPr>
          <w:rFonts w:ascii="宋体" w:hAnsi="宋体"/>
          <w:color w:val="auto"/>
          <w:szCs w:val="21"/>
          <w:highlight w:val="none"/>
        </w:rPr>
        <w:t>同产品的质量标准</w:t>
      </w:r>
    </w:p>
    <w:p>
      <w:pPr>
        <w:widowControl w:val="0"/>
        <w:autoSpaceDE w:val="0"/>
        <w:autoSpaceDN w:val="0"/>
        <w:adjustRightInd w:val="0"/>
        <w:snapToGrid w:val="0"/>
        <w:spacing w:before="120" w:after="0" w:line="360" w:lineRule="exact"/>
        <w:ind w:right="-16" w:firstLine="420" w:firstLineChars="200"/>
        <w:jc w:val="both"/>
        <w:rPr>
          <w:rFonts w:ascii="宋体" w:hAnsi="宋体" w:cs="宋体"/>
          <w:color w:val="auto"/>
          <w:sz w:val="21"/>
          <w:szCs w:val="21"/>
          <w:highlight w:val="none"/>
          <w:lang w:eastAsia="zh-CN"/>
        </w:rPr>
      </w:pPr>
      <w:r>
        <w:rPr>
          <w:rFonts w:hint="eastAsia" w:ascii="宋体" w:hAnsi="宋体" w:cs="Times New Roman"/>
          <w:color w:val="auto"/>
          <w:kern w:val="2"/>
          <w:sz w:val="21"/>
          <w:szCs w:val="21"/>
          <w:highlight w:val="none"/>
          <w:lang w:eastAsia="zh-CN"/>
        </w:rPr>
        <w:t>如双方对产品质量标准未做特别约定的，合同产品质量标准适用下列较高的技术和质量标准：</w:t>
      </w:r>
      <w:r>
        <w:rPr>
          <w:rFonts w:hint="eastAsia" w:ascii="宋体" w:hAnsi="宋体" w:cs="宋体"/>
          <w:color w:val="auto"/>
          <w:sz w:val="21"/>
          <w:szCs w:val="21"/>
          <w:highlight w:val="none"/>
          <w:lang w:eastAsia="zh-CN"/>
        </w:rPr>
        <w:t>同类产品国家标准；同类产品部颁标准；同类产品行业标准；乙方</w:t>
      </w:r>
      <w:r>
        <w:rPr>
          <w:rFonts w:ascii="宋体" w:hAnsi="宋体" w:cs="宋体"/>
          <w:color w:val="auto"/>
          <w:sz w:val="21"/>
          <w:szCs w:val="21"/>
          <w:highlight w:val="none"/>
          <w:lang w:eastAsia="zh-CN"/>
        </w:rPr>
        <w:t>提供的</w:t>
      </w:r>
      <w:r>
        <w:rPr>
          <w:rFonts w:hint="eastAsia" w:ascii="宋体" w:hAnsi="宋体" w:cs="Times New Roman"/>
          <w:color w:val="auto"/>
          <w:kern w:val="2"/>
          <w:sz w:val="21"/>
          <w:szCs w:val="21"/>
          <w:highlight w:val="none"/>
          <w:lang w:eastAsia="zh-CN"/>
        </w:rPr>
        <w:t>产品标准或技术参数；</w:t>
      </w:r>
      <w:r>
        <w:rPr>
          <w:rFonts w:hint="eastAsia" w:ascii="宋体" w:hAnsi="宋体" w:cs="宋体"/>
          <w:color w:val="auto"/>
          <w:sz w:val="21"/>
          <w:szCs w:val="21"/>
          <w:highlight w:val="none"/>
          <w:lang w:eastAsia="zh-CN"/>
        </w:rPr>
        <w:t>没有上述标准或虽有上述标准，但双方同意按双方</w:t>
      </w:r>
      <w:r>
        <w:rPr>
          <w:rFonts w:ascii="宋体" w:hAnsi="宋体" w:cs="宋体"/>
          <w:color w:val="auto"/>
          <w:sz w:val="21"/>
          <w:szCs w:val="21"/>
          <w:highlight w:val="none"/>
          <w:lang w:eastAsia="zh-CN"/>
        </w:rPr>
        <w:t>另行</w:t>
      </w:r>
      <w:r>
        <w:rPr>
          <w:rFonts w:hint="eastAsia" w:ascii="宋体" w:hAnsi="宋体" w:cs="宋体"/>
          <w:color w:val="auto"/>
          <w:sz w:val="21"/>
          <w:szCs w:val="21"/>
          <w:highlight w:val="none"/>
          <w:lang w:eastAsia="zh-CN"/>
        </w:rPr>
        <w:t>确定</w:t>
      </w:r>
      <w:r>
        <w:rPr>
          <w:rFonts w:ascii="宋体" w:hAnsi="宋体" w:cs="宋体"/>
          <w:color w:val="auto"/>
          <w:sz w:val="21"/>
          <w:szCs w:val="21"/>
          <w:highlight w:val="none"/>
          <w:lang w:eastAsia="zh-CN"/>
        </w:rPr>
        <w:t>的</w:t>
      </w:r>
      <w:r>
        <w:rPr>
          <w:rFonts w:hint="eastAsia" w:ascii="宋体" w:hAnsi="宋体" w:cs="宋体"/>
          <w:color w:val="auto"/>
          <w:sz w:val="21"/>
          <w:szCs w:val="21"/>
          <w:highlight w:val="none"/>
          <w:lang w:eastAsia="zh-CN"/>
        </w:rPr>
        <w:t>文件约定的标准。</w:t>
      </w:r>
    </w:p>
    <w:p>
      <w:pPr>
        <w:pStyle w:val="22"/>
        <w:numPr>
          <w:ilvl w:val="0"/>
          <w:numId w:val="0"/>
        </w:numPr>
        <w:spacing w:before="120" w:line="360" w:lineRule="exact"/>
        <w:ind w:firstLine="420" w:firstLineChars="200"/>
        <w:rPr>
          <w:rFonts w:ascii="宋体" w:hAnsi="宋体" w:cs="Arial"/>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hint="eastAsia" w:ascii="宋体" w:hAnsi="宋体" w:cs="Arial"/>
          <w:color w:val="auto"/>
          <w:szCs w:val="21"/>
          <w:highlight w:val="none"/>
        </w:rPr>
        <w:t>承诺于正确安装、正常使用和经维修情况下，产品在本合同所列明质保期内始终是良好的、可正常使用的。</w:t>
      </w:r>
    </w:p>
    <w:p>
      <w:pPr>
        <w:pStyle w:val="22"/>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质保/</w:t>
      </w:r>
      <w:r>
        <w:rPr>
          <w:rFonts w:hint="eastAsia" w:ascii="宋体" w:hAnsi="宋体"/>
          <w:color w:val="auto"/>
          <w:szCs w:val="21"/>
          <w:highlight w:val="none"/>
        </w:rPr>
        <w:t>保修：</w:t>
      </w:r>
    </w:p>
    <w:p>
      <w:pPr>
        <w:pStyle w:val="22"/>
        <w:numPr>
          <w:ilvl w:val="0"/>
          <w:numId w:val="11"/>
        </w:numPr>
        <w:tabs>
          <w:tab w:val="left" w:pos="709"/>
        </w:tabs>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rPr>
        <w:t>质保期自产品最终验收之日起算</w:t>
      </w:r>
      <w:r>
        <w:rPr>
          <w:rFonts w:ascii="宋体" w:hAnsi="宋体"/>
          <w:color w:val="auto"/>
          <w:szCs w:val="21"/>
          <w:highlight w:val="none"/>
        </w:rPr>
        <w:t>。</w:t>
      </w:r>
      <w:r>
        <w:rPr>
          <w:rFonts w:hint="eastAsia" w:ascii="宋体" w:hAnsi="宋体"/>
          <w:color w:val="auto"/>
          <w:szCs w:val="21"/>
          <w:highlight w:val="none"/>
        </w:rPr>
        <w:t>质保期内，如生产厂家不提供质保服务的，由</w:t>
      </w:r>
      <w:r>
        <w:rPr>
          <w:rFonts w:hint="eastAsia" w:ascii="宋体" w:hAnsi="宋体"/>
          <w:color w:val="auto"/>
          <w:szCs w:val="21"/>
          <w:highlight w:val="none"/>
          <w:lang w:eastAsia="zh-CN"/>
        </w:rPr>
        <w:t>乙方</w:t>
      </w:r>
      <w:r>
        <w:rPr>
          <w:rFonts w:hint="eastAsia" w:ascii="宋体" w:hAnsi="宋体"/>
          <w:color w:val="auto"/>
          <w:szCs w:val="21"/>
          <w:highlight w:val="none"/>
        </w:rPr>
        <w:t>提供质保服务。</w:t>
      </w:r>
    </w:p>
    <w:p>
      <w:pPr>
        <w:pStyle w:val="22"/>
        <w:numPr>
          <w:ilvl w:val="0"/>
          <w:numId w:val="11"/>
        </w:numPr>
        <w:spacing w:before="120" w:line="360" w:lineRule="exact"/>
        <w:ind w:left="709" w:hanging="709" w:firstLineChars="0"/>
        <w:rPr>
          <w:rFonts w:ascii="宋体" w:hAnsi="宋体"/>
          <w:color w:val="auto"/>
          <w:szCs w:val="21"/>
          <w:highlight w:val="none"/>
        </w:rPr>
      </w:pPr>
      <w:r>
        <w:rPr>
          <w:rFonts w:hint="eastAsia" w:ascii="宋体" w:hAnsi="宋体" w:cs="Arial"/>
          <w:color w:val="auto"/>
          <w:szCs w:val="21"/>
          <w:highlight w:val="none"/>
        </w:rPr>
        <w:t>产品质保期内</w:t>
      </w:r>
      <w:r>
        <w:rPr>
          <w:rFonts w:ascii="宋体" w:hAnsi="宋体" w:cs="Arial"/>
          <w:color w:val="auto"/>
          <w:szCs w:val="21"/>
          <w:highlight w:val="none"/>
        </w:rPr>
        <w:t>，除非</w:t>
      </w:r>
      <w:r>
        <w:rPr>
          <w:rFonts w:hint="eastAsia" w:ascii="宋体" w:hAnsi="宋体" w:cs="Arial"/>
          <w:color w:val="auto"/>
          <w:szCs w:val="21"/>
          <w:highlight w:val="none"/>
          <w:lang w:eastAsia="zh-CN"/>
        </w:rPr>
        <w:t>乙方</w:t>
      </w:r>
      <w:r>
        <w:rPr>
          <w:rFonts w:ascii="宋体" w:hAnsi="宋体" w:cs="Arial"/>
          <w:color w:val="auto"/>
          <w:szCs w:val="21"/>
          <w:highlight w:val="none"/>
        </w:rPr>
        <w:t>证明系因</w:t>
      </w:r>
      <w:r>
        <w:rPr>
          <w:rFonts w:hint="eastAsia" w:ascii="宋体" w:hAnsi="宋体" w:cs="Arial"/>
          <w:color w:val="auto"/>
          <w:szCs w:val="21"/>
          <w:highlight w:val="none"/>
          <w:lang w:eastAsia="zh-CN"/>
        </w:rPr>
        <w:t>甲方</w:t>
      </w:r>
      <w:r>
        <w:rPr>
          <w:rFonts w:ascii="宋体" w:hAnsi="宋体" w:cs="Arial"/>
          <w:color w:val="auto"/>
          <w:szCs w:val="21"/>
          <w:highlight w:val="none"/>
        </w:rPr>
        <w:t>使用不当或第三人故意破坏，</w:t>
      </w:r>
      <w:r>
        <w:rPr>
          <w:rFonts w:hint="eastAsia" w:ascii="宋体" w:hAnsi="宋体" w:cs="Arial"/>
          <w:color w:val="auto"/>
          <w:szCs w:val="21"/>
          <w:highlight w:val="none"/>
          <w:lang w:eastAsia="zh-CN"/>
        </w:rPr>
        <w:t>乙方</w:t>
      </w:r>
      <w:r>
        <w:rPr>
          <w:rFonts w:ascii="宋体" w:hAnsi="宋体" w:cs="Arial"/>
          <w:color w:val="auto"/>
          <w:szCs w:val="21"/>
          <w:highlight w:val="none"/>
        </w:rPr>
        <w:t>应免费维修或更换发生故障或损坏之产品。</w:t>
      </w:r>
    </w:p>
    <w:p>
      <w:pPr>
        <w:pStyle w:val="22"/>
        <w:numPr>
          <w:ilvl w:val="0"/>
          <w:numId w:val="11"/>
        </w:numPr>
        <w:tabs>
          <w:tab w:val="left" w:pos="709"/>
        </w:tabs>
        <w:spacing w:before="120" w:line="360" w:lineRule="exact"/>
        <w:ind w:left="709" w:hanging="709" w:firstLineChars="0"/>
        <w:rPr>
          <w:rFonts w:ascii="宋体" w:hAnsi="宋体"/>
          <w:color w:val="auto"/>
          <w:szCs w:val="21"/>
          <w:highlight w:val="none"/>
        </w:rPr>
      </w:pPr>
      <w:r>
        <w:rPr>
          <w:rFonts w:hint="eastAsia" w:ascii="宋体" w:hAnsi="宋体" w:cs="Arial"/>
          <w:color w:val="auto"/>
          <w:szCs w:val="21"/>
          <w:highlight w:val="none"/>
        </w:rPr>
        <w:t>产品应附所有易损件清单、价格及更换周期等相关信息，并于质保期内负责免费保养及更换清单所列的零部件。</w:t>
      </w:r>
    </w:p>
    <w:p>
      <w:pPr>
        <w:pStyle w:val="22"/>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响应</w:t>
      </w:r>
      <w:r>
        <w:rPr>
          <w:rFonts w:ascii="宋体" w:hAnsi="宋体"/>
          <w:color w:val="auto"/>
          <w:szCs w:val="21"/>
          <w:highlight w:val="none"/>
        </w:rPr>
        <w:t xml:space="preserve"> </w:t>
      </w:r>
    </w:p>
    <w:p>
      <w:pPr>
        <w:pStyle w:val="22"/>
        <w:numPr>
          <w:ilvl w:val="0"/>
          <w:numId w:val="12"/>
        </w:numPr>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lang w:eastAsia="zh-CN"/>
        </w:rPr>
        <w:t>乙方</w:t>
      </w:r>
      <w:r>
        <w:rPr>
          <w:rFonts w:hint="eastAsia" w:ascii="宋体" w:hAnsi="宋体"/>
          <w:color w:val="auto"/>
          <w:szCs w:val="21"/>
          <w:highlight w:val="none"/>
        </w:rPr>
        <w:t>在接到</w:t>
      </w:r>
      <w:r>
        <w:rPr>
          <w:rFonts w:hint="eastAsia" w:ascii="宋体" w:hAnsi="宋体"/>
          <w:color w:val="auto"/>
          <w:szCs w:val="21"/>
          <w:highlight w:val="none"/>
          <w:lang w:eastAsia="zh-CN"/>
        </w:rPr>
        <w:t>甲方</w:t>
      </w:r>
      <w:r>
        <w:rPr>
          <w:rFonts w:ascii="宋体" w:hAnsi="宋体"/>
          <w:color w:val="auto"/>
          <w:szCs w:val="21"/>
          <w:highlight w:val="none"/>
        </w:rPr>
        <w:t>报修</w:t>
      </w:r>
      <w:r>
        <w:rPr>
          <w:rFonts w:hint="eastAsia" w:ascii="宋体" w:hAnsi="宋体"/>
          <w:color w:val="auto"/>
          <w:szCs w:val="21"/>
          <w:highlight w:val="none"/>
        </w:rPr>
        <w:t>通知后</w:t>
      </w:r>
      <w:r>
        <w:rPr>
          <w:rFonts w:ascii="宋体" w:hAnsi="宋体"/>
          <w:color w:val="auto"/>
          <w:szCs w:val="21"/>
          <w:highlight w:val="none"/>
        </w:rPr>
        <w:t>24</w:t>
      </w:r>
      <w:r>
        <w:rPr>
          <w:rFonts w:hint="eastAsia" w:ascii="宋体" w:hAnsi="宋体"/>
          <w:color w:val="auto"/>
          <w:szCs w:val="21"/>
          <w:highlight w:val="none"/>
        </w:rPr>
        <w:t>小时内响应；</w:t>
      </w:r>
      <w:r>
        <w:rPr>
          <w:rFonts w:ascii="宋体" w:hAnsi="宋体"/>
          <w:color w:val="auto"/>
          <w:szCs w:val="21"/>
          <w:highlight w:val="none"/>
        </w:rPr>
        <w:t xml:space="preserve"> </w:t>
      </w:r>
    </w:p>
    <w:p>
      <w:pPr>
        <w:pStyle w:val="22"/>
        <w:numPr>
          <w:ilvl w:val="0"/>
          <w:numId w:val="12"/>
        </w:numPr>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rPr>
        <w:t>产品未及时得到维修，导致不能正常工作而影响</w:t>
      </w:r>
      <w:r>
        <w:rPr>
          <w:rFonts w:hint="eastAsia" w:ascii="宋体" w:hAnsi="宋体"/>
          <w:color w:val="auto"/>
          <w:szCs w:val="21"/>
          <w:highlight w:val="none"/>
          <w:lang w:eastAsia="zh-CN"/>
        </w:rPr>
        <w:t>甲方</w:t>
      </w:r>
      <w:r>
        <w:rPr>
          <w:rFonts w:hint="eastAsia" w:ascii="宋体" w:hAnsi="宋体"/>
          <w:color w:val="auto"/>
          <w:szCs w:val="21"/>
          <w:highlight w:val="none"/>
        </w:rPr>
        <w:t>使用和生产的，</w:t>
      </w:r>
      <w:r>
        <w:rPr>
          <w:rFonts w:hint="eastAsia" w:ascii="宋体" w:hAnsi="宋体"/>
          <w:color w:val="auto"/>
          <w:szCs w:val="21"/>
          <w:highlight w:val="none"/>
          <w:lang w:eastAsia="zh-CN"/>
        </w:rPr>
        <w:t>甲方</w:t>
      </w:r>
      <w:r>
        <w:rPr>
          <w:rFonts w:hint="eastAsia" w:ascii="宋体" w:hAnsi="宋体"/>
          <w:color w:val="auto"/>
          <w:szCs w:val="21"/>
          <w:highlight w:val="none"/>
        </w:rPr>
        <w:t>有权委托第三方维修，所产生的维修费用由</w:t>
      </w:r>
      <w:r>
        <w:rPr>
          <w:rFonts w:hint="eastAsia" w:ascii="宋体" w:hAnsi="宋体"/>
          <w:color w:val="auto"/>
          <w:szCs w:val="21"/>
          <w:highlight w:val="none"/>
          <w:lang w:eastAsia="zh-CN"/>
        </w:rPr>
        <w:t>乙方</w:t>
      </w:r>
      <w:r>
        <w:rPr>
          <w:rFonts w:hint="eastAsia" w:ascii="宋体" w:hAnsi="宋体"/>
          <w:color w:val="auto"/>
          <w:szCs w:val="21"/>
          <w:highlight w:val="none"/>
        </w:rPr>
        <w:t>承担。</w:t>
      </w:r>
    </w:p>
    <w:p>
      <w:pPr>
        <w:pStyle w:val="22"/>
        <w:numPr>
          <w:ilvl w:val="0"/>
          <w:numId w:val="0"/>
        </w:numPr>
        <w:spacing w:before="120"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lang w:val="en-US" w:eastAsia="zh-CN"/>
        </w:rPr>
        <w:t>6、</w:t>
      </w:r>
      <w:r>
        <w:rPr>
          <w:rFonts w:hint="eastAsia" w:ascii="宋体" w:hAnsi="宋体" w:cs="Arial"/>
          <w:color w:val="auto"/>
          <w:szCs w:val="21"/>
          <w:highlight w:val="none"/>
        </w:rPr>
        <w:t>缺陷处理：</w:t>
      </w:r>
    </w:p>
    <w:p>
      <w:pPr>
        <w:pStyle w:val="22"/>
        <w:numPr>
          <w:ilvl w:val="0"/>
          <w:numId w:val="13"/>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在</w:t>
      </w: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内，若发现产品存有任何缺陷，</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应在收到</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发出书面</w:t>
      </w:r>
      <w:r>
        <w:rPr>
          <w:rFonts w:ascii="宋体" w:hAnsi="宋体" w:cs="Arial"/>
          <w:color w:val="auto"/>
          <w:szCs w:val="21"/>
          <w:highlight w:val="none"/>
        </w:rPr>
        <w:t>通知</w:t>
      </w:r>
      <w:r>
        <w:rPr>
          <w:rFonts w:hint="eastAsia" w:ascii="宋体" w:hAnsi="宋体" w:cs="Arial"/>
          <w:color w:val="auto"/>
          <w:szCs w:val="21"/>
          <w:highlight w:val="none"/>
        </w:rPr>
        <w:t>所列更换需求后合理时间内进行更换。</w:t>
      </w:r>
    </w:p>
    <w:p>
      <w:pPr>
        <w:pStyle w:val="22"/>
        <w:numPr>
          <w:ilvl w:val="0"/>
          <w:numId w:val="13"/>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若上述缺陷，系由于合同产品所使用基础材料或生产技术不符合本合同约定</w:t>
      </w:r>
      <w:r>
        <w:rPr>
          <w:rFonts w:ascii="宋体" w:hAnsi="宋体" w:cs="Arial"/>
          <w:color w:val="auto"/>
          <w:szCs w:val="21"/>
          <w:highlight w:val="none"/>
        </w:rPr>
        <w:t>/行业规定，或是由于</w:t>
      </w:r>
      <w:r>
        <w:rPr>
          <w:rFonts w:hint="eastAsia" w:ascii="宋体" w:hAnsi="宋体" w:cs="Arial"/>
          <w:color w:val="auto"/>
          <w:szCs w:val="21"/>
          <w:highlight w:val="none"/>
          <w:lang w:eastAsia="zh-CN"/>
        </w:rPr>
        <w:t>乙方</w:t>
      </w:r>
      <w:r>
        <w:rPr>
          <w:rFonts w:ascii="宋体" w:hAnsi="宋体" w:cs="Arial"/>
          <w:color w:val="auto"/>
          <w:szCs w:val="21"/>
          <w:highlight w:val="none"/>
        </w:rPr>
        <w:t>责任而造成，合同产品本身的拆除及更换费用及由此引起的其它拆除、搬位及修复的费用等均由</w:t>
      </w:r>
      <w:r>
        <w:rPr>
          <w:rFonts w:hint="eastAsia" w:ascii="宋体" w:hAnsi="宋体" w:cs="Arial"/>
          <w:color w:val="auto"/>
          <w:szCs w:val="21"/>
          <w:highlight w:val="none"/>
          <w:lang w:eastAsia="zh-CN"/>
        </w:rPr>
        <w:t>乙方</w:t>
      </w:r>
      <w:r>
        <w:rPr>
          <w:rFonts w:ascii="宋体" w:hAnsi="宋体" w:cs="Arial"/>
          <w:color w:val="auto"/>
          <w:szCs w:val="21"/>
          <w:highlight w:val="none"/>
        </w:rPr>
        <w:t>负担。</w:t>
      </w:r>
    </w:p>
    <w:p>
      <w:pPr>
        <w:pStyle w:val="22"/>
        <w:numPr>
          <w:ilvl w:val="0"/>
          <w:numId w:val="13"/>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若</w:t>
      </w: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满，</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未提出合同产品存有缺陷或</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已对相关缺陷予以修复并经</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确认的，</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相关质保责任已完成，但隐蔽性、合理的检查和试验都不能发觉的缺陷除外。</w:t>
      </w:r>
    </w:p>
    <w:p>
      <w:pPr>
        <w:pStyle w:val="22"/>
        <w:numPr>
          <w:ilvl w:val="0"/>
          <w:numId w:val="13"/>
        </w:numPr>
        <w:spacing w:before="120" w:line="360" w:lineRule="exact"/>
        <w:ind w:hanging="578" w:firstLineChars="0"/>
        <w:rPr>
          <w:rFonts w:ascii="宋体" w:hAnsi="宋体" w:cs="Arial"/>
          <w:color w:val="auto"/>
          <w:szCs w:val="21"/>
          <w:highlight w:val="none"/>
        </w:rPr>
      </w:pP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仅就整体合同产品而言，若合同产品个别零部件规定有较长质保期的，则</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应按照相关规定提供质保服务。</w:t>
      </w:r>
    </w:p>
    <w:p>
      <w:pPr>
        <w:pStyle w:val="22"/>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在质保</w:t>
      </w:r>
      <w:r>
        <w:rPr>
          <w:rFonts w:ascii="宋体" w:hAnsi="宋体"/>
          <w:color w:val="auto"/>
          <w:szCs w:val="21"/>
          <w:highlight w:val="none"/>
        </w:rPr>
        <w:t>/保修期内，如</w:t>
      </w:r>
      <w:r>
        <w:rPr>
          <w:rFonts w:hint="eastAsia" w:ascii="宋体" w:hAnsi="宋体"/>
          <w:color w:val="auto"/>
          <w:szCs w:val="21"/>
          <w:highlight w:val="none"/>
          <w:lang w:eastAsia="zh-CN"/>
        </w:rPr>
        <w:t>乙方</w:t>
      </w:r>
      <w:r>
        <w:rPr>
          <w:rFonts w:ascii="宋体" w:hAnsi="宋体"/>
          <w:color w:val="auto"/>
          <w:szCs w:val="21"/>
          <w:highlight w:val="none"/>
        </w:rPr>
        <w:t>对合同产品进行了技术改进，且</w:t>
      </w:r>
      <w:r>
        <w:rPr>
          <w:rFonts w:hint="eastAsia" w:ascii="宋体" w:hAnsi="宋体"/>
          <w:color w:val="auto"/>
          <w:szCs w:val="21"/>
          <w:highlight w:val="none"/>
          <w:lang w:eastAsia="zh-CN"/>
        </w:rPr>
        <w:t>甲方</w:t>
      </w:r>
      <w:r>
        <w:rPr>
          <w:rFonts w:ascii="宋体" w:hAnsi="宋体"/>
          <w:color w:val="auto"/>
          <w:szCs w:val="21"/>
          <w:highlight w:val="none"/>
        </w:rPr>
        <w:t>认为这项改进对</w:t>
      </w:r>
      <w:r>
        <w:rPr>
          <w:rFonts w:hint="eastAsia" w:ascii="宋体" w:hAnsi="宋体"/>
          <w:color w:val="auto"/>
          <w:szCs w:val="21"/>
          <w:highlight w:val="none"/>
          <w:lang w:eastAsia="zh-CN"/>
        </w:rPr>
        <w:t>甲方</w:t>
      </w:r>
      <w:r>
        <w:rPr>
          <w:rFonts w:ascii="宋体" w:hAnsi="宋体"/>
          <w:color w:val="auto"/>
          <w:szCs w:val="21"/>
          <w:highlight w:val="none"/>
        </w:rPr>
        <w:t>有重要意义并对产品运行维护具有实用价值，</w:t>
      </w:r>
      <w:r>
        <w:rPr>
          <w:rFonts w:hint="eastAsia" w:ascii="宋体" w:hAnsi="宋体"/>
          <w:color w:val="auto"/>
          <w:szCs w:val="21"/>
          <w:highlight w:val="none"/>
          <w:lang w:eastAsia="zh-CN"/>
        </w:rPr>
        <w:t>乙方</w:t>
      </w:r>
      <w:r>
        <w:rPr>
          <w:rFonts w:ascii="宋体" w:hAnsi="宋体"/>
          <w:color w:val="auto"/>
          <w:szCs w:val="21"/>
          <w:highlight w:val="none"/>
        </w:rPr>
        <w:t>应向</w:t>
      </w:r>
      <w:r>
        <w:rPr>
          <w:rFonts w:hint="eastAsia" w:ascii="宋体" w:hAnsi="宋体"/>
          <w:color w:val="auto"/>
          <w:szCs w:val="21"/>
          <w:highlight w:val="none"/>
          <w:lang w:eastAsia="zh-CN"/>
        </w:rPr>
        <w:t>甲方</w:t>
      </w:r>
      <w:r>
        <w:rPr>
          <w:rFonts w:ascii="宋体" w:hAnsi="宋体"/>
          <w:color w:val="auto"/>
          <w:szCs w:val="21"/>
          <w:highlight w:val="none"/>
        </w:rPr>
        <w:t>提供与这些技术改进有关的详细技术资料。对于增加硬件或合同产品功能所做的技术改进，具体费用由双方进一步协商确定。一旦达成协议，</w:t>
      </w:r>
      <w:r>
        <w:rPr>
          <w:rFonts w:hint="eastAsia" w:ascii="宋体" w:hAnsi="宋体"/>
          <w:color w:val="auto"/>
          <w:szCs w:val="21"/>
          <w:highlight w:val="none"/>
          <w:lang w:eastAsia="zh-CN"/>
        </w:rPr>
        <w:t>甲方</w:t>
      </w:r>
      <w:r>
        <w:rPr>
          <w:rFonts w:ascii="宋体" w:hAnsi="宋体"/>
          <w:color w:val="auto"/>
          <w:szCs w:val="21"/>
          <w:highlight w:val="none"/>
        </w:rPr>
        <w:t>将按照双方约定的交易条件与</w:t>
      </w:r>
      <w:r>
        <w:rPr>
          <w:rFonts w:hint="eastAsia" w:ascii="宋体" w:hAnsi="宋体"/>
          <w:color w:val="auto"/>
          <w:szCs w:val="21"/>
          <w:highlight w:val="none"/>
          <w:lang w:eastAsia="zh-CN"/>
        </w:rPr>
        <w:t>乙方</w:t>
      </w:r>
      <w:r>
        <w:rPr>
          <w:rFonts w:ascii="宋体" w:hAnsi="宋体"/>
          <w:color w:val="auto"/>
          <w:szCs w:val="21"/>
          <w:highlight w:val="none"/>
        </w:rPr>
        <w:t>签订补充协议。</w:t>
      </w:r>
    </w:p>
    <w:p>
      <w:pPr>
        <w:pStyle w:val="22"/>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乙方</w:t>
      </w:r>
      <w:r>
        <w:rPr>
          <w:rFonts w:hint="eastAsia" w:ascii="宋体" w:hAnsi="宋体"/>
          <w:color w:val="auto"/>
          <w:szCs w:val="21"/>
          <w:highlight w:val="none"/>
        </w:rPr>
        <w:t>应存有足够供给</w:t>
      </w:r>
      <w:r>
        <w:rPr>
          <w:rFonts w:hint="eastAsia" w:ascii="宋体" w:hAnsi="宋体"/>
          <w:color w:val="auto"/>
          <w:szCs w:val="21"/>
          <w:highlight w:val="none"/>
          <w:lang w:eastAsia="zh-CN"/>
        </w:rPr>
        <w:t>甲方</w:t>
      </w:r>
      <w:r>
        <w:rPr>
          <w:rFonts w:hint="eastAsia" w:ascii="宋体" w:hAnsi="宋体"/>
          <w:color w:val="auto"/>
          <w:szCs w:val="21"/>
          <w:highlight w:val="none"/>
        </w:rPr>
        <w:t>替换或紧急所需之零部件、备品备件及易损件存货以满</w:t>
      </w:r>
      <w:r>
        <w:rPr>
          <w:rFonts w:ascii="宋体" w:hAnsi="宋体"/>
          <w:color w:val="auto"/>
          <w:szCs w:val="21"/>
          <w:highlight w:val="none"/>
        </w:rPr>
        <w:t>足保修期内</w:t>
      </w:r>
      <w:r>
        <w:rPr>
          <w:rFonts w:hint="eastAsia" w:ascii="宋体" w:hAnsi="宋体"/>
          <w:color w:val="auto"/>
          <w:szCs w:val="21"/>
          <w:highlight w:val="none"/>
        </w:rPr>
        <w:t>合</w:t>
      </w:r>
      <w:r>
        <w:rPr>
          <w:rFonts w:ascii="宋体" w:hAnsi="宋体"/>
          <w:color w:val="auto"/>
          <w:szCs w:val="21"/>
          <w:highlight w:val="none"/>
        </w:rPr>
        <w:t>同产品</w:t>
      </w:r>
      <w:r>
        <w:rPr>
          <w:rFonts w:hint="eastAsia" w:ascii="宋体" w:hAnsi="宋体"/>
          <w:color w:val="auto"/>
          <w:szCs w:val="21"/>
          <w:highlight w:val="none"/>
        </w:rPr>
        <w:t>维修</w:t>
      </w:r>
      <w:r>
        <w:rPr>
          <w:rFonts w:ascii="宋体" w:hAnsi="宋体"/>
          <w:color w:val="auto"/>
          <w:szCs w:val="21"/>
          <w:highlight w:val="none"/>
        </w:rPr>
        <w:t>的需求</w:t>
      </w:r>
      <w:r>
        <w:rPr>
          <w:rFonts w:hint="eastAsia" w:ascii="宋体" w:hAnsi="宋体"/>
          <w:color w:val="auto"/>
          <w:szCs w:val="21"/>
          <w:highlight w:val="none"/>
        </w:rPr>
        <w:t>。</w:t>
      </w: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六</w:t>
      </w:r>
      <w:r>
        <w:rPr>
          <w:rFonts w:hint="eastAsia" w:ascii="宋体" w:hAnsi="宋体" w:cs="Times New Roman"/>
          <w:b/>
          <w:color w:val="auto"/>
          <w:kern w:val="2"/>
          <w:sz w:val="21"/>
          <w:szCs w:val="21"/>
          <w:highlight w:val="none"/>
          <w:u w:val="none"/>
          <w:lang w:eastAsia="zh-CN"/>
        </w:rPr>
        <w:t>、不可抗力与情势变更</w:t>
      </w:r>
    </w:p>
    <w:p>
      <w:pPr>
        <w:pStyle w:val="22"/>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合同存续期间，如发生火灾、台风、洪水、地震、塌方、海啸、瘟疫、海险、战争（不论是否宣战）、内乱、封锁、军事征用、怠工、罢工、停工、工业设施的事故或瘫痪，以及其他双方共同认为属于不可抗力的原因而被迫停止或推迟合同的执行，则合同执行相应顺延，顺延时间等于不可抗力持续的时间。</w:t>
      </w:r>
    </w:p>
    <w:p>
      <w:pPr>
        <w:pStyle w:val="22"/>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在不可抗力出现之七天内，受影响的一方应尽快通过电传或传真通知另一方，并提供一份有关权威机构出具的证明以便另一方核实和确认。</w:t>
      </w:r>
    </w:p>
    <w:p>
      <w:pPr>
        <w:pStyle w:val="22"/>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受影响的一方在不可抗力终止或被排除后应尽快通过电传或传真通知另一方不可抗力已终止或排除，同时尽全力弥补因遭受不可抗力给另一方造成的延误。</w:t>
      </w:r>
    </w:p>
    <w:p>
      <w:pPr>
        <w:pStyle w:val="22"/>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如不可抗力持续作用超过三</w:t>
      </w:r>
      <w:r>
        <w:rPr>
          <w:rFonts w:ascii="宋体" w:hAnsi="宋体"/>
          <w:color w:val="auto"/>
          <w:szCs w:val="21"/>
          <w:highlight w:val="none"/>
        </w:rPr>
        <w:t>十（30</w:t>
      </w:r>
      <w:r>
        <w:rPr>
          <w:rFonts w:hint="eastAsia" w:ascii="宋体" w:hAnsi="宋体"/>
          <w:color w:val="auto"/>
          <w:szCs w:val="21"/>
          <w:highlight w:val="none"/>
        </w:rPr>
        <w:t>）天，双方将通过友好协商解决合同执行问题</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协商不成甲方有权解除本合同</w:t>
      </w:r>
      <w:r>
        <w:rPr>
          <w:rFonts w:hint="eastAsia" w:ascii="宋体" w:hAnsi="宋体"/>
          <w:color w:val="auto"/>
          <w:szCs w:val="21"/>
          <w:highlight w:val="none"/>
        </w:rPr>
        <w:t>。</w:t>
      </w:r>
    </w:p>
    <w:p>
      <w:pPr>
        <w:pStyle w:val="22"/>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本合同存续期间，如发生政治、经济、金融、法律或其他方面的重大变故，继续履行本合同已无实质意义，双方可协商暂缓或终止本合同，任何一方均不承担责任。</w:t>
      </w:r>
    </w:p>
    <w:p>
      <w:pPr>
        <w:pStyle w:val="22"/>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双方签订本合</w:t>
      </w:r>
      <w:r>
        <w:rPr>
          <w:rFonts w:ascii="宋体" w:hAnsi="宋体"/>
          <w:color w:val="auto"/>
          <w:szCs w:val="21"/>
          <w:highlight w:val="none"/>
        </w:rPr>
        <w:t>同</w:t>
      </w:r>
      <w:r>
        <w:rPr>
          <w:rFonts w:hint="eastAsia" w:ascii="宋体" w:hAnsi="宋体"/>
          <w:color w:val="auto"/>
          <w:szCs w:val="21"/>
          <w:highlight w:val="none"/>
        </w:rPr>
        <w:t>是依照协议签订时的国家现行政策、法律法规制定的。如果本合同履行过程中遇法律、法规、政策等的变化致使任何一方无法履行本合同的，双方不负任何法律责任。</w:t>
      </w: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七</w:t>
      </w:r>
      <w:r>
        <w:rPr>
          <w:rFonts w:hint="eastAsia" w:ascii="宋体" w:hAnsi="宋体" w:cs="Times New Roman"/>
          <w:b/>
          <w:color w:val="auto"/>
          <w:kern w:val="2"/>
          <w:sz w:val="21"/>
          <w:szCs w:val="21"/>
          <w:highlight w:val="none"/>
          <w:lang w:eastAsia="zh-CN"/>
        </w:rPr>
        <w:t>、</w:t>
      </w:r>
      <w:r>
        <w:rPr>
          <w:rFonts w:hint="eastAsia" w:ascii="宋体" w:hAnsi="宋体" w:cs="Times New Roman"/>
          <w:b/>
          <w:color w:val="auto"/>
          <w:kern w:val="2"/>
          <w:sz w:val="21"/>
          <w:szCs w:val="21"/>
          <w:highlight w:val="none"/>
          <w:u w:val="none"/>
          <w:lang w:eastAsia="zh-CN"/>
        </w:rPr>
        <w:t>保密条款</w:t>
      </w:r>
    </w:p>
    <w:p>
      <w:pPr>
        <w:pStyle w:val="22"/>
        <w:spacing w:before="120" w:line="360" w:lineRule="exact"/>
        <w:rPr>
          <w:rFonts w:ascii="宋体" w:hAnsi="宋体"/>
          <w:color w:val="auto"/>
          <w:szCs w:val="21"/>
          <w:highlight w:val="none"/>
        </w:rPr>
      </w:pPr>
      <w:r>
        <w:rPr>
          <w:rFonts w:hint="eastAsia" w:ascii="宋体" w:hAnsi="宋体"/>
          <w:color w:val="auto"/>
          <w:szCs w:val="21"/>
          <w:highlight w:val="none"/>
        </w:rPr>
        <w:t>双方同意，在签署及实施本合同过程中所知悉的对方所有文件、资料、信息、数据、档案、技术文件、设计方案、市场经营信息等，无论该等信息表现形式为书面的、口头的、电子数据或以其他载体记载的文字、图案和数据等均被视为保密信息，双方承诺并保证其委托参与事务相关人员不将上述保密信息用于本合同之外的任何目的，遵守本条款之约定。</w:t>
      </w:r>
    </w:p>
    <w:p>
      <w:pPr>
        <w:spacing w:before="120" w:after="0" w:line="360" w:lineRule="exact"/>
        <w:jc w:val="both"/>
        <w:outlineLvl w:val="0"/>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八</w:t>
      </w:r>
      <w:r>
        <w:rPr>
          <w:rFonts w:hint="eastAsia" w:ascii="宋体" w:hAnsi="宋体" w:cs="Times New Roman"/>
          <w:b/>
          <w:color w:val="auto"/>
          <w:kern w:val="2"/>
          <w:sz w:val="21"/>
          <w:szCs w:val="21"/>
          <w:highlight w:val="none"/>
          <w:lang w:eastAsia="zh-CN"/>
        </w:rPr>
        <w:t>、</w:t>
      </w:r>
      <w:r>
        <w:rPr>
          <w:rFonts w:hint="eastAsia" w:ascii="宋体" w:hAnsi="宋体" w:cs="Times New Roman"/>
          <w:b/>
          <w:color w:val="auto"/>
          <w:kern w:val="2"/>
          <w:sz w:val="21"/>
          <w:szCs w:val="21"/>
          <w:highlight w:val="none"/>
          <w:u w:val="none"/>
          <w:lang w:eastAsia="zh-CN"/>
        </w:rPr>
        <w:t>抗辩</w:t>
      </w:r>
    </w:p>
    <w:p>
      <w:pPr>
        <w:spacing w:before="120" w:after="0" w:line="360" w:lineRule="exact"/>
        <w:ind w:firstLine="420" w:firstLineChars="200"/>
        <w:jc w:val="both"/>
        <w:rPr>
          <w:rFonts w:ascii="宋体" w:hAnsi="宋体" w:cs="Times New Roman"/>
          <w:color w:val="auto"/>
          <w:kern w:val="2"/>
          <w:sz w:val="21"/>
          <w:szCs w:val="21"/>
          <w:highlight w:val="none"/>
          <w:lang w:eastAsia="zh-CN"/>
        </w:rPr>
      </w:pPr>
      <w:r>
        <w:rPr>
          <w:rFonts w:hint="eastAsia" w:ascii="宋体" w:hAnsi="宋体" w:cs="Times New Roman"/>
          <w:color w:val="auto"/>
          <w:kern w:val="2"/>
          <w:sz w:val="21"/>
          <w:szCs w:val="21"/>
          <w:highlight w:val="none"/>
          <w:lang w:eastAsia="zh-CN"/>
        </w:rPr>
        <w:t>因乙方及其相关人员违反本合同条款而引起的第三方对乙方</w:t>
      </w:r>
      <w:r>
        <w:rPr>
          <w:rFonts w:ascii="宋体" w:hAnsi="宋体" w:cs="Times New Roman"/>
          <w:color w:val="auto"/>
          <w:kern w:val="2"/>
          <w:sz w:val="21"/>
          <w:szCs w:val="21"/>
          <w:highlight w:val="none"/>
          <w:lang w:eastAsia="zh-CN"/>
        </w:rPr>
        <w:t>的任何交涉、要求、诉讼、索赔或禁止，</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应为</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抗辩，或在</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的要求下合作抗辩，保护</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的利益不受损害，</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应承担因此给</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带来的所有费用、罚款、律师费及损害赔偿等。</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（以下无正文）</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color w:val="auto"/>
          <w:sz w:val="21"/>
          <w:szCs w:val="21"/>
          <w:highlight w:val="none"/>
          <w:lang w:val="en-US" w:eastAsia="zh-CN"/>
        </w:rPr>
      </w:pPr>
      <w:r>
        <w:rPr>
          <w:rFonts w:hint="eastAsia"/>
          <w:b/>
          <w:bCs/>
          <w:color w:val="auto"/>
          <w:sz w:val="21"/>
          <w:szCs w:val="21"/>
          <w:highlight w:val="none"/>
          <w:vertAlign w:val="baseline"/>
          <w:lang w:val="en-US" w:eastAsia="zh-CN"/>
        </w:rPr>
        <w:t>甲方名称：</w:t>
      </w:r>
      <w:r>
        <w:rPr>
          <w:rFonts w:hint="eastAsia" w:ascii="宋体" w:hAnsi="宋体" w:cs="宋体"/>
          <w:b/>
          <w:bCs/>
          <w:color w:val="auto"/>
          <w:sz w:val="21"/>
          <w:szCs w:val="21"/>
          <w:highlight w:val="none"/>
          <w:lang w:val="en-US" w:eastAsia="zh-CN"/>
        </w:rPr>
        <w:t>中国机械总院集团海西（福建）分院有限公司</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甲方</w:t>
      </w:r>
      <w:r>
        <w:rPr>
          <w:rFonts w:hint="eastAsia" w:ascii="宋体" w:hAnsi="宋体" w:cs="宋体"/>
          <w:b/>
          <w:bCs/>
          <w:color w:val="auto"/>
          <w:sz w:val="21"/>
          <w:szCs w:val="21"/>
          <w:highlight w:val="none"/>
          <w:lang w:val="en-US" w:eastAsia="zh-CN"/>
        </w:rPr>
        <w:t>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法人代表：  薛松海                                   代理人：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地址：</w:t>
      </w:r>
      <w:r>
        <w:rPr>
          <w:rFonts w:hint="eastAsia"/>
          <w:b/>
          <w:bCs/>
          <w:szCs w:val="21"/>
        </w:rPr>
        <w:t>福建省三明市沙县区金沙园开发区创新东路413号</w:t>
      </w:r>
    </w:p>
    <w:p>
      <w:pPr>
        <w:spacing w:line="360" w:lineRule="auto"/>
        <w:jc w:val="left"/>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税号：</w:t>
      </w:r>
      <w:r>
        <w:rPr>
          <w:rFonts w:hint="eastAsia"/>
          <w:b/>
          <w:bCs/>
          <w:szCs w:val="21"/>
        </w:rPr>
        <w:t>91350 42706 03757 361</w:t>
      </w:r>
    </w:p>
    <w:p>
      <w:pPr>
        <w:spacing w:line="360" w:lineRule="auto"/>
        <w:jc w:val="left"/>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电话：</w:t>
      </w:r>
      <w:r>
        <w:rPr>
          <w:rFonts w:hint="eastAsia"/>
          <w:b/>
          <w:bCs/>
          <w:szCs w:val="21"/>
        </w:rPr>
        <w:t>0598-8863008</w:t>
      </w:r>
    </w:p>
    <w:p>
      <w:pPr>
        <w:spacing w:line="360" w:lineRule="auto"/>
        <w:jc w:val="left"/>
        <w:rPr>
          <w:b/>
          <w:bCs/>
          <w:szCs w:val="21"/>
        </w:rPr>
      </w:pPr>
      <w:r>
        <w:rPr>
          <w:rFonts w:hint="eastAsia"/>
          <w:b/>
          <w:bCs/>
          <w:szCs w:val="21"/>
        </w:rPr>
        <w:t xml:space="preserve">开户行：中国农业银行沙县支行       </w:t>
      </w:r>
      <w:r>
        <w:rPr>
          <w:rFonts w:hint="eastAsia"/>
          <w:b/>
          <w:bCs/>
          <w:szCs w:val="21"/>
          <w:lang w:val="en-US" w:eastAsia="zh-CN"/>
        </w:rPr>
        <w:t xml:space="preserve">                      </w:t>
      </w:r>
      <w:r>
        <w:rPr>
          <w:rFonts w:hint="eastAsia"/>
          <w:b/>
          <w:bCs/>
          <w:szCs w:val="21"/>
        </w:rPr>
        <w:t xml:space="preserve">账号：13840101040017600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乙方名称：</w:t>
      </w:r>
      <w:r>
        <w:rPr>
          <w:rFonts w:hint="eastAsia" w:ascii="宋体" w:hAnsi="宋体" w:cs="宋体"/>
          <w:b/>
          <w:bCs/>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b/>
          <w:bCs/>
          <w:color w:val="auto"/>
          <w:sz w:val="21"/>
          <w:szCs w:val="21"/>
          <w:highlight w:val="non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乙方</w:t>
      </w:r>
      <w:r>
        <w:rPr>
          <w:rFonts w:hint="eastAsia" w:ascii="宋体" w:hAnsi="宋体" w:cs="宋体"/>
          <w:b/>
          <w:bCs/>
          <w:color w:val="auto"/>
          <w:sz w:val="21"/>
          <w:szCs w:val="21"/>
          <w:highlight w:val="none"/>
          <w:lang w:val="en-US" w:eastAsia="zh-CN"/>
        </w:rPr>
        <w:t xml:space="preserve">盖章：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法人代表：                                    代理人：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 xml:space="preserve">地址：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 xml:space="preserve">税号：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 xml:space="preserve">电话：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 xml:space="preserve">开户行：                         账号：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snapToGrid w:val="0"/>
        <w:spacing w:before="156" w:beforeLines="50" w:line="480" w:lineRule="exact"/>
        <w:rPr>
          <w:rFonts w:hint="eastAsia" w:ascii="黑体"/>
          <w:b/>
          <w:color w:val="auto"/>
          <w:sz w:val="21"/>
          <w:szCs w:val="28"/>
          <w:highlight w:val="none"/>
          <w:lang w:eastAsia="zh-CN"/>
        </w:rPr>
      </w:pPr>
    </w:p>
    <w:p>
      <w:pPr>
        <w:snapToGrid w:val="0"/>
        <w:spacing w:before="156" w:beforeLines="50" w:line="480" w:lineRule="exact"/>
        <w:rPr>
          <w:rFonts w:ascii="黑体"/>
          <w:b/>
          <w:color w:val="auto"/>
          <w:sz w:val="21"/>
          <w:szCs w:val="28"/>
          <w:highlight w:val="none"/>
          <w:lang w:eastAsia="zh-CN"/>
        </w:rPr>
      </w:pPr>
      <w:r>
        <w:rPr>
          <w:rFonts w:hint="eastAsia" w:ascii="黑体"/>
          <w:b/>
          <w:color w:val="auto"/>
          <w:sz w:val="21"/>
          <w:szCs w:val="28"/>
          <w:highlight w:val="none"/>
          <w:lang w:eastAsia="zh-CN"/>
        </w:rPr>
        <w:t>附件：《廉洁协议》</w:t>
      </w:r>
    </w:p>
    <w:p>
      <w:pPr>
        <w:snapToGrid w:val="0"/>
        <w:spacing w:before="156" w:beforeLines="50" w:line="480" w:lineRule="exact"/>
        <w:jc w:val="center"/>
        <w:rPr>
          <w:rFonts w:ascii="黑体"/>
          <w:b/>
          <w:color w:val="auto"/>
          <w:sz w:val="28"/>
          <w:szCs w:val="28"/>
          <w:highlight w:val="none"/>
          <w:lang w:eastAsia="zh-CN"/>
        </w:rPr>
      </w:pPr>
      <w:r>
        <w:rPr>
          <w:rFonts w:hint="eastAsia" w:ascii="黑体"/>
          <w:b/>
          <w:color w:val="auto"/>
          <w:sz w:val="28"/>
          <w:szCs w:val="28"/>
          <w:highlight w:val="none"/>
          <w:lang w:eastAsia="zh-CN"/>
        </w:rPr>
        <w:t>廉  洁  协  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Cs w:val="21"/>
          <w:highlight w:val="none"/>
          <w:lang w:val="en-US" w:eastAsia="zh-CN"/>
        </w:rPr>
      </w:pPr>
      <w:r>
        <w:rPr>
          <w:rFonts w:hint="eastAsia"/>
          <w:color w:val="auto"/>
          <w:szCs w:val="21"/>
          <w:highlight w:val="none"/>
          <w:lang w:eastAsia="zh-CN"/>
        </w:rPr>
        <w:t>甲方（采购方）</w:t>
      </w:r>
      <w:r>
        <w:rPr>
          <w:color w:val="auto"/>
          <w:szCs w:val="21"/>
          <w:highlight w:val="none"/>
          <w:lang w:eastAsia="zh-CN"/>
        </w:rPr>
        <w:t>：</w:t>
      </w:r>
      <w:r>
        <w:rPr>
          <w:rFonts w:hint="eastAsia"/>
          <w:color w:val="auto"/>
          <w:szCs w:val="21"/>
          <w:highlight w:val="none"/>
          <w:lang w:val="en-US" w:eastAsia="zh-CN"/>
        </w:rPr>
        <w:t>中国机械总院集团海西（福建）分院有限公司</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color w:val="auto"/>
          <w:szCs w:val="21"/>
          <w:highlight w:val="none"/>
          <w:lang w:val="en-US" w:eastAsia="zh-CN"/>
        </w:rPr>
      </w:pPr>
      <w:r>
        <w:rPr>
          <w:rFonts w:hint="eastAsia"/>
          <w:color w:val="auto"/>
          <w:szCs w:val="21"/>
          <w:highlight w:val="none"/>
          <w:lang w:eastAsia="zh-CN"/>
        </w:rPr>
        <w:t>乙方（供应商）</w:t>
      </w:r>
      <w:r>
        <w:rPr>
          <w:b w:val="0"/>
          <w:bCs w:val="0"/>
          <w:color w:val="auto"/>
          <w:szCs w:val="21"/>
          <w:highlight w:val="none"/>
          <w:lang w:eastAsia="zh-CN"/>
        </w:rPr>
        <w:t>：</w:t>
      </w:r>
    </w:p>
    <w:p>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为促进甲乙双方廉洁高效合作，防止各种不正当行为的发生，促使双方工作人员廉洁从业，按照《中华人民共和国民法典》、《中华人民共和国反不正当竞争法》、《关于禁止商业贿赂行为的暂行规定》和国家其他相关法律法规关于廉政建设的相关规定，经甲乙双方协商一致，自愿签订如下廉洁协议：</w:t>
      </w:r>
    </w:p>
    <w:p>
      <w:pPr>
        <w:tabs>
          <w:tab w:val="left" w:pos="0"/>
          <w:tab w:val="left" w:pos="142"/>
        </w:tabs>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一、双方应当自觉遵守国家和地方关于公平交易、廉洁自律、反腐败的各项规定。</w:t>
      </w:r>
    </w:p>
    <w:p>
      <w:pPr>
        <w:tabs>
          <w:tab w:val="left" w:pos="0"/>
          <w:tab w:val="left" w:pos="142"/>
        </w:tabs>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二、甲方及其工作人员不得以任何形式向乙方索要和收受回扣等好处。</w:t>
      </w:r>
    </w:p>
    <w:p>
      <w:pPr>
        <w:tabs>
          <w:tab w:val="left" w:pos="0"/>
          <w:tab w:val="left" w:pos="142"/>
        </w:tabs>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三、甲方工作人员应当保持与乙方的正常业务交往，不得接受乙方的礼金、有价证券和贵重物品，不得在乙方处报销任何应由个人支付的费用。</w:t>
      </w:r>
    </w:p>
    <w:p>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四、甲方工作人员不得参加可能对公正执行职务有影响的宴请和娱乐活动。</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五、甲方工作人员不得要求或者接受乙方为其住房装修、婚丧嫁娶、家属和子女的工作安排以及出国等提乙方便。</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六、甲方工作人员不得向乙方介绍家属或者亲友从事与甲方采购有关的材料、设备供应、提供相关服务等经济活动。</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七、乙方应当通过正常途径开展相对业务工作，不得为获取某些不正当利益而向甲方工作人员赠送礼金、有价证券和贵重物品等。</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八、乙方不得为谋取私利擅自与甲方工作人员就双方合同洽谈、签订及履行过程中的相关问题的处理进行私下商谈或者达成默契。</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九、乙方不得以洽谈业务、签订合同为借口，邀请甲方工作人员外出旅游或/和进入营业性高档娱乐场所。</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十、乙方不得为甲方单位、个人购置或提供通讯工具、交通工具、家电、高档办公用品等物品。</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十一、乙方不得与甲方单位或个人及其亲友间进行任何形式之借贷、租赁、投资及任何非直接工作往来的活动。</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二、乙方如发现甲方工作人员在日常业务过程中有任何索贿行为，乙方必须立即拒绝，并向甲方单位举报。若乙方对甲方人员的索贿行为不拒绝、不举报，并满足其要求的，则该行为视同乙方的贿赂行为，乙方应当承担相应的责任。甲方不得以任何借口对乙方的举报行为进行报复。甲方对举报属实和严格遵守廉洁协议的乙方，在同等条件下优先列入甲方合格供应商名录。</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三、甲方发现乙方有违反本协议或者采用不正当的手段行贿甲方工作人员行为的，甲方根据具体情节和造成的后果，将有权：①将乙方列为不合格供应商并不再与乙方开展任何形式的合作；②立即终止与乙方签订的尚未履行完毕的合同；③要求乙方按双方签订的合同总金额的</w:t>
      </w:r>
      <w:r>
        <w:rPr>
          <w:rFonts w:ascii="宋体" w:hAnsi="宋体"/>
          <w:color w:val="auto"/>
          <w:szCs w:val="21"/>
          <w:highlight w:val="none"/>
          <w:lang w:eastAsia="zh-CN"/>
        </w:rPr>
        <w:t>l</w:t>
      </w:r>
      <w:r>
        <w:rPr>
          <w:rFonts w:hint="eastAsia" w:ascii="宋体" w:hAnsi="宋体"/>
          <w:color w:val="auto"/>
          <w:szCs w:val="21"/>
          <w:highlight w:val="none"/>
          <w:lang w:eastAsia="zh-CN"/>
        </w:rPr>
        <w:t>-</w:t>
      </w:r>
      <w:r>
        <w:rPr>
          <w:rFonts w:ascii="宋体" w:hAnsi="宋体"/>
          <w:color w:val="auto"/>
          <w:szCs w:val="21"/>
          <w:highlight w:val="none"/>
          <w:lang w:eastAsia="zh-CN"/>
        </w:rPr>
        <w:t>5</w:t>
      </w:r>
      <w:r>
        <w:rPr>
          <w:rFonts w:hint="eastAsia" w:ascii="宋体" w:hAnsi="宋体"/>
          <w:color w:val="auto"/>
          <w:szCs w:val="21"/>
          <w:highlight w:val="none"/>
          <w:lang w:eastAsia="zh-CN"/>
        </w:rPr>
        <w:t>％的向甲方支付违约金；④如由此给甲方造成其他损失的均由乙方全部承担；⑤乙方用不正当手段获取的非法所得由甲方予以追缴；⑥对涉及的相关人员，由甲方移送有关主管部门按有关规定进行查处。</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十四、本《廉洁协议》作为甲乙双方签订的采购合同的有效附件，并与采购合同具有同等法律效力。</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十五、双方采购业务关系变更或解除，不影响甲方按本协议约定向乙方追究责任及要求赔偿损失的权利。</w:t>
      </w:r>
    </w:p>
    <w:p>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十六、本协议一式贰份，甲、乙双方各执壹份。</w:t>
      </w:r>
    </w:p>
    <w:p>
      <w:pPr>
        <w:pStyle w:val="18"/>
        <w:spacing w:line="360" w:lineRule="auto"/>
        <w:ind w:firstLine="480"/>
        <w:rPr>
          <w:rFonts w:ascii="宋体" w:hAnsi="宋体" w:eastAsia="宋体" w:cs="宋体"/>
          <w:sz w:val="24"/>
          <w:szCs w:val="24"/>
        </w:rPr>
      </w:pPr>
    </w:p>
    <w:sectPr>
      <w:headerReference r:id="rId7" w:type="default"/>
      <w:footerReference r:id="rId8" w:type="default"/>
      <w:pgSz w:w="11905" w:h="16838"/>
      <w:pgMar w:top="1440" w:right="1800" w:bottom="1440" w:left="1800" w:header="851" w:footer="1020" w:gutter="0"/>
      <w:pgBorders>
        <w:top w:val="none" w:sz="0" w:space="0"/>
        <w:left w:val="none" w:sz="0" w:space="0"/>
        <w:bottom w:val="none" w:sz="0" w:space="0"/>
        <w:right w:val="none" w:sz="0" w:space="0"/>
      </w:pgBorders>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9560" cy="171450"/>
              <wp:effectExtent l="0" t="0" r="15240" b="0"/>
              <wp:wrapNone/>
              <wp:docPr id="12" name="文本框 12"/>
              <wp:cNvGraphicFramePr/>
              <a:graphic xmlns:a="http://schemas.openxmlformats.org/drawingml/2006/main">
                <a:graphicData uri="http://schemas.microsoft.com/office/word/2010/wordprocessingShape">
                  <wps:wsp>
                    <wps:cNvSpPr txBox="1"/>
                    <wps:spPr>
                      <a:xfrm>
                        <a:off x="0" y="0"/>
                        <a:ext cx="289560" cy="171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3.5pt;width:22.8pt;mso-position-horizontal:center;mso-position-horizontal-relative:margin;z-index:251659264;mso-width-relative:page;mso-height-relative:page;" filled="f" stroked="f" coordsize="21600,21600" o:gfxdata="UEsDBAoAAAAAAIdO4kAAAAAAAAAAAAAAAAAEAAAAZHJzL1BLAwQUAAAACACHTuJACB4WsNMAAAAD&#10;AQAADwAAAGRycy9kb3ducmV2LnhtbE2PS0/DMBCE70j8B2uRuFE7FRQU4vTA48ajFJDg5sRLEmGv&#10;I3uTln+P4QKXlUYzmvm2Wu+9EzPGNATSUCwUCKQ22IE6DS/PtycXIBIbssYFQg1fmGBdHx5UprRh&#10;R084b7kTuYRSaTT0zGMpZWp79CYtwoiUvY8QveEsYydtNLtc7p1cKrWS3gyUF3oz4lWP7ed28hrc&#10;W4p3jeL3+bq7582jnF5vigetj48KdQmCcc9/YfjBz+hQZ6YmTGSTcBryI/x7s3d6tgLRaFieK5B1&#10;Jf+z199QSwMEFAAAAAgAh07iQK4UxQIwAgAAVwQAAA4AAABkcnMvZTJvRG9jLnhtbK1UwY7TMBC9&#10;I/EPlu80bWHLUjVdla2KkFbsSgVxdh2niWR7jO02KR8Af8CJC3e+q9/BS9J0YeGwBy7uZGb8Zt7z&#10;TGdXtdFsr3woyaZ8NBhypqykrLTblH94v3p2yVmIwmZCk1UpP6jAr+ZPn8wqN1VjKkhnyjOA2DCt&#10;XMqLGN00SYIslBFhQE5ZBHPyRkR8+m2SeVEB3ehkPBxOkop85jxJFQK8yy7IT4j+MYCU56VUS5I7&#10;o2zsUL3SIoJSKEoX+LztNs+VjLd5HlRkOuVgGtsTRWBvmjOZz8R064UrSnlqQTymhQecjCgtip6h&#10;liIKtvPlX1CmlJ4C5XEgySQdkVYRsBgNH2izLoRTLRdIHdxZ9PD/YOW7/Z1nZYZJGHNmhcGLH799&#10;PX7/efzxhcEHgSoXpshbO2TG+jXVSO79Ac6Gd5170/yCEUMc8h7O8qo6Mgnn+PLVxQQRidDo5ejF&#10;RSt/cn/Z+RDfKDKsMVLu8XqtqGJ/EyIaQWqf0tSytCq1bl9QW1alfPIckH9EcENbXGwodK02Vqw3&#10;9YnXhrIDaHnqJiM4uSpR/EaEeCc8RgH9YlniLY5cE4rQyeKsIP/5X/4mHy+EKGcVRivl4dNOeMWZ&#10;fmvxdoCMveF7Y9MbdmeuCdM6who62Zq44KPuzdyT+YgdWjRVEBJWolbKY29ex27AsYNSLRZtEqbN&#10;iXhj10420J1Ii12kvGyVbWTptDiphXlrBT/tRjPQv3+3Wff/B/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B4WsNMAAAADAQAADwAAAAAAAAABACAAAAAiAAAAZHJzL2Rvd25yZXYueG1sUEsBAhQA&#10;FAAAAAgAh07iQK4UxQIwAgAAVwQAAA4AAAAAAAAAAQAgAAAAIgEAAGRycy9lMm9Eb2MueG1sUEsF&#10;BgAAAAAGAAYAWQEAAMQFAAAAAA==&#10;">
              <v:fill on="f" focussize="0,0"/>
              <v:stroke on="f" weight="0.5pt"/>
              <v:imagedata o:title=""/>
              <o:lock v:ext="edit" aspectratio="f"/>
              <v:textbox inset="0mm,0mm,0mm,0mm">
                <w:txbxContent>
                  <w:p>
                    <w:pPr>
                      <w:pStyle w:val="9"/>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ind w:firstLine="1802"/>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bookmarkStart w:id="8" w:name="_bookmark18"/>
    <w:bookmarkEnd w:id="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74FFF"/>
    <w:multiLevelType w:val="singleLevel"/>
    <w:tmpl w:val="87374FFF"/>
    <w:lvl w:ilvl="0" w:tentative="0">
      <w:start w:val="1"/>
      <w:numFmt w:val="decimal"/>
      <w:lvlText w:val="%1."/>
      <w:lvlJc w:val="left"/>
      <w:pPr>
        <w:tabs>
          <w:tab w:val="left" w:pos="312"/>
        </w:tabs>
      </w:pPr>
    </w:lvl>
  </w:abstractNum>
  <w:abstractNum w:abstractNumId="1">
    <w:nsid w:val="8AABEB22"/>
    <w:multiLevelType w:val="singleLevel"/>
    <w:tmpl w:val="8AABEB22"/>
    <w:lvl w:ilvl="0" w:tentative="0">
      <w:start w:val="3"/>
      <w:numFmt w:val="chineseCounting"/>
      <w:suff w:val="nothing"/>
      <w:lvlText w:val="%1、"/>
      <w:lvlJc w:val="left"/>
      <w:rPr>
        <w:rFonts w:hint="eastAsia"/>
      </w:rPr>
    </w:lvl>
  </w:abstractNum>
  <w:abstractNum w:abstractNumId="2">
    <w:nsid w:val="00CF3AD3"/>
    <w:multiLevelType w:val="multilevel"/>
    <w:tmpl w:val="00CF3AD3"/>
    <w:lvl w:ilvl="0" w:tentative="0">
      <w:start w:val="1"/>
      <w:numFmt w:val="japaneseCounting"/>
      <w:lvlText w:val="%1、"/>
      <w:lvlJc w:val="left"/>
      <w:pPr>
        <w:ind w:left="492" w:hanging="49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103CE7A"/>
    <w:multiLevelType w:val="singleLevel"/>
    <w:tmpl w:val="0103CE7A"/>
    <w:lvl w:ilvl="0" w:tentative="0">
      <w:start w:val="1"/>
      <w:numFmt w:val="decimal"/>
      <w:lvlText w:val="%1."/>
      <w:lvlJc w:val="left"/>
      <w:pPr>
        <w:tabs>
          <w:tab w:val="left" w:pos="312"/>
        </w:tabs>
      </w:pPr>
    </w:lvl>
  </w:abstractNum>
  <w:abstractNum w:abstractNumId="4">
    <w:nsid w:val="12A8B50E"/>
    <w:multiLevelType w:val="singleLevel"/>
    <w:tmpl w:val="12A8B50E"/>
    <w:lvl w:ilvl="0" w:tentative="0">
      <w:start w:val="2"/>
      <w:numFmt w:val="chineseCounting"/>
      <w:suff w:val="nothing"/>
      <w:lvlText w:val="%1、"/>
      <w:lvlJc w:val="left"/>
      <w:rPr>
        <w:rFonts w:hint="eastAsia"/>
      </w:rPr>
    </w:lvl>
  </w:abstractNum>
  <w:abstractNum w:abstractNumId="5">
    <w:nsid w:val="1A1831C9"/>
    <w:multiLevelType w:val="multilevel"/>
    <w:tmpl w:val="1A1831C9"/>
    <w:lvl w:ilvl="0" w:tentative="0">
      <w:start w:val="1"/>
      <w:numFmt w:val="decimal"/>
      <w:lvlText w:val="（%1）"/>
      <w:lvlJc w:val="left"/>
      <w:pPr>
        <w:ind w:left="720" w:hanging="360"/>
      </w:pPr>
      <w:rPr>
        <w:sz w:val="23"/>
        <w:szCs w:val="23"/>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BEE2314"/>
    <w:multiLevelType w:val="multilevel"/>
    <w:tmpl w:val="1BEE2314"/>
    <w:lvl w:ilvl="0" w:tentative="0">
      <w:start w:val="1"/>
      <w:numFmt w:val="decimal"/>
      <w:lvlText w:val="（%1）"/>
      <w:lvlJc w:val="lef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2E90870"/>
    <w:multiLevelType w:val="multilevel"/>
    <w:tmpl w:val="22E90870"/>
    <w:lvl w:ilvl="0" w:tentative="0">
      <w:start w:val="1"/>
      <w:numFmt w:val="decimal"/>
      <w:lvlText w:val="（%1）"/>
      <w:lvlJc w:val="left"/>
      <w:pPr>
        <w:ind w:left="900" w:hanging="360"/>
      </w:pPr>
      <w:rPr>
        <w:sz w:val="23"/>
        <w:szCs w:val="23"/>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8">
    <w:nsid w:val="460C6A6F"/>
    <w:multiLevelType w:val="singleLevel"/>
    <w:tmpl w:val="460C6A6F"/>
    <w:lvl w:ilvl="0" w:tentative="0">
      <w:start w:val="1"/>
      <w:numFmt w:val="japaneseCounting"/>
      <w:lvlText w:val="%1."/>
      <w:lvlJc w:val="left"/>
      <w:pPr>
        <w:tabs>
          <w:tab w:val="left" w:pos="420"/>
        </w:tabs>
        <w:ind w:left="420" w:hanging="420"/>
      </w:pPr>
    </w:lvl>
  </w:abstractNum>
  <w:abstractNum w:abstractNumId="9">
    <w:nsid w:val="503A7825"/>
    <w:multiLevelType w:val="multilevel"/>
    <w:tmpl w:val="503A7825"/>
    <w:lvl w:ilvl="0" w:tentative="0">
      <w:start w:val="1"/>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0">
    <w:nsid w:val="65361B2D"/>
    <w:multiLevelType w:val="multilevel"/>
    <w:tmpl w:val="65361B2D"/>
    <w:lvl w:ilvl="0" w:tentative="0">
      <w:start w:val="1"/>
      <w:numFmt w:val="decimal"/>
      <w:lvlText w:val="（%1）"/>
      <w:lvlJc w:val="left"/>
      <w:pPr>
        <w:ind w:left="995" w:hanging="360"/>
      </w:pPr>
      <w:rPr>
        <w:sz w:val="23"/>
        <w:szCs w:val="23"/>
      </w:rPr>
    </w:lvl>
    <w:lvl w:ilvl="1" w:tentative="0">
      <w:start w:val="1"/>
      <w:numFmt w:val="lowerLetter"/>
      <w:lvlText w:val="%2."/>
      <w:lvlJc w:val="left"/>
      <w:pPr>
        <w:ind w:left="1715" w:hanging="360"/>
      </w:pPr>
    </w:lvl>
    <w:lvl w:ilvl="2" w:tentative="0">
      <w:start w:val="1"/>
      <w:numFmt w:val="lowerRoman"/>
      <w:lvlText w:val="%3."/>
      <w:lvlJc w:val="right"/>
      <w:pPr>
        <w:ind w:left="2435" w:hanging="180"/>
      </w:pPr>
    </w:lvl>
    <w:lvl w:ilvl="3" w:tentative="0">
      <w:start w:val="1"/>
      <w:numFmt w:val="decimal"/>
      <w:lvlText w:val="%4."/>
      <w:lvlJc w:val="left"/>
      <w:pPr>
        <w:ind w:left="3155" w:hanging="360"/>
      </w:pPr>
    </w:lvl>
    <w:lvl w:ilvl="4" w:tentative="0">
      <w:start w:val="1"/>
      <w:numFmt w:val="lowerLetter"/>
      <w:lvlText w:val="%5."/>
      <w:lvlJc w:val="left"/>
      <w:pPr>
        <w:ind w:left="3875" w:hanging="360"/>
      </w:pPr>
    </w:lvl>
    <w:lvl w:ilvl="5" w:tentative="0">
      <w:start w:val="1"/>
      <w:numFmt w:val="lowerRoman"/>
      <w:lvlText w:val="%6."/>
      <w:lvlJc w:val="right"/>
      <w:pPr>
        <w:ind w:left="4595" w:hanging="180"/>
      </w:pPr>
    </w:lvl>
    <w:lvl w:ilvl="6" w:tentative="0">
      <w:start w:val="1"/>
      <w:numFmt w:val="decimal"/>
      <w:lvlText w:val="%7."/>
      <w:lvlJc w:val="left"/>
      <w:pPr>
        <w:ind w:left="5315" w:hanging="360"/>
      </w:pPr>
    </w:lvl>
    <w:lvl w:ilvl="7" w:tentative="0">
      <w:start w:val="1"/>
      <w:numFmt w:val="lowerLetter"/>
      <w:lvlText w:val="%8."/>
      <w:lvlJc w:val="left"/>
      <w:pPr>
        <w:ind w:left="6035" w:hanging="360"/>
      </w:pPr>
    </w:lvl>
    <w:lvl w:ilvl="8" w:tentative="0">
      <w:start w:val="1"/>
      <w:numFmt w:val="lowerRoman"/>
      <w:lvlText w:val="%9."/>
      <w:lvlJc w:val="right"/>
      <w:pPr>
        <w:ind w:left="6755" w:hanging="180"/>
      </w:pPr>
    </w:lvl>
  </w:abstractNum>
  <w:abstractNum w:abstractNumId="11">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12">
    <w:nsid w:val="79310C4E"/>
    <w:multiLevelType w:val="multilevel"/>
    <w:tmpl w:val="79310C4E"/>
    <w:lvl w:ilvl="0" w:tentative="0">
      <w:start w:val="1"/>
      <w:numFmt w:val="decimal"/>
      <w:lvlText w:val="（%1）"/>
      <w:lvlJc w:val="lef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9"/>
  </w:num>
  <w:num w:numId="3">
    <w:abstractNumId w:val="0"/>
  </w:num>
  <w:num w:numId="4">
    <w:abstractNumId w:val="3"/>
  </w:num>
  <w:num w:numId="5">
    <w:abstractNumId w:val="11"/>
  </w:num>
  <w:num w:numId="6">
    <w:abstractNumId w:val="8"/>
    <w:lvlOverride w:ilvl="0">
      <w:startOverride w:val="1"/>
    </w:lvlOverride>
  </w:num>
  <w:num w:numId="7">
    <w:abstractNumId w:val="4"/>
  </w:num>
  <w:num w:numId="8">
    <w:abstractNumId w:val="1"/>
  </w:num>
  <w:num w:numId="9">
    <w:abstractNumId w:val="12"/>
  </w:num>
  <w:num w:numId="10">
    <w:abstractNumId w:val="6"/>
  </w:num>
  <w:num w:numId="11">
    <w:abstractNumId w:val="10"/>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3YjY3NWJiOGZiNTYzOTMzYjRjZjgwMTdiYjk2NmQifQ=="/>
  </w:docVars>
  <w:rsids>
    <w:rsidRoot w:val="78EE6CAC"/>
    <w:rsid w:val="00044EF2"/>
    <w:rsid w:val="001A50E8"/>
    <w:rsid w:val="001C3F19"/>
    <w:rsid w:val="00212D19"/>
    <w:rsid w:val="00254D24"/>
    <w:rsid w:val="007F65BF"/>
    <w:rsid w:val="00834647"/>
    <w:rsid w:val="009922AC"/>
    <w:rsid w:val="00AB69B7"/>
    <w:rsid w:val="00DF42CC"/>
    <w:rsid w:val="00E306D6"/>
    <w:rsid w:val="00E861BD"/>
    <w:rsid w:val="00EE42BF"/>
    <w:rsid w:val="00F639E6"/>
    <w:rsid w:val="00F84B9D"/>
    <w:rsid w:val="019D55FE"/>
    <w:rsid w:val="01DE5DA6"/>
    <w:rsid w:val="03483348"/>
    <w:rsid w:val="03622273"/>
    <w:rsid w:val="03960557"/>
    <w:rsid w:val="071F589D"/>
    <w:rsid w:val="074F63C0"/>
    <w:rsid w:val="07AD40C1"/>
    <w:rsid w:val="080E6AB9"/>
    <w:rsid w:val="08251EAA"/>
    <w:rsid w:val="08E31B8A"/>
    <w:rsid w:val="09FA0AC0"/>
    <w:rsid w:val="0AFB3396"/>
    <w:rsid w:val="0BD12727"/>
    <w:rsid w:val="0BD7795F"/>
    <w:rsid w:val="0D75742F"/>
    <w:rsid w:val="0D963CB4"/>
    <w:rsid w:val="0DA675E9"/>
    <w:rsid w:val="0DA76C5B"/>
    <w:rsid w:val="0E2017E9"/>
    <w:rsid w:val="0E614531"/>
    <w:rsid w:val="0ED10695"/>
    <w:rsid w:val="0F707EAE"/>
    <w:rsid w:val="0F935D46"/>
    <w:rsid w:val="105C48D7"/>
    <w:rsid w:val="11156056"/>
    <w:rsid w:val="12753A2E"/>
    <w:rsid w:val="12E0534B"/>
    <w:rsid w:val="130A536A"/>
    <w:rsid w:val="134B2101"/>
    <w:rsid w:val="142474B9"/>
    <w:rsid w:val="1441006B"/>
    <w:rsid w:val="14532B0D"/>
    <w:rsid w:val="14EF1875"/>
    <w:rsid w:val="158E5532"/>
    <w:rsid w:val="162714E3"/>
    <w:rsid w:val="165D18B7"/>
    <w:rsid w:val="16B54D41"/>
    <w:rsid w:val="18534811"/>
    <w:rsid w:val="185365BF"/>
    <w:rsid w:val="19416EE3"/>
    <w:rsid w:val="199155F1"/>
    <w:rsid w:val="19A452A8"/>
    <w:rsid w:val="1A2B2E16"/>
    <w:rsid w:val="1A3441CE"/>
    <w:rsid w:val="1C422BD3"/>
    <w:rsid w:val="1D294680"/>
    <w:rsid w:val="1D406077"/>
    <w:rsid w:val="1DB76376"/>
    <w:rsid w:val="1DEB120C"/>
    <w:rsid w:val="1F3054C6"/>
    <w:rsid w:val="1F9C01BD"/>
    <w:rsid w:val="1FA63478"/>
    <w:rsid w:val="209854B7"/>
    <w:rsid w:val="21091236"/>
    <w:rsid w:val="21577120"/>
    <w:rsid w:val="22C96EF1"/>
    <w:rsid w:val="22F1792F"/>
    <w:rsid w:val="233B037C"/>
    <w:rsid w:val="240638CF"/>
    <w:rsid w:val="24151D08"/>
    <w:rsid w:val="262056BE"/>
    <w:rsid w:val="26CB4A58"/>
    <w:rsid w:val="27230389"/>
    <w:rsid w:val="28677A51"/>
    <w:rsid w:val="28872C4F"/>
    <w:rsid w:val="29390A3C"/>
    <w:rsid w:val="296E0F88"/>
    <w:rsid w:val="29864257"/>
    <w:rsid w:val="29DE5491"/>
    <w:rsid w:val="2B5A4CC1"/>
    <w:rsid w:val="2C866B0B"/>
    <w:rsid w:val="2C923702"/>
    <w:rsid w:val="2CD14227"/>
    <w:rsid w:val="2CF27CFD"/>
    <w:rsid w:val="2D1B7C17"/>
    <w:rsid w:val="2D42232F"/>
    <w:rsid w:val="2DFC193A"/>
    <w:rsid w:val="2EC86418"/>
    <w:rsid w:val="2FB4417C"/>
    <w:rsid w:val="2FBC4744"/>
    <w:rsid w:val="30055F99"/>
    <w:rsid w:val="303B7C0D"/>
    <w:rsid w:val="305A4537"/>
    <w:rsid w:val="30D2231F"/>
    <w:rsid w:val="317038E6"/>
    <w:rsid w:val="31C8395A"/>
    <w:rsid w:val="31EE42DA"/>
    <w:rsid w:val="32F07319"/>
    <w:rsid w:val="33C63C91"/>
    <w:rsid w:val="33FF1058"/>
    <w:rsid w:val="34676F92"/>
    <w:rsid w:val="356C7F43"/>
    <w:rsid w:val="36E0150E"/>
    <w:rsid w:val="37851EB2"/>
    <w:rsid w:val="37ED3EE3"/>
    <w:rsid w:val="38C22E16"/>
    <w:rsid w:val="3A797CAF"/>
    <w:rsid w:val="3C236D8A"/>
    <w:rsid w:val="3C6232B2"/>
    <w:rsid w:val="3DE83A67"/>
    <w:rsid w:val="3E675EB5"/>
    <w:rsid w:val="3E8135D7"/>
    <w:rsid w:val="4004001B"/>
    <w:rsid w:val="401D2D65"/>
    <w:rsid w:val="404A1D0D"/>
    <w:rsid w:val="418C5E66"/>
    <w:rsid w:val="422211CD"/>
    <w:rsid w:val="423A310A"/>
    <w:rsid w:val="437E4171"/>
    <w:rsid w:val="440A097F"/>
    <w:rsid w:val="44E26451"/>
    <w:rsid w:val="45C049E4"/>
    <w:rsid w:val="461940F5"/>
    <w:rsid w:val="462C44F0"/>
    <w:rsid w:val="46A75AA7"/>
    <w:rsid w:val="47100713"/>
    <w:rsid w:val="474C1085"/>
    <w:rsid w:val="4755115C"/>
    <w:rsid w:val="49203109"/>
    <w:rsid w:val="497004D0"/>
    <w:rsid w:val="4A0D21C2"/>
    <w:rsid w:val="4A346F4B"/>
    <w:rsid w:val="4A946FEA"/>
    <w:rsid w:val="4AB34057"/>
    <w:rsid w:val="4AE14A72"/>
    <w:rsid w:val="4B17213F"/>
    <w:rsid w:val="4B5E45B8"/>
    <w:rsid w:val="4BF71DFE"/>
    <w:rsid w:val="4C0E5B77"/>
    <w:rsid w:val="4D8602C2"/>
    <w:rsid w:val="4DC57782"/>
    <w:rsid w:val="4DF810AC"/>
    <w:rsid w:val="4EA622D4"/>
    <w:rsid w:val="4F6B41B8"/>
    <w:rsid w:val="4F8E16AF"/>
    <w:rsid w:val="501E0C85"/>
    <w:rsid w:val="50254E9C"/>
    <w:rsid w:val="517645ED"/>
    <w:rsid w:val="527F465A"/>
    <w:rsid w:val="535E75EB"/>
    <w:rsid w:val="53A771E4"/>
    <w:rsid w:val="53DA462E"/>
    <w:rsid w:val="53DA53DB"/>
    <w:rsid w:val="53DF342A"/>
    <w:rsid w:val="54393EBB"/>
    <w:rsid w:val="55061CE8"/>
    <w:rsid w:val="552A59D6"/>
    <w:rsid w:val="55834851"/>
    <w:rsid w:val="55CA11C1"/>
    <w:rsid w:val="5621082A"/>
    <w:rsid w:val="5756111B"/>
    <w:rsid w:val="58642422"/>
    <w:rsid w:val="59101482"/>
    <w:rsid w:val="5919023C"/>
    <w:rsid w:val="5A13454B"/>
    <w:rsid w:val="5A1D7123"/>
    <w:rsid w:val="5B501F0F"/>
    <w:rsid w:val="5C2869E8"/>
    <w:rsid w:val="5C95407D"/>
    <w:rsid w:val="5D916F3A"/>
    <w:rsid w:val="5DC2080A"/>
    <w:rsid w:val="5E4733C9"/>
    <w:rsid w:val="5E9A1B85"/>
    <w:rsid w:val="5ED13367"/>
    <w:rsid w:val="5F053010"/>
    <w:rsid w:val="5FCA04E2"/>
    <w:rsid w:val="607E751E"/>
    <w:rsid w:val="609603C4"/>
    <w:rsid w:val="61630CF7"/>
    <w:rsid w:val="616C7377"/>
    <w:rsid w:val="617C580C"/>
    <w:rsid w:val="61F07FA8"/>
    <w:rsid w:val="62FD1B62"/>
    <w:rsid w:val="630A6E47"/>
    <w:rsid w:val="63A454EE"/>
    <w:rsid w:val="641C7C95"/>
    <w:rsid w:val="6459706F"/>
    <w:rsid w:val="64AF7CA6"/>
    <w:rsid w:val="64E508FD"/>
    <w:rsid w:val="65B23EF2"/>
    <w:rsid w:val="662F0F0F"/>
    <w:rsid w:val="67584625"/>
    <w:rsid w:val="6764121C"/>
    <w:rsid w:val="67BA3BDC"/>
    <w:rsid w:val="67FF3F88"/>
    <w:rsid w:val="680B0D7B"/>
    <w:rsid w:val="6847620E"/>
    <w:rsid w:val="684828EC"/>
    <w:rsid w:val="684D3B04"/>
    <w:rsid w:val="6A6D4009"/>
    <w:rsid w:val="6B1B44E6"/>
    <w:rsid w:val="6BB02DE6"/>
    <w:rsid w:val="6BB169FA"/>
    <w:rsid w:val="6BBE4C73"/>
    <w:rsid w:val="6C4907A0"/>
    <w:rsid w:val="6C4A4810"/>
    <w:rsid w:val="6C615D2A"/>
    <w:rsid w:val="6D6F4477"/>
    <w:rsid w:val="6F936B31"/>
    <w:rsid w:val="70BC1577"/>
    <w:rsid w:val="70E94540"/>
    <w:rsid w:val="71C11019"/>
    <w:rsid w:val="748C3B60"/>
    <w:rsid w:val="750A0CFF"/>
    <w:rsid w:val="76BC0952"/>
    <w:rsid w:val="788A2AAC"/>
    <w:rsid w:val="78EE6CAC"/>
    <w:rsid w:val="79F214BE"/>
    <w:rsid w:val="7A7953A0"/>
    <w:rsid w:val="7B5405E5"/>
    <w:rsid w:val="7BFE037F"/>
    <w:rsid w:val="7C0B7A60"/>
    <w:rsid w:val="7C354ADD"/>
    <w:rsid w:val="7C3B7E88"/>
    <w:rsid w:val="7C603C27"/>
    <w:rsid w:val="7C885555"/>
    <w:rsid w:val="7CE714EC"/>
    <w:rsid w:val="7D507F04"/>
    <w:rsid w:val="7DDC4C33"/>
    <w:rsid w:val="7E660AE5"/>
    <w:rsid w:val="7E7A0F01"/>
    <w:rsid w:val="7E8C6C35"/>
    <w:rsid w:val="7EBD3628"/>
    <w:rsid w:val="7F030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semiHidden/>
    <w:unhideWhenUsed/>
    <w:qFormat/>
    <w:uiPriority w:val="0"/>
    <w:pPr>
      <w:keepNext/>
      <w:keepLines/>
      <w:spacing w:before="50" w:beforeLines="50" w:line="360" w:lineRule="auto"/>
      <w:outlineLvl w:val="1"/>
    </w:pPr>
    <w:rPr>
      <w:rFonts w:eastAsia="宋体"/>
      <w:b/>
      <w:bCs/>
      <w:szCs w:val="32"/>
    </w:rPr>
  </w:style>
  <w:style w:type="paragraph" w:styleId="5">
    <w:name w:val="heading 3"/>
    <w:basedOn w:val="1"/>
    <w:next w:val="1"/>
    <w:autoRedefine/>
    <w:qFormat/>
    <w:uiPriority w:val="0"/>
    <w:pPr>
      <w:keepNext/>
      <w:keepLines/>
      <w:spacing w:before="260" w:after="260" w:line="416" w:lineRule="auto"/>
      <w:jc w:val="center"/>
      <w:outlineLvl w:val="2"/>
    </w:pPr>
    <w:rPr>
      <w:bCs/>
      <w:sz w:val="28"/>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1"/>
    <w:rPr>
      <w:rFonts w:ascii="宋体" w:hAnsi="宋体" w:eastAsia="宋体" w:cs="宋体"/>
      <w:sz w:val="24"/>
      <w:szCs w:val="24"/>
      <w:lang w:val="zh-CN" w:bidi="zh-CN"/>
    </w:rPr>
  </w:style>
  <w:style w:type="paragraph" w:styleId="6">
    <w:name w:val="Normal Indent"/>
    <w:basedOn w:val="1"/>
    <w:autoRedefine/>
    <w:qFormat/>
    <w:uiPriority w:val="0"/>
    <w:pPr>
      <w:ind w:firstLine="420" w:firstLineChars="200"/>
    </w:pPr>
    <w:rPr>
      <w:rFonts w:ascii="Times New Roman" w:hAnsi="Times New Roman"/>
      <w:sz w:val="20"/>
      <w:szCs w:val="20"/>
    </w:rPr>
  </w:style>
  <w:style w:type="paragraph" w:styleId="7">
    <w:name w:val="Salutation"/>
    <w:basedOn w:val="1"/>
    <w:next w:val="1"/>
    <w:autoRedefine/>
    <w:qFormat/>
    <w:uiPriority w:val="0"/>
    <w:rPr>
      <w:rFonts w:ascii="仿宋_GB2312;仿宋" w:hAnsi="仿宋_GB2312;仿宋" w:eastAsia="仿宋_GB2312;仿宋" w:cs="宋体;SimSun"/>
      <w:sz w:val="24"/>
      <w:lang w:val="zh-CN"/>
    </w:rPr>
  </w:style>
  <w:style w:type="paragraph" w:styleId="8">
    <w:name w:val="index 4"/>
    <w:basedOn w:val="1"/>
    <w:next w:val="1"/>
    <w:autoRedefine/>
    <w:unhideWhenUsed/>
    <w:qFormat/>
    <w:uiPriority w:val="99"/>
    <w:pPr>
      <w:ind w:left="600" w:leftChars="600"/>
    </w:pPr>
    <w:rPr>
      <w:rFonts w:ascii="Verdana" w:hAnsi="Verdana"/>
      <w:szCs w:val="20"/>
    </w:rPr>
  </w:style>
  <w:style w:type="paragraph" w:styleId="9">
    <w:name w:val="footer"/>
    <w:basedOn w:val="1"/>
    <w:autoRedefine/>
    <w:qFormat/>
    <w:uiPriority w:val="0"/>
    <w:pPr>
      <w:tabs>
        <w:tab w:val="center" w:pos="4153"/>
        <w:tab w:val="right" w:pos="8306"/>
      </w:tabs>
    </w:pPr>
    <w:rPr>
      <w:sz w:val="18"/>
    </w:rPr>
  </w:style>
  <w:style w:type="paragraph" w:styleId="10">
    <w:name w:val="header"/>
    <w:basedOn w:val="1"/>
    <w:autoRedefine/>
    <w:unhideWhenUsed/>
    <w:qFormat/>
    <w:uiPriority w:val="99"/>
    <w:pPr>
      <w:pBdr>
        <w:bottom w:val="single" w:color="auto" w:sz="6" w:space="1"/>
      </w:pBdr>
      <w:tabs>
        <w:tab w:val="center" w:pos="4153"/>
        <w:tab w:val="right" w:pos="8306"/>
      </w:tabs>
      <w:jc w:val="center"/>
    </w:pPr>
    <w:rPr>
      <w:rFonts w:ascii="宋体" w:eastAsia="宋体"/>
      <w:sz w:val="18"/>
      <w:szCs w:val="18"/>
    </w:rPr>
  </w:style>
  <w:style w:type="paragraph" w:styleId="11">
    <w:name w:val="toc 1"/>
    <w:basedOn w:val="1"/>
    <w:next w:val="1"/>
    <w:autoRedefine/>
    <w:qFormat/>
    <w:uiPriority w:val="39"/>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rPr>
  </w:style>
  <w:style w:type="character" w:styleId="16">
    <w:name w:val="Emphasis"/>
    <w:basedOn w:val="14"/>
    <w:autoRedefine/>
    <w:qFormat/>
    <w:uiPriority w:val="0"/>
    <w:rPr>
      <w:i/>
    </w:rPr>
  </w:style>
  <w:style w:type="character" w:styleId="17">
    <w:name w:val="Hyperlink"/>
    <w:basedOn w:val="14"/>
    <w:autoRedefine/>
    <w:unhideWhenUsed/>
    <w:qFormat/>
    <w:uiPriority w:val="99"/>
    <w:rPr>
      <w:color w:val="0563C1" w:themeColor="hyperlink"/>
      <w:u w:val="single"/>
      <w14:textFill>
        <w14:solidFill>
          <w14:schemeClr w14:val="hlink"/>
        </w14:solidFill>
      </w14:textFill>
    </w:rPr>
  </w:style>
  <w:style w:type="paragraph" w:customStyle="1" w:styleId="18">
    <w:name w:val="报告正文"/>
    <w:basedOn w:val="1"/>
    <w:autoRedefine/>
    <w:qFormat/>
    <w:uiPriority w:val="99"/>
    <w:pPr>
      <w:spacing w:line="360" w:lineRule="auto"/>
      <w:ind w:firstLine="560" w:firstLineChars="200"/>
    </w:pPr>
    <w:rPr>
      <w:sz w:val="28"/>
      <w:szCs w:val="28"/>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character" w:customStyle="1" w:styleId="20">
    <w:name w:val="font01"/>
    <w:basedOn w:val="14"/>
    <w:autoRedefine/>
    <w:qFormat/>
    <w:uiPriority w:val="0"/>
    <w:rPr>
      <w:rFonts w:hint="eastAsia" w:ascii="宋体" w:hAnsi="宋体" w:eastAsia="宋体" w:cs="宋体"/>
      <w:color w:val="000000"/>
      <w:sz w:val="24"/>
      <w:szCs w:val="24"/>
      <w:u w:val="none"/>
      <w:vertAlign w:val="superscript"/>
    </w:rPr>
  </w:style>
  <w:style w:type="paragraph" w:customStyle="1" w:styleId="21">
    <w:name w:val="WPSOffice手动目录 1"/>
    <w:autoRedefine/>
    <w:qFormat/>
    <w:uiPriority w:val="0"/>
    <w:rPr>
      <w:rFonts w:ascii="Times New Roman" w:hAnsi="Times New Roman" w:eastAsia="宋体" w:cs="Times New Roman"/>
      <w:lang w:val="en-US" w:eastAsia="zh-CN" w:bidi="ar-SA"/>
    </w:rPr>
  </w:style>
  <w:style w:type="paragraph" w:styleId="22">
    <w:name w:val="List Paragraph"/>
    <w:basedOn w:val="1"/>
    <w:autoRedefine/>
    <w:qFormat/>
    <w:uiPriority w:val="99"/>
    <w:pPr>
      <w:ind w:firstLine="420" w:firstLineChars="200"/>
    </w:pPr>
  </w:style>
  <w:style w:type="character" w:customStyle="1" w:styleId="23">
    <w:name w:val="font31"/>
    <w:basedOn w:val="14"/>
    <w:autoRedefine/>
    <w:qFormat/>
    <w:uiPriority w:val="0"/>
    <w:rPr>
      <w:rFonts w:hint="eastAsia" w:ascii="宋体" w:hAnsi="宋体" w:eastAsia="宋体" w:cs="宋体"/>
      <w:b/>
      <w:bCs/>
      <w:color w:val="000000"/>
      <w:sz w:val="20"/>
      <w:szCs w:val="20"/>
      <w:u w:val="none"/>
    </w:rPr>
  </w:style>
  <w:style w:type="character" w:customStyle="1" w:styleId="24">
    <w:name w:val="font11"/>
    <w:basedOn w:val="14"/>
    <w:autoRedefine/>
    <w:qFormat/>
    <w:uiPriority w:val="0"/>
    <w:rPr>
      <w:rFonts w:hint="eastAsia" w:ascii="宋体" w:hAnsi="宋体" w:eastAsia="宋体" w:cs="宋体"/>
      <w:color w:val="000000"/>
      <w:sz w:val="20"/>
      <w:szCs w:val="20"/>
      <w:u w:val="none"/>
    </w:rPr>
  </w:style>
  <w:style w:type="character" w:customStyle="1" w:styleId="25">
    <w:name w:val="font21"/>
    <w:basedOn w:val="14"/>
    <w:autoRedefine/>
    <w:qFormat/>
    <w:uiPriority w:val="0"/>
    <w:rPr>
      <w:rFonts w:ascii="宋体" w:hAnsi="宋体" w:eastAsia="宋体" w:cs="宋体"/>
      <w:color w:val="000000"/>
      <w:sz w:val="22"/>
      <w:szCs w:val="22"/>
      <w:u w:val="none"/>
    </w:rPr>
  </w:style>
  <w:style w:type="character" w:customStyle="1" w:styleId="26">
    <w:name w:val="font51"/>
    <w:basedOn w:val="14"/>
    <w:autoRedefine/>
    <w:qFormat/>
    <w:uiPriority w:val="0"/>
    <w:rPr>
      <w:rFonts w:ascii="宋体" w:hAnsi="宋体" w:eastAsia="宋体" w:cs="宋体"/>
      <w:color w:val="6B0052"/>
      <w:sz w:val="24"/>
      <w:szCs w:val="24"/>
      <w:u w:val="none"/>
    </w:rPr>
  </w:style>
  <w:style w:type="character" w:customStyle="1" w:styleId="27">
    <w:name w:val="font101"/>
    <w:basedOn w:val="14"/>
    <w:autoRedefine/>
    <w:qFormat/>
    <w:uiPriority w:val="0"/>
    <w:rPr>
      <w:rFonts w:ascii="宋体" w:hAnsi="宋体" w:eastAsia="宋体" w:cs="宋体"/>
      <w:color w:val="A83E00"/>
      <w:sz w:val="22"/>
      <w:szCs w:val="22"/>
      <w:u w:val="none"/>
    </w:rPr>
  </w:style>
  <w:style w:type="paragraph" w:customStyle="1" w:styleId="28">
    <w:name w:val="Table Text"/>
    <w:basedOn w:val="1"/>
    <w:autoRedefine/>
    <w:semiHidden/>
    <w:qFormat/>
    <w:uiPriority w:val="0"/>
    <w:rPr>
      <w:rFonts w:ascii="新宋体" w:hAnsi="新宋体" w:eastAsia="新宋体" w:cs="新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4988</Words>
  <Characters>5412</Characters>
  <Lines>44</Lines>
  <Paragraphs>12</Paragraphs>
  <TotalTime>7</TotalTime>
  <ScaleCrop>false</ScaleCrop>
  <LinksUpToDate>false</LinksUpToDate>
  <CharactersWithSpaces>5517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2022-03-25T00:19:00Z</dcterms:created>
  <dc:creator> Mr.Guang</dc:creator>
  <cp:lastModifiedBy>微信用户</cp:lastModifiedBy>
  <cp:lastPrinted>2022-10-11T07:23:00Z</cp:lastPrinted>
  <dcterms:modified xsi:type="dcterms:W3CDTF">2024-02-19T08:03:50Z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8EB1DC2AD2CB4E52AB672FA46A247F9D_13</vt:lpwstr>
  </property>
</Properties>
</file>